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word/stylesWithEffects.xml" ContentType="application/vnd.ms-word.stylesWithEffects+xml"/>
  <Override PartName="/word/webSettings.xml" ContentType="application/vnd.openxmlformats-officedocument.wordprocessingml.webSettings+xml"/>
  <Override PartName="/docProps/app.xml" ContentType="application/vnd.openxmlformats-officedocument.extended-properties+xml"/>
  <Override PartName="/word/fontTable.xml" ContentType="application/vnd.openxmlformats-officedocument.wordprocessingml.fontTable+xml"/>
  <Override PartName="/docProps/core.xml" ContentType="application/vnd.openxmlformats-package.core-properties+xml"/>
  <Override PartName="/word/people.xml" ContentType="application/vnd.openxmlformats-officedocument.wordprocessingml.people+xml"/>
  <Override PartName="/word/commentsExtended.xml" ContentType="application/vnd.openxmlformats-officedocument.wordprocessingml.commentsExtended+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5A20BD" w:rsidRDefault="00194B06" w:rsidP="00C4623C">
      <w:pPr>
        <w:framePr w:w="6841" w:h="898" w:hSpace="180" w:wrap="around" w:vAnchor="text" w:hAnchor="page" w:x="2686" w:y="-386"/>
        <w:autoSpaceDE w:val="0"/>
        <w:autoSpaceDN w:val="0"/>
        <w:adjustRightInd w:val="0"/>
        <w:ind w:right="-900"/>
        <w:rPr>
          <w:b/>
          <w:bCs/>
          <w:caps/>
          <w:color w:val="000000"/>
          <w:sz w:val="30"/>
          <w:szCs w:val="30"/>
        </w:rPr>
      </w:pPr>
      <w:r>
        <w:rPr>
          <w:b/>
          <w:bCs/>
          <w:caps/>
          <w:color w:val="000000"/>
          <w:sz w:val="30"/>
          <w:szCs w:val="30"/>
        </w:rPr>
        <w:t xml:space="preserve">GEF-6 </w:t>
      </w:r>
      <w:r w:rsidR="009822C9"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rsidR="009822C9" w:rsidRPr="005A20BD" w:rsidRDefault="00FF3B3C" w:rsidP="00C4623C">
      <w:pPr>
        <w:framePr w:w="6841" w:h="898" w:hSpace="180" w:wrap="around" w:vAnchor="text" w:hAnchor="page" w:x="2686" w:y="-386"/>
        <w:autoSpaceDE w:val="0"/>
        <w:autoSpaceDN w:val="0"/>
        <w:adjustRightInd w:val="0"/>
        <w:rPr>
          <w:bCs/>
          <w:color w:val="000000"/>
          <w:sz w:val="20"/>
          <w:szCs w:val="20"/>
        </w:rPr>
      </w:pPr>
      <w:bookmarkStart w:id="0" w:name="Dropdown7"/>
      <w:r w:rsidRPr="005A20BD">
        <w:rPr>
          <w:b/>
          <w:bCs/>
          <w:smallCaps/>
          <w:color w:val="000000"/>
          <w:sz w:val="20"/>
          <w:szCs w:val="20"/>
        </w:rPr>
        <w:t xml:space="preserve">Project Type: </w:t>
      </w:r>
      <w:bookmarkEnd w:id="0"/>
      <w:r w:rsidR="008B212E">
        <w:rPr>
          <w:rFonts w:ascii="Times New Roman Bold" w:hAnsi="Times New Roman Bold"/>
          <w:b/>
          <w:bCs/>
          <w:color w:val="000000"/>
          <w:sz w:val="20"/>
          <w:szCs w:val="20"/>
        </w:rPr>
        <w:t>Medium</w:t>
      </w:r>
      <w:r w:rsidR="00C4623C" w:rsidRPr="00C4623C">
        <w:rPr>
          <w:rFonts w:ascii="Times New Roman Bold" w:hAnsi="Times New Roman Bold"/>
          <w:b/>
          <w:bCs/>
          <w:color w:val="000000"/>
          <w:sz w:val="20"/>
          <w:szCs w:val="20"/>
        </w:rPr>
        <w:t>-sized Project</w:t>
      </w:r>
      <w:r w:rsidR="008F6AE7" w:rsidRPr="005A20BD">
        <w:rPr>
          <w:bCs/>
          <w:smallCaps/>
          <w:color w:val="000000"/>
          <w:sz w:val="20"/>
          <w:szCs w:val="20"/>
        </w:rPr>
        <w:t xml:space="preserve"> </w:t>
      </w:r>
    </w:p>
    <w:p w:rsidR="00FD42D8" w:rsidRPr="005A20BD" w:rsidRDefault="00FD42D8" w:rsidP="00C4623C">
      <w:pPr>
        <w:framePr w:w="6841" w:h="898" w:hSpace="180" w:wrap="around" w:vAnchor="text" w:hAnchor="page" w:x="2686" w:y="-386"/>
        <w:autoSpaceDE w:val="0"/>
        <w:autoSpaceDN w:val="0"/>
        <w:adjustRightInd w:val="0"/>
        <w:rPr>
          <w:b/>
          <w:bCs/>
          <w:color w:val="000000"/>
          <w:sz w:val="20"/>
          <w:szCs w:val="20"/>
        </w:rPr>
      </w:pPr>
      <w:r w:rsidRPr="005A20BD">
        <w:rPr>
          <w:b/>
          <w:bCs/>
          <w:smallCaps/>
          <w:color w:val="000000"/>
          <w:sz w:val="20"/>
          <w:szCs w:val="20"/>
        </w:rPr>
        <w:t>Type of Trust Fund:</w:t>
      </w:r>
      <w:r w:rsidR="00C4623C">
        <w:rPr>
          <w:b/>
          <w:bCs/>
          <w:smallCaps/>
          <w:color w:val="000000"/>
          <w:sz w:val="20"/>
          <w:szCs w:val="20"/>
        </w:rPr>
        <w:t xml:space="preserve"> </w:t>
      </w:r>
      <w:r w:rsidR="00C4623C" w:rsidRPr="00C4623C">
        <w:rPr>
          <w:rFonts w:ascii="Times New Roman Bold" w:hAnsi="Times New Roman Bold"/>
          <w:b/>
          <w:bCs/>
          <w:color w:val="000000"/>
          <w:sz w:val="20"/>
          <w:szCs w:val="20"/>
        </w:rPr>
        <w:t>GEF Trust Fund</w:t>
      </w:r>
    </w:p>
    <w:p w:rsidR="00C4623C" w:rsidRDefault="00C4623C" w:rsidP="007D2C99">
      <w:pPr>
        <w:pStyle w:val="Footer"/>
        <w:tabs>
          <w:tab w:val="clear" w:pos="4320"/>
          <w:tab w:val="clear" w:pos="8640"/>
        </w:tabs>
        <w:rPr>
          <w:noProof/>
          <w:color w:val="000000"/>
          <w:sz w:val="20"/>
          <w:szCs w:val="20"/>
        </w:rPr>
      </w:pPr>
      <w:r>
        <w:rPr>
          <w:noProof/>
          <w:color w:val="000000"/>
          <w:sz w:val="20"/>
          <w:szCs w:val="20"/>
        </w:rPr>
        <w:drawing>
          <wp:anchor distT="0" distB="0" distL="114300" distR="114300" simplePos="0" relativeHeight="251655168" behindDoc="0" locked="0" layoutInCell="1" allowOverlap="1" wp14:anchorId="4B59AD98" wp14:editId="4A65867F">
            <wp:simplePos x="0" y="0"/>
            <wp:positionH relativeFrom="column">
              <wp:posOffset>28575</wp:posOffset>
            </wp:positionH>
            <wp:positionV relativeFrom="paragraph">
              <wp:posOffset>-209550</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pic:spPr>
                </pic:pic>
              </a:graphicData>
            </a:graphic>
          </wp:anchor>
        </w:drawing>
      </w:r>
    </w:p>
    <w:p w:rsidR="00C4623C" w:rsidRDefault="00C4623C" w:rsidP="007D2C99">
      <w:pPr>
        <w:pStyle w:val="Footer"/>
        <w:tabs>
          <w:tab w:val="clear" w:pos="4320"/>
          <w:tab w:val="clear" w:pos="8640"/>
        </w:tabs>
        <w:rPr>
          <w:noProof/>
          <w:color w:val="000000"/>
          <w:sz w:val="20"/>
          <w:szCs w:val="20"/>
        </w:rPr>
      </w:pPr>
    </w:p>
    <w:p w:rsidR="00C4623C" w:rsidRDefault="00C4623C" w:rsidP="007D2C99">
      <w:pPr>
        <w:pStyle w:val="Footer"/>
        <w:tabs>
          <w:tab w:val="clear" w:pos="4320"/>
          <w:tab w:val="clear" w:pos="8640"/>
        </w:tabs>
        <w:rPr>
          <w:noProof/>
          <w:color w:val="000000"/>
          <w:sz w:val="20"/>
          <w:szCs w:val="20"/>
        </w:rPr>
      </w:pPr>
    </w:p>
    <w:p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10" w:history="1">
        <w:r w:rsidRPr="005A20BD">
          <w:rPr>
            <w:rStyle w:val="Hyperlink"/>
            <w:noProof/>
            <w:color w:val="000000"/>
            <w:sz w:val="20"/>
            <w:szCs w:val="20"/>
          </w:rPr>
          <w:t>TheGEF.org</w:t>
        </w:r>
      </w:hyperlink>
    </w:p>
    <w:p w:rsidR="008B043E" w:rsidRDefault="008B043E" w:rsidP="008B043E">
      <w:pPr>
        <w:rPr>
          <w:b/>
          <w:bCs/>
        </w:rPr>
      </w:pPr>
    </w:p>
    <w:p w:rsidR="000B13C8" w:rsidRPr="00140CF6" w:rsidRDefault="008B043E" w:rsidP="00C4623C">
      <w:pPr>
        <w:pStyle w:val="GEFInstruction"/>
        <w:spacing w:after="120"/>
        <w:ind w:left="0"/>
        <w:rPr>
          <w:b/>
          <w:bCs/>
        </w:rPr>
      </w:pPr>
      <w:r w:rsidRPr="00140CF6">
        <w:rPr>
          <w:b/>
          <w:bCs/>
        </w:rPr>
        <w:t>PART I: PROJECT INFORMATION</w:t>
      </w:r>
      <w:bookmarkStart w:id="1" w:name="_GoBack"/>
      <w:bookmarkEnd w:id="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4211"/>
        <w:gridCol w:w="1410"/>
        <w:gridCol w:w="1124"/>
        <w:gridCol w:w="1641"/>
      </w:tblGrid>
      <w:tr w:rsidR="00097611" w:rsidRPr="00953B2F" w:rsidTr="00C4623C">
        <w:tc>
          <w:tcPr>
            <w:tcW w:w="1075" w:type="pct"/>
          </w:tcPr>
          <w:p w:rsidR="00097611" w:rsidRPr="00953B2F" w:rsidRDefault="00097611" w:rsidP="00097611">
            <w:pPr>
              <w:rPr>
                <w:color w:val="000000"/>
                <w:sz w:val="20"/>
                <w:szCs w:val="20"/>
              </w:rPr>
            </w:pPr>
            <w:r w:rsidRPr="00953B2F">
              <w:rPr>
                <w:color w:val="000000"/>
                <w:sz w:val="20"/>
                <w:szCs w:val="20"/>
              </w:rPr>
              <w:t>Project Title:</w:t>
            </w:r>
          </w:p>
        </w:tc>
        <w:tc>
          <w:tcPr>
            <w:tcW w:w="3925" w:type="pct"/>
            <w:gridSpan w:val="4"/>
          </w:tcPr>
          <w:p w:rsidR="00097611" w:rsidRPr="00953B2F" w:rsidRDefault="00B774A3" w:rsidP="00B774A3">
            <w:pPr>
              <w:rPr>
                <w:b/>
                <w:bCs/>
                <w:color w:val="000000"/>
                <w:sz w:val="20"/>
                <w:szCs w:val="20"/>
              </w:rPr>
            </w:pPr>
            <w:bookmarkStart w:id="2" w:name="OLE_LINK1"/>
            <w:r w:rsidRPr="00653C8A">
              <w:rPr>
                <w:b/>
                <w:color w:val="000000"/>
                <w:sz w:val="20"/>
                <w:szCs w:val="20"/>
              </w:rPr>
              <w:t xml:space="preserve">Integration of Natural Capital </w:t>
            </w:r>
            <w:r>
              <w:rPr>
                <w:b/>
                <w:color w:val="000000"/>
                <w:sz w:val="20"/>
                <w:szCs w:val="20"/>
              </w:rPr>
              <w:t xml:space="preserve">Accounting </w:t>
            </w:r>
            <w:r w:rsidRPr="00653C8A">
              <w:rPr>
                <w:b/>
                <w:color w:val="000000"/>
                <w:sz w:val="20"/>
                <w:szCs w:val="20"/>
              </w:rPr>
              <w:t>in public and private sector policy and decision-making for sustainable landscapes</w:t>
            </w:r>
            <w:r w:rsidRPr="00953B2F">
              <w:rPr>
                <w:b/>
                <w:bCs/>
                <w:color w:val="000000"/>
                <w:sz w:val="20"/>
                <w:szCs w:val="20"/>
              </w:rPr>
              <w:t xml:space="preserve"> </w:t>
            </w:r>
            <w:r>
              <w:rPr>
                <w:b/>
                <w:bCs/>
                <w:color w:val="000000"/>
                <w:sz w:val="20"/>
                <w:szCs w:val="20"/>
              </w:rPr>
              <w:t>(</w:t>
            </w:r>
            <w:r w:rsidRPr="00653C8A">
              <w:rPr>
                <w:bCs/>
                <w:color w:val="000000"/>
                <w:sz w:val="20"/>
                <w:szCs w:val="20"/>
              </w:rPr>
              <w:t xml:space="preserve">former title: </w:t>
            </w:r>
            <w:r w:rsidR="00EA3578" w:rsidRPr="00653C8A">
              <w:rPr>
                <w:bCs/>
                <w:color w:val="000000"/>
                <w:sz w:val="20"/>
                <w:szCs w:val="20"/>
              </w:rPr>
              <w:t xml:space="preserve">Integrating Natural Capital and Sustainable Rice Production in Thailand – </w:t>
            </w:r>
            <w:r w:rsidR="00B17FBA" w:rsidRPr="00653C8A">
              <w:rPr>
                <w:bCs/>
                <w:color w:val="000000"/>
                <w:sz w:val="20"/>
                <w:szCs w:val="20"/>
              </w:rPr>
              <w:t>‘</w:t>
            </w:r>
            <w:r w:rsidR="00EA3578" w:rsidRPr="00653C8A">
              <w:rPr>
                <w:bCs/>
                <w:color w:val="000000"/>
                <w:sz w:val="20"/>
                <w:szCs w:val="20"/>
              </w:rPr>
              <w:t>NCSRP project’</w:t>
            </w:r>
            <w:r>
              <w:rPr>
                <w:bCs/>
                <w:color w:val="000000"/>
                <w:sz w:val="20"/>
                <w:szCs w:val="20"/>
              </w:rPr>
              <w:t>)</w:t>
            </w:r>
            <w:bookmarkEnd w:id="2"/>
          </w:p>
        </w:tc>
      </w:tr>
      <w:tr w:rsidR="0064621B" w:rsidRPr="00953B2F" w:rsidTr="00C4623C">
        <w:tc>
          <w:tcPr>
            <w:tcW w:w="1075" w:type="pct"/>
          </w:tcPr>
          <w:p w:rsidR="0064621B" w:rsidRPr="00953B2F" w:rsidRDefault="0064621B" w:rsidP="00097611">
            <w:pPr>
              <w:rPr>
                <w:color w:val="000000"/>
                <w:sz w:val="20"/>
                <w:szCs w:val="20"/>
              </w:rPr>
            </w:pPr>
            <w:r w:rsidRPr="00953B2F">
              <w:rPr>
                <w:color w:val="000000"/>
                <w:sz w:val="20"/>
                <w:szCs w:val="20"/>
              </w:rPr>
              <w:t>Country(</w:t>
            </w:r>
            <w:proofErr w:type="spellStart"/>
            <w:r w:rsidRPr="00953B2F">
              <w:rPr>
                <w:color w:val="000000"/>
                <w:sz w:val="20"/>
                <w:szCs w:val="20"/>
              </w:rPr>
              <w:t>ies</w:t>
            </w:r>
            <w:proofErr w:type="spellEnd"/>
            <w:r w:rsidRPr="00953B2F">
              <w:rPr>
                <w:color w:val="000000"/>
                <w:sz w:val="20"/>
                <w:szCs w:val="20"/>
              </w:rPr>
              <w:t>):</w:t>
            </w:r>
          </w:p>
        </w:tc>
        <w:tc>
          <w:tcPr>
            <w:tcW w:w="1971" w:type="pct"/>
          </w:tcPr>
          <w:p w:rsidR="0064621B" w:rsidRPr="00953B2F" w:rsidRDefault="00553898" w:rsidP="00553898">
            <w:pPr>
              <w:rPr>
                <w:color w:val="000000"/>
                <w:sz w:val="20"/>
                <w:szCs w:val="20"/>
              </w:rPr>
            </w:pPr>
            <w:bookmarkStart w:id="3" w:name="countries"/>
            <w:r w:rsidRPr="00953B2F">
              <w:rPr>
                <w:color w:val="000000"/>
                <w:sz w:val="20"/>
                <w:szCs w:val="20"/>
              </w:rPr>
              <w:t>Thailand</w:t>
            </w:r>
            <w:bookmarkEnd w:id="3"/>
          </w:p>
        </w:tc>
        <w:tc>
          <w:tcPr>
            <w:tcW w:w="1186" w:type="pct"/>
            <w:gridSpan w:val="2"/>
          </w:tcPr>
          <w:p w:rsidR="0064621B" w:rsidRPr="00953B2F" w:rsidRDefault="0064621B" w:rsidP="00891D43">
            <w:pPr>
              <w:rPr>
                <w:color w:val="000000"/>
                <w:sz w:val="20"/>
                <w:szCs w:val="20"/>
              </w:rPr>
            </w:pPr>
            <w:r w:rsidRPr="00953B2F">
              <w:rPr>
                <w:color w:val="000000"/>
                <w:sz w:val="20"/>
                <w:szCs w:val="20"/>
              </w:rPr>
              <w:t>GEF Project ID:</w:t>
            </w:r>
          </w:p>
        </w:tc>
        <w:tc>
          <w:tcPr>
            <w:tcW w:w="768" w:type="pct"/>
          </w:tcPr>
          <w:p w:rsidR="0064621B" w:rsidRPr="00953B2F" w:rsidRDefault="00691487" w:rsidP="00CA2D3C">
            <w:pPr>
              <w:rPr>
                <w:color w:val="000000"/>
                <w:sz w:val="20"/>
                <w:szCs w:val="20"/>
              </w:rPr>
            </w:pPr>
            <w:r>
              <w:rPr>
                <w:color w:val="000000"/>
                <w:sz w:val="20"/>
                <w:szCs w:val="20"/>
              </w:rPr>
              <w:t>9542</w:t>
            </w:r>
          </w:p>
        </w:tc>
      </w:tr>
      <w:tr w:rsidR="0064621B" w:rsidRPr="00953B2F" w:rsidTr="00C4623C">
        <w:tc>
          <w:tcPr>
            <w:tcW w:w="1075" w:type="pct"/>
          </w:tcPr>
          <w:p w:rsidR="0064621B" w:rsidRPr="00953B2F" w:rsidRDefault="0064621B" w:rsidP="00097611">
            <w:pPr>
              <w:rPr>
                <w:color w:val="000000"/>
                <w:sz w:val="20"/>
                <w:szCs w:val="20"/>
              </w:rPr>
            </w:pPr>
            <w:r w:rsidRPr="00953B2F">
              <w:rPr>
                <w:color w:val="000000"/>
                <w:sz w:val="20"/>
                <w:szCs w:val="20"/>
              </w:rPr>
              <w:t>GEF Agency(</w:t>
            </w:r>
            <w:proofErr w:type="spellStart"/>
            <w:r w:rsidRPr="00953B2F">
              <w:rPr>
                <w:color w:val="000000"/>
                <w:sz w:val="20"/>
                <w:szCs w:val="20"/>
              </w:rPr>
              <w:t>ies</w:t>
            </w:r>
            <w:proofErr w:type="spellEnd"/>
            <w:r w:rsidRPr="00953B2F">
              <w:rPr>
                <w:color w:val="000000"/>
                <w:sz w:val="20"/>
                <w:szCs w:val="20"/>
              </w:rPr>
              <w:t>):</w:t>
            </w:r>
          </w:p>
        </w:tc>
        <w:tc>
          <w:tcPr>
            <w:tcW w:w="1971" w:type="pct"/>
          </w:tcPr>
          <w:p w:rsidR="0064621B" w:rsidRPr="00953B2F" w:rsidRDefault="00553898" w:rsidP="00553898">
            <w:pPr>
              <w:rPr>
                <w:color w:val="000000"/>
                <w:sz w:val="20"/>
                <w:szCs w:val="20"/>
              </w:rPr>
            </w:pPr>
            <w:r w:rsidRPr="00953B2F">
              <w:rPr>
                <w:color w:val="000000"/>
                <w:sz w:val="20"/>
                <w:szCs w:val="20"/>
              </w:rPr>
              <w:t>UNEP</w:t>
            </w:r>
            <w:r w:rsidR="00251DC7" w:rsidRPr="00953B2F">
              <w:rPr>
                <w:color w:val="000000"/>
                <w:sz w:val="20"/>
                <w:szCs w:val="20"/>
              </w:rPr>
              <w:t xml:space="preserve"> </w:t>
            </w:r>
          </w:p>
        </w:tc>
        <w:tc>
          <w:tcPr>
            <w:tcW w:w="1186" w:type="pct"/>
            <w:gridSpan w:val="2"/>
          </w:tcPr>
          <w:p w:rsidR="0064621B" w:rsidRPr="00953B2F" w:rsidRDefault="0064621B" w:rsidP="00755684">
            <w:pPr>
              <w:rPr>
                <w:color w:val="000000"/>
                <w:sz w:val="20"/>
                <w:szCs w:val="20"/>
              </w:rPr>
            </w:pPr>
            <w:r w:rsidRPr="00953B2F">
              <w:rPr>
                <w:color w:val="000000"/>
                <w:sz w:val="20"/>
                <w:szCs w:val="20"/>
              </w:rPr>
              <w:t>GEF Agency Project ID:</w:t>
            </w:r>
          </w:p>
        </w:tc>
        <w:tc>
          <w:tcPr>
            <w:tcW w:w="768" w:type="pct"/>
          </w:tcPr>
          <w:p w:rsidR="0064621B" w:rsidRPr="00953B2F" w:rsidRDefault="003B2E94">
            <w:pPr>
              <w:rPr>
                <w:color w:val="000000"/>
                <w:sz w:val="20"/>
                <w:szCs w:val="20"/>
              </w:rPr>
            </w:pPr>
            <w:r>
              <w:rPr>
                <w:color w:val="000000"/>
                <w:sz w:val="20"/>
                <w:szCs w:val="20"/>
              </w:rPr>
              <w:t>01438</w:t>
            </w:r>
          </w:p>
        </w:tc>
      </w:tr>
      <w:tr w:rsidR="0064621B" w:rsidRPr="00953B2F" w:rsidTr="00C4623C">
        <w:tc>
          <w:tcPr>
            <w:tcW w:w="1075" w:type="pct"/>
          </w:tcPr>
          <w:p w:rsidR="0064621B" w:rsidRPr="00953B2F" w:rsidRDefault="0064621B" w:rsidP="001144D8">
            <w:pPr>
              <w:rPr>
                <w:color w:val="000000"/>
                <w:sz w:val="20"/>
                <w:szCs w:val="20"/>
              </w:rPr>
            </w:pPr>
            <w:r w:rsidRPr="00953B2F">
              <w:rPr>
                <w:color w:val="000000"/>
                <w:sz w:val="20"/>
                <w:szCs w:val="20"/>
              </w:rPr>
              <w:t>Other Executing Partner(s):</w:t>
            </w:r>
          </w:p>
        </w:tc>
        <w:tc>
          <w:tcPr>
            <w:tcW w:w="1971" w:type="pct"/>
          </w:tcPr>
          <w:p w:rsidR="0064621B" w:rsidRPr="00953B2F" w:rsidRDefault="00553898" w:rsidP="00553898">
            <w:pPr>
              <w:rPr>
                <w:color w:val="000000"/>
                <w:sz w:val="20"/>
                <w:szCs w:val="20"/>
              </w:rPr>
            </w:pPr>
            <w:bookmarkStart w:id="4" w:name="ExecutingAgency"/>
            <w:r w:rsidRPr="00953B2F">
              <w:rPr>
                <w:color w:val="000000"/>
                <w:sz w:val="20"/>
                <w:szCs w:val="20"/>
              </w:rPr>
              <w:t>Ministry of Natural Resources and Environment (</w:t>
            </w:r>
            <w:proofErr w:type="spellStart"/>
            <w:r w:rsidRPr="00953B2F">
              <w:rPr>
                <w:color w:val="000000"/>
                <w:sz w:val="20"/>
                <w:szCs w:val="20"/>
              </w:rPr>
              <w:t>MoNRE</w:t>
            </w:r>
            <w:proofErr w:type="spellEnd"/>
            <w:r w:rsidRPr="00953B2F">
              <w:rPr>
                <w:color w:val="000000"/>
                <w:sz w:val="20"/>
                <w:szCs w:val="20"/>
              </w:rPr>
              <w:t>), Ministry of Agriculture and Cooperatives (</w:t>
            </w:r>
            <w:proofErr w:type="spellStart"/>
            <w:r w:rsidRPr="00953B2F">
              <w:rPr>
                <w:color w:val="000000"/>
                <w:sz w:val="20"/>
                <w:szCs w:val="20"/>
              </w:rPr>
              <w:t>MoAC</w:t>
            </w:r>
            <w:proofErr w:type="spellEnd"/>
            <w:r w:rsidRPr="00953B2F">
              <w:rPr>
                <w:color w:val="000000"/>
                <w:sz w:val="20"/>
                <w:szCs w:val="20"/>
              </w:rPr>
              <w:t>)</w:t>
            </w:r>
            <w:bookmarkEnd w:id="4"/>
            <w:r w:rsidRPr="00953B2F">
              <w:rPr>
                <w:color w:val="000000"/>
                <w:sz w:val="20"/>
                <w:szCs w:val="20"/>
              </w:rPr>
              <w:t xml:space="preserve"> </w:t>
            </w:r>
          </w:p>
        </w:tc>
        <w:tc>
          <w:tcPr>
            <w:tcW w:w="1186" w:type="pct"/>
            <w:gridSpan w:val="2"/>
          </w:tcPr>
          <w:p w:rsidR="0064621B" w:rsidRPr="00953B2F" w:rsidRDefault="0064621B" w:rsidP="00755684">
            <w:pPr>
              <w:rPr>
                <w:color w:val="000000"/>
                <w:sz w:val="20"/>
                <w:szCs w:val="20"/>
              </w:rPr>
            </w:pPr>
            <w:r w:rsidRPr="00953B2F">
              <w:rPr>
                <w:color w:val="000000"/>
                <w:sz w:val="20"/>
                <w:szCs w:val="20"/>
              </w:rPr>
              <w:t>Submission Date:</w:t>
            </w:r>
          </w:p>
        </w:tc>
        <w:tc>
          <w:tcPr>
            <w:tcW w:w="768" w:type="pct"/>
          </w:tcPr>
          <w:p w:rsidR="0064621B" w:rsidRDefault="003920E0" w:rsidP="00CA2D3C">
            <w:pPr>
              <w:rPr>
                <w:color w:val="000000"/>
                <w:sz w:val="20"/>
                <w:szCs w:val="20"/>
              </w:rPr>
            </w:pPr>
            <w:r>
              <w:rPr>
                <w:color w:val="000000"/>
                <w:sz w:val="20"/>
                <w:szCs w:val="20"/>
              </w:rPr>
              <w:t>7 July 2016</w:t>
            </w:r>
          </w:p>
          <w:p w:rsidR="003920E0" w:rsidRDefault="003920E0" w:rsidP="00CA2D3C">
            <w:pPr>
              <w:rPr>
                <w:color w:val="000000"/>
                <w:sz w:val="20"/>
                <w:szCs w:val="20"/>
              </w:rPr>
            </w:pPr>
            <w:r>
              <w:rPr>
                <w:color w:val="000000"/>
                <w:sz w:val="20"/>
                <w:szCs w:val="20"/>
              </w:rPr>
              <w:t>15 August 2016</w:t>
            </w:r>
          </w:p>
          <w:p w:rsidR="00374955" w:rsidRDefault="00374955" w:rsidP="00CA2D3C">
            <w:pPr>
              <w:rPr>
                <w:color w:val="000000"/>
                <w:sz w:val="20"/>
                <w:szCs w:val="20"/>
              </w:rPr>
            </w:pPr>
            <w:r>
              <w:rPr>
                <w:color w:val="000000"/>
                <w:sz w:val="20"/>
                <w:szCs w:val="20"/>
              </w:rPr>
              <w:t>28 August 2016</w:t>
            </w:r>
          </w:p>
          <w:p w:rsidR="007768C3" w:rsidRPr="00653C8A" w:rsidRDefault="007768C3" w:rsidP="007768C3">
            <w:pPr>
              <w:rPr>
                <w:color w:val="000000"/>
                <w:sz w:val="20"/>
                <w:szCs w:val="20"/>
              </w:rPr>
            </w:pPr>
            <w:r w:rsidRPr="00653C8A">
              <w:rPr>
                <w:color w:val="000000"/>
                <w:sz w:val="20"/>
                <w:szCs w:val="20"/>
              </w:rPr>
              <w:t>11 Nov 2016</w:t>
            </w:r>
          </w:p>
          <w:p w:rsidR="003920E0" w:rsidRPr="00953B2F" w:rsidRDefault="004C3BF9" w:rsidP="007768C3">
            <w:pPr>
              <w:rPr>
                <w:color w:val="000000"/>
                <w:sz w:val="20"/>
                <w:szCs w:val="20"/>
              </w:rPr>
            </w:pPr>
            <w:r>
              <w:rPr>
                <w:color w:val="000000"/>
                <w:sz w:val="20"/>
                <w:szCs w:val="20"/>
              </w:rPr>
              <w:t>18 Jan 2017</w:t>
            </w:r>
          </w:p>
        </w:tc>
      </w:tr>
      <w:tr w:rsidR="0064621B" w:rsidRPr="00953B2F" w:rsidTr="00C4623C">
        <w:tc>
          <w:tcPr>
            <w:tcW w:w="1075" w:type="pct"/>
          </w:tcPr>
          <w:p w:rsidR="0064621B" w:rsidRPr="00953B2F" w:rsidRDefault="0064621B" w:rsidP="001E683C">
            <w:pPr>
              <w:rPr>
                <w:color w:val="000000"/>
                <w:sz w:val="20"/>
                <w:szCs w:val="20"/>
              </w:rPr>
            </w:pPr>
            <w:r w:rsidRPr="00953B2F">
              <w:rPr>
                <w:color w:val="000000"/>
                <w:sz w:val="20"/>
                <w:szCs w:val="20"/>
              </w:rPr>
              <w:t>GEF Focal Area(s):</w:t>
            </w:r>
          </w:p>
        </w:tc>
        <w:tc>
          <w:tcPr>
            <w:tcW w:w="1971" w:type="pct"/>
          </w:tcPr>
          <w:p w:rsidR="0064621B" w:rsidRPr="00953B2F" w:rsidRDefault="00AF5650" w:rsidP="00AF5650">
            <w:pPr>
              <w:rPr>
                <w:color w:val="000000"/>
                <w:sz w:val="20"/>
                <w:szCs w:val="20"/>
              </w:rPr>
            </w:pPr>
            <w:r>
              <w:rPr>
                <w:color w:val="000000"/>
                <w:sz w:val="20"/>
                <w:szCs w:val="20"/>
              </w:rPr>
              <w:t>Biodiversity</w:t>
            </w:r>
            <w:r w:rsidR="00667500" w:rsidRPr="00953B2F">
              <w:rPr>
                <w:color w:val="000000"/>
                <w:sz w:val="20"/>
                <w:szCs w:val="20"/>
              </w:rPr>
              <w:t xml:space="preserve"> </w:t>
            </w:r>
          </w:p>
        </w:tc>
        <w:tc>
          <w:tcPr>
            <w:tcW w:w="1186" w:type="pct"/>
            <w:gridSpan w:val="2"/>
          </w:tcPr>
          <w:p w:rsidR="0064621B" w:rsidRPr="00953B2F" w:rsidRDefault="0064621B" w:rsidP="00097611">
            <w:pPr>
              <w:rPr>
                <w:color w:val="000000"/>
                <w:sz w:val="20"/>
                <w:szCs w:val="20"/>
              </w:rPr>
            </w:pPr>
            <w:r w:rsidRPr="00953B2F">
              <w:rPr>
                <w:color w:val="000000"/>
                <w:sz w:val="20"/>
                <w:szCs w:val="20"/>
              </w:rPr>
              <w:t>Project Duration</w:t>
            </w:r>
            <w:r w:rsidR="00454655" w:rsidRPr="00953B2F">
              <w:rPr>
                <w:color w:val="000000"/>
                <w:sz w:val="20"/>
                <w:szCs w:val="20"/>
              </w:rPr>
              <w:t xml:space="preserve"> </w:t>
            </w:r>
            <w:r w:rsidR="0029797B" w:rsidRPr="00953B2F">
              <w:rPr>
                <w:color w:val="000000"/>
                <w:sz w:val="20"/>
                <w:szCs w:val="20"/>
              </w:rPr>
              <w:t>(Months)</w:t>
            </w:r>
          </w:p>
        </w:tc>
        <w:tc>
          <w:tcPr>
            <w:tcW w:w="768" w:type="pct"/>
          </w:tcPr>
          <w:p w:rsidR="0064621B" w:rsidRPr="00953B2F" w:rsidRDefault="004A3680" w:rsidP="00182C2C">
            <w:pPr>
              <w:rPr>
                <w:color w:val="000000"/>
                <w:sz w:val="20"/>
                <w:szCs w:val="20"/>
              </w:rPr>
            </w:pPr>
            <w:r>
              <w:rPr>
                <w:color w:val="000000"/>
                <w:sz w:val="20"/>
                <w:szCs w:val="20"/>
              </w:rPr>
              <w:t>54</w:t>
            </w:r>
          </w:p>
        </w:tc>
      </w:tr>
      <w:tr w:rsidR="004F753E" w:rsidRPr="00953B2F" w:rsidTr="00C4623C">
        <w:tc>
          <w:tcPr>
            <w:tcW w:w="1075" w:type="pct"/>
          </w:tcPr>
          <w:p w:rsidR="004F753E" w:rsidRPr="00953B2F" w:rsidRDefault="004F753E" w:rsidP="006D62A9">
            <w:pPr>
              <w:rPr>
                <w:color w:val="000000"/>
                <w:sz w:val="20"/>
                <w:szCs w:val="20"/>
              </w:rPr>
            </w:pPr>
            <w:r w:rsidRPr="00953B2F">
              <w:rPr>
                <w:color w:val="000000"/>
                <w:sz w:val="20"/>
                <w:szCs w:val="20"/>
              </w:rPr>
              <w:t>Integrated Approach Pilot</w:t>
            </w:r>
          </w:p>
        </w:tc>
        <w:tc>
          <w:tcPr>
            <w:tcW w:w="2631" w:type="pct"/>
            <w:gridSpan w:val="2"/>
          </w:tcPr>
          <w:p w:rsidR="004F753E" w:rsidRPr="00953B2F" w:rsidRDefault="004F753E" w:rsidP="005B4E6B">
            <w:pPr>
              <w:rPr>
                <w:color w:val="000000"/>
                <w:sz w:val="20"/>
                <w:szCs w:val="20"/>
              </w:rPr>
            </w:pPr>
            <w:r w:rsidRPr="00953B2F">
              <w:rPr>
                <w:color w:val="000000"/>
                <w:sz w:val="20"/>
                <w:szCs w:val="20"/>
              </w:rPr>
              <w:t xml:space="preserve">IAP-Cities </w:t>
            </w:r>
            <w:r w:rsidR="00BD4F34" w:rsidRPr="00953B2F">
              <w:rPr>
                <w:color w:val="000000"/>
                <w:sz w:val="20"/>
                <w:szCs w:val="20"/>
              </w:rPr>
              <w:fldChar w:fldCharType="begin">
                <w:ffData>
                  <w:name w:val="IAP_cities"/>
                  <w:enabled/>
                  <w:calcOnExit w:val="0"/>
                  <w:checkBox>
                    <w:sizeAuto/>
                    <w:default w:val="0"/>
                  </w:checkBox>
                </w:ffData>
              </w:fldChar>
            </w:r>
            <w:bookmarkStart w:id="5" w:name="IAP_cities"/>
            <w:r w:rsidR="005B4E6B" w:rsidRPr="00953B2F">
              <w:rPr>
                <w:color w:val="000000"/>
                <w:sz w:val="20"/>
                <w:szCs w:val="20"/>
              </w:rPr>
              <w:instrText xml:space="preserve"> FORMCHECKBOX </w:instrText>
            </w:r>
            <w:r w:rsidR="00114F2E">
              <w:rPr>
                <w:color w:val="000000"/>
                <w:sz w:val="20"/>
                <w:szCs w:val="20"/>
              </w:rPr>
            </w:r>
            <w:r w:rsidR="00114F2E">
              <w:rPr>
                <w:color w:val="000000"/>
                <w:sz w:val="20"/>
                <w:szCs w:val="20"/>
              </w:rPr>
              <w:fldChar w:fldCharType="separate"/>
            </w:r>
            <w:r w:rsidR="00BD4F34" w:rsidRPr="00953B2F">
              <w:rPr>
                <w:color w:val="000000"/>
                <w:sz w:val="20"/>
                <w:szCs w:val="20"/>
              </w:rPr>
              <w:fldChar w:fldCharType="end"/>
            </w:r>
            <w:bookmarkEnd w:id="5"/>
            <w:r w:rsidRPr="00953B2F">
              <w:rPr>
                <w:color w:val="000000"/>
                <w:sz w:val="20"/>
                <w:szCs w:val="20"/>
              </w:rPr>
              <w:t xml:space="preserve">  IAP-Commodities </w:t>
            </w:r>
            <w:r w:rsidR="00BD4F34" w:rsidRPr="00953B2F">
              <w:rPr>
                <w:color w:val="000000"/>
                <w:sz w:val="20"/>
                <w:szCs w:val="20"/>
              </w:rPr>
              <w:fldChar w:fldCharType="begin">
                <w:ffData>
                  <w:name w:val="IAP_commodities"/>
                  <w:enabled/>
                  <w:calcOnExit w:val="0"/>
                  <w:checkBox>
                    <w:sizeAuto/>
                    <w:default w:val="0"/>
                  </w:checkBox>
                </w:ffData>
              </w:fldChar>
            </w:r>
            <w:bookmarkStart w:id="6" w:name="IAP_commodities"/>
            <w:r w:rsidR="005B4E6B" w:rsidRPr="00953B2F">
              <w:rPr>
                <w:color w:val="000000"/>
                <w:sz w:val="20"/>
                <w:szCs w:val="20"/>
              </w:rPr>
              <w:instrText xml:space="preserve"> FORMCHECKBOX </w:instrText>
            </w:r>
            <w:r w:rsidR="00114F2E">
              <w:rPr>
                <w:color w:val="000000"/>
                <w:sz w:val="20"/>
                <w:szCs w:val="20"/>
              </w:rPr>
            </w:r>
            <w:r w:rsidR="00114F2E">
              <w:rPr>
                <w:color w:val="000000"/>
                <w:sz w:val="20"/>
                <w:szCs w:val="20"/>
              </w:rPr>
              <w:fldChar w:fldCharType="separate"/>
            </w:r>
            <w:r w:rsidR="00BD4F34" w:rsidRPr="00953B2F">
              <w:rPr>
                <w:color w:val="000000"/>
                <w:sz w:val="20"/>
                <w:szCs w:val="20"/>
              </w:rPr>
              <w:fldChar w:fldCharType="end"/>
            </w:r>
            <w:bookmarkEnd w:id="6"/>
            <w:r w:rsidRPr="00953B2F">
              <w:rPr>
                <w:color w:val="000000"/>
                <w:sz w:val="20"/>
                <w:szCs w:val="20"/>
              </w:rPr>
              <w:t xml:space="preserve"> IAP-Food Security </w:t>
            </w:r>
            <w:r w:rsidR="00BD4F34" w:rsidRPr="00953B2F">
              <w:rPr>
                <w:color w:val="000000"/>
                <w:sz w:val="20"/>
                <w:szCs w:val="20"/>
              </w:rPr>
              <w:fldChar w:fldCharType="begin">
                <w:ffData>
                  <w:name w:val="IAP_foodsec"/>
                  <w:enabled/>
                  <w:calcOnExit w:val="0"/>
                  <w:checkBox>
                    <w:sizeAuto/>
                    <w:default w:val="0"/>
                  </w:checkBox>
                </w:ffData>
              </w:fldChar>
            </w:r>
            <w:bookmarkStart w:id="7" w:name="IAP_foodsec"/>
            <w:r w:rsidR="005B4E6B" w:rsidRPr="00953B2F">
              <w:rPr>
                <w:color w:val="000000"/>
                <w:sz w:val="20"/>
                <w:szCs w:val="20"/>
              </w:rPr>
              <w:instrText xml:space="preserve"> FORMCHECKBOX </w:instrText>
            </w:r>
            <w:r w:rsidR="00114F2E">
              <w:rPr>
                <w:color w:val="000000"/>
                <w:sz w:val="20"/>
                <w:szCs w:val="20"/>
              </w:rPr>
            </w:r>
            <w:r w:rsidR="00114F2E">
              <w:rPr>
                <w:color w:val="000000"/>
                <w:sz w:val="20"/>
                <w:szCs w:val="20"/>
              </w:rPr>
              <w:fldChar w:fldCharType="separate"/>
            </w:r>
            <w:r w:rsidR="00BD4F34" w:rsidRPr="00953B2F">
              <w:rPr>
                <w:color w:val="000000"/>
                <w:sz w:val="20"/>
                <w:szCs w:val="20"/>
              </w:rPr>
              <w:fldChar w:fldCharType="end"/>
            </w:r>
            <w:bookmarkEnd w:id="7"/>
          </w:p>
        </w:tc>
        <w:tc>
          <w:tcPr>
            <w:tcW w:w="1294" w:type="pct"/>
            <w:gridSpan w:val="2"/>
          </w:tcPr>
          <w:p w:rsidR="004F753E" w:rsidRPr="00953B2F" w:rsidRDefault="004F753E" w:rsidP="00B0015D">
            <w:pPr>
              <w:rPr>
                <w:color w:val="000000"/>
                <w:sz w:val="20"/>
                <w:szCs w:val="20"/>
              </w:rPr>
            </w:pPr>
            <w:r w:rsidRPr="00953B2F">
              <w:rPr>
                <w:color w:val="000000"/>
                <w:sz w:val="20"/>
                <w:szCs w:val="20"/>
              </w:rPr>
              <w:t xml:space="preserve">Corporate Program: SGP </w:t>
            </w:r>
            <w:r w:rsidR="00BD4F34" w:rsidRPr="00953B2F">
              <w:rPr>
                <w:color w:val="000000"/>
                <w:sz w:val="20"/>
                <w:szCs w:val="20"/>
              </w:rPr>
              <w:fldChar w:fldCharType="begin">
                <w:ffData>
                  <w:name w:val="cprg_sgp"/>
                  <w:enabled/>
                  <w:calcOnExit w:val="0"/>
                  <w:checkBox>
                    <w:sizeAuto/>
                    <w:default w:val="0"/>
                  </w:checkBox>
                </w:ffData>
              </w:fldChar>
            </w:r>
            <w:bookmarkStart w:id="8" w:name="cprg_sgp"/>
            <w:r w:rsidR="00B0015D" w:rsidRPr="00953B2F">
              <w:rPr>
                <w:color w:val="000000"/>
                <w:sz w:val="20"/>
                <w:szCs w:val="20"/>
              </w:rPr>
              <w:instrText xml:space="preserve"> FORMCHECKBOX </w:instrText>
            </w:r>
            <w:r w:rsidR="00114F2E">
              <w:rPr>
                <w:color w:val="000000"/>
                <w:sz w:val="20"/>
                <w:szCs w:val="20"/>
              </w:rPr>
            </w:r>
            <w:r w:rsidR="00114F2E">
              <w:rPr>
                <w:color w:val="000000"/>
                <w:sz w:val="20"/>
                <w:szCs w:val="20"/>
              </w:rPr>
              <w:fldChar w:fldCharType="separate"/>
            </w:r>
            <w:r w:rsidR="00BD4F34" w:rsidRPr="00953B2F">
              <w:rPr>
                <w:color w:val="000000"/>
                <w:sz w:val="20"/>
                <w:szCs w:val="20"/>
              </w:rPr>
              <w:fldChar w:fldCharType="end"/>
            </w:r>
            <w:bookmarkEnd w:id="8"/>
          </w:p>
        </w:tc>
      </w:tr>
      <w:tr w:rsidR="00A42810" w:rsidRPr="00953B2F" w:rsidTr="00C4623C">
        <w:tc>
          <w:tcPr>
            <w:tcW w:w="1075" w:type="pct"/>
          </w:tcPr>
          <w:p w:rsidR="00A42810" w:rsidRPr="00953B2F" w:rsidRDefault="00A42810" w:rsidP="006202D8">
            <w:pPr>
              <w:rPr>
                <w:color w:val="000000"/>
                <w:sz w:val="20"/>
                <w:szCs w:val="20"/>
              </w:rPr>
            </w:pPr>
            <w:r w:rsidRPr="00953B2F">
              <w:rPr>
                <w:color w:val="000000"/>
                <w:sz w:val="20"/>
                <w:szCs w:val="20"/>
              </w:rPr>
              <w:t>Name of parent program:</w:t>
            </w:r>
          </w:p>
        </w:tc>
        <w:tc>
          <w:tcPr>
            <w:tcW w:w="1971" w:type="pct"/>
          </w:tcPr>
          <w:p w:rsidR="00A42810" w:rsidRPr="00953B2F" w:rsidRDefault="00A42810" w:rsidP="004E389B">
            <w:pPr>
              <w:rPr>
                <w:color w:val="000000"/>
                <w:sz w:val="20"/>
                <w:szCs w:val="20"/>
              </w:rPr>
            </w:pPr>
          </w:p>
        </w:tc>
        <w:tc>
          <w:tcPr>
            <w:tcW w:w="1186" w:type="pct"/>
            <w:gridSpan w:val="2"/>
          </w:tcPr>
          <w:p w:rsidR="00A42810" w:rsidRPr="00953B2F" w:rsidRDefault="00A42810" w:rsidP="00A42810">
            <w:pPr>
              <w:rPr>
                <w:color w:val="000000"/>
                <w:sz w:val="20"/>
                <w:szCs w:val="20"/>
              </w:rPr>
            </w:pPr>
            <w:r w:rsidRPr="00953B2F">
              <w:rPr>
                <w:color w:val="000000"/>
                <w:sz w:val="20"/>
                <w:szCs w:val="20"/>
              </w:rPr>
              <w:t>Agency Fee ($)</w:t>
            </w:r>
          </w:p>
        </w:tc>
        <w:tc>
          <w:tcPr>
            <w:tcW w:w="768" w:type="pct"/>
          </w:tcPr>
          <w:p w:rsidR="00A42810" w:rsidRPr="00953B2F" w:rsidRDefault="004A3680" w:rsidP="00BD6E70">
            <w:pPr>
              <w:rPr>
                <w:color w:val="000000"/>
                <w:sz w:val="20"/>
                <w:szCs w:val="20"/>
              </w:rPr>
            </w:pPr>
            <w:r>
              <w:rPr>
                <w:bCs/>
                <w:color w:val="000000"/>
                <w:sz w:val="20"/>
                <w:szCs w:val="20"/>
              </w:rPr>
              <w:t>19</w:t>
            </w:r>
            <w:r w:rsidR="00735FDE">
              <w:rPr>
                <w:bCs/>
                <w:color w:val="000000"/>
                <w:sz w:val="20"/>
                <w:szCs w:val="20"/>
              </w:rPr>
              <w:t>0,000</w:t>
            </w:r>
          </w:p>
        </w:tc>
      </w:tr>
    </w:tbl>
    <w:p w:rsidR="00D54E10" w:rsidRPr="00953B2F" w:rsidRDefault="00D54E10" w:rsidP="00C4623C">
      <w:pPr>
        <w:pStyle w:val="GEFTableHeading"/>
        <w:ind w:left="0"/>
        <w:rPr>
          <w:rFonts w:hint="eastAsia"/>
        </w:rPr>
      </w:pPr>
    </w:p>
    <w:p w:rsidR="00276471" w:rsidRPr="00953B2F" w:rsidRDefault="00155122" w:rsidP="00C4623C">
      <w:pPr>
        <w:pStyle w:val="GEFTableHeading"/>
        <w:ind w:left="0"/>
        <w:rPr>
          <w:rFonts w:hint="eastAsia"/>
        </w:rPr>
      </w:pPr>
      <w:r w:rsidRPr="00953B2F">
        <w:t>A.</w:t>
      </w:r>
      <w:r w:rsidR="00107376" w:rsidRPr="00953B2F">
        <w:t xml:space="preserve"> </w:t>
      </w:r>
      <w:r w:rsidR="00BC472A" w:rsidRPr="00953B2F">
        <w:t xml:space="preserve">indicative </w:t>
      </w:r>
      <w:hyperlink r:id="rId11" w:history="1">
        <w:r w:rsidR="00D337D1" w:rsidRPr="00953B2F">
          <w:rPr>
            <w:rStyle w:val="Hyperlink"/>
          </w:rPr>
          <w:t xml:space="preserve">Focal </w:t>
        </w:r>
        <w:proofErr w:type="gramStart"/>
        <w:r w:rsidR="00501697" w:rsidRPr="00953B2F">
          <w:rPr>
            <w:rStyle w:val="Hyperlink"/>
          </w:rPr>
          <w:t>A</w:t>
        </w:r>
        <w:r w:rsidR="004F6213" w:rsidRPr="00953B2F">
          <w:rPr>
            <w:rStyle w:val="Hyperlink"/>
          </w:rPr>
          <w:t xml:space="preserve">rea </w:t>
        </w:r>
        <w:r w:rsidR="00501697" w:rsidRPr="00953B2F">
          <w:rPr>
            <w:rStyle w:val="Hyperlink"/>
          </w:rPr>
          <w:t xml:space="preserve"> S</w:t>
        </w:r>
        <w:r w:rsidR="004F6213" w:rsidRPr="00953B2F">
          <w:rPr>
            <w:rStyle w:val="Hyperlink"/>
          </w:rPr>
          <w:t>trategy</w:t>
        </w:r>
        <w:proofErr w:type="gramEnd"/>
        <w:r w:rsidR="002A2250" w:rsidRPr="00953B2F">
          <w:rPr>
            <w:rStyle w:val="Hyperlink"/>
          </w:rPr>
          <w:t xml:space="preserve"> </w:t>
        </w:r>
        <w:r w:rsidR="00107376" w:rsidRPr="00953B2F">
          <w:rPr>
            <w:rStyle w:val="Hyperlink"/>
          </w:rPr>
          <w:t>Framework</w:t>
        </w:r>
        <w:r w:rsidR="004F6213" w:rsidRPr="00953B2F">
          <w:rPr>
            <w:rStyle w:val="Hyperlink"/>
          </w:rPr>
          <w:t xml:space="preserve"> and Other </w:t>
        </w:r>
        <w:r w:rsidR="006D4379" w:rsidRPr="00953B2F">
          <w:rPr>
            <w:rStyle w:val="Hyperlink"/>
          </w:rPr>
          <w:t>Program Strategies</w:t>
        </w:r>
      </w:hyperlink>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301"/>
        <w:gridCol w:w="1156"/>
        <w:gridCol w:w="1812"/>
        <w:gridCol w:w="1414"/>
      </w:tblGrid>
      <w:tr w:rsidR="00A61885" w:rsidRPr="00953B2F" w:rsidTr="00653C8A">
        <w:trPr>
          <w:trHeight w:val="270"/>
        </w:trPr>
        <w:tc>
          <w:tcPr>
            <w:tcW w:w="2949" w:type="pct"/>
            <w:vMerge w:val="restart"/>
            <w:shd w:val="clear" w:color="auto" w:fill="FFFFFF"/>
            <w:vAlign w:val="center"/>
          </w:tcPr>
          <w:p w:rsidR="00A61885" w:rsidRPr="00953B2F" w:rsidRDefault="00A61885" w:rsidP="00385226">
            <w:pPr>
              <w:pStyle w:val="Heading3"/>
              <w:ind w:left="72"/>
              <w:jc w:val="center"/>
              <w:rPr>
                <w:bCs w:val="0"/>
                <w:iCs/>
                <w:color w:val="000000"/>
                <w:sz w:val="20"/>
                <w:szCs w:val="20"/>
              </w:rPr>
            </w:pPr>
            <w:r w:rsidRPr="00953B2F">
              <w:rPr>
                <w:bCs w:val="0"/>
                <w:iCs/>
                <w:color w:val="000000"/>
                <w:sz w:val="20"/>
                <w:szCs w:val="20"/>
              </w:rPr>
              <w:t>Objectives</w:t>
            </w:r>
            <w:r w:rsidR="004E389B" w:rsidRPr="00953B2F">
              <w:rPr>
                <w:bCs w:val="0"/>
                <w:iCs/>
                <w:color w:val="000000"/>
                <w:sz w:val="20"/>
                <w:szCs w:val="20"/>
              </w:rPr>
              <w:t>/Programs</w:t>
            </w:r>
            <w:r w:rsidRPr="00953B2F">
              <w:rPr>
                <w:bCs w:val="0"/>
                <w:iCs/>
                <w:color w:val="000000"/>
                <w:sz w:val="20"/>
                <w:szCs w:val="20"/>
              </w:rPr>
              <w:t xml:space="preserve"> </w:t>
            </w:r>
            <w:r w:rsidRPr="00953B2F">
              <w:rPr>
                <w:b w:val="0"/>
                <w:bCs w:val="0"/>
                <w:iCs/>
                <w:color w:val="000000"/>
                <w:sz w:val="18"/>
                <w:szCs w:val="18"/>
              </w:rPr>
              <w:t>(Focal Areas, Integrated Approach Pilot, Corporate Programs)</w:t>
            </w:r>
          </w:p>
        </w:tc>
        <w:tc>
          <w:tcPr>
            <w:tcW w:w="541" w:type="pct"/>
            <w:vMerge w:val="restart"/>
            <w:shd w:val="clear" w:color="auto" w:fill="FFFFFF"/>
          </w:tcPr>
          <w:p w:rsidR="00A61885" w:rsidRPr="00953B2F" w:rsidRDefault="00A61885" w:rsidP="0002559C">
            <w:pPr>
              <w:pStyle w:val="Heading3"/>
              <w:rPr>
                <w:bCs w:val="0"/>
                <w:iCs/>
                <w:color w:val="000000"/>
                <w:sz w:val="20"/>
                <w:szCs w:val="20"/>
              </w:rPr>
            </w:pPr>
          </w:p>
          <w:p w:rsidR="00A61885" w:rsidRPr="00953B2F" w:rsidRDefault="00A61885" w:rsidP="0002559C">
            <w:pPr>
              <w:pStyle w:val="Heading3"/>
              <w:rPr>
                <w:bCs w:val="0"/>
                <w:iCs/>
                <w:color w:val="000000"/>
                <w:sz w:val="20"/>
                <w:szCs w:val="20"/>
              </w:rPr>
            </w:pPr>
            <w:r w:rsidRPr="00953B2F">
              <w:rPr>
                <w:bCs w:val="0"/>
                <w:iCs/>
                <w:color w:val="000000"/>
                <w:sz w:val="20"/>
                <w:szCs w:val="20"/>
              </w:rPr>
              <w:t>Trust Fund</w:t>
            </w:r>
          </w:p>
        </w:tc>
        <w:tc>
          <w:tcPr>
            <w:tcW w:w="1510" w:type="pct"/>
            <w:gridSpan w:val="2"/>
            <w:shd w:val="clear" w:color="auto" w:fill="FFFFFF"/>
            <w:vAlign w:val="center"/>
          </w:tcPr>
          <w:p w:rsidR="00A61885" w:rsidRPr="00953B2F" w:rsidRDefault="00A61885" w:rsidP="00090610">
            <w:pPr>
              <w:pStyle w:val="Heading3"/>
              <w:jc w:val="center"/>
              <w:rPr>
                <w:bCs w:val="0"/>
                <w:iCs/>
                <w:color w:val="000000"/>
                <w:sz w:val="20"/>
                <w:szCs w:val="20"/>
              </w:rPr>
            </w:pPr>
            <w:r w:rsidRPr="00953B2F">
              <w:rPr>
                <w:bCs w:val="0"/>
                <w:iCs/>
                <w:color w:val="000000"/>
                <w:sz w:val="20"/>
                <w:szCs w:val="20"/>
              </w:rPr>
              <w:t>(</w:t>
            </w:r>
            <w:proofErr w:type="gramStart"/>
            <w:r w:rsidRPr="00953B2F">
              <w:rPr>
                <w:bCs w:val="0"/>
                <w:iCs/>
                <w:color w:val="000000"/>
                <w:sz w:val="20"/>
                <w:szCs w:val="20"/>
              </w:rPr>
              <w:t>in</w:t>
            </w:r>
            <w:proofErr w:type="gramEnd"/>
            <w:r w:rsidRPr="00953B2F">
              <w:rPr>
                <w:bCs w:val="0"/>
                <w:iCs/>
                <w:color w:val="000000"/>
                <w:sz w:val="20"/>
                <w:szCs w:val="20"/>
              </w:rPr>
              <w:t xml:space="preserve"> $)</w:t>
            </w:r>
          </w:p>
        </w:tc>
      </w:tr>
      <w:tr w:rsidR="00140CF6" w:rsidRPr="00953B2F" w:rsidTr="00653C8A">
        <w:trPr>
          <w:trHeight w:val="405"/>
        </w:trPr>
        <w:tc>
          <w:tcPr>
            <w:tcW w:w="2949" w:type="pct"/>
            <w:vMerge/>
            <w:shd w:val="clear" w:color="auto" w:fill="FFFFFF"/>
            <w:vAlign w:val="center"/>
          </w:tcPr>
          <w:p w:rsidR="00A61885" w:rsidRPr="00953B2F" w:rsidRDefault="00A61885" w:rsidP="00385226">
            <w:pPr>
              <w:pStyle w:val="Heading3"/>
              <w:ind w:left="72"/>
              <w:jc w:val="center"/>
              <w:rPr>
                <w:bCs w:val="0"/>
                <w:iCs/>
                <w:color w:val="000000"/>
                <w:sz w:val="20"/>
                <w:szCs w:val="20"/>
              </w:rPr>
            </w:pPr>
          </w:p>
        </w:tc>
        <w:tc>
          <w:tcPr>
            <w:tcW w:w="541" w:type="pct"/>
            <w:vMerge/>
            <w:shd w:val="clear" w:color="auto" w:fill="FFFFFF"/>
          </w:tcPr>
          <w:p w:rsidR="00A61885" w:rsidRPr="00953B2F" w:rsidRDefault="00A61885" w:rsidP="0002559C">
            <w:pPr>
              <w:pStyle w:val="Heading3"/>
              <w:rPr>
                <w:bCs w:val="0"/>
                <w:iCs/>
                <w:color w:val="000000"/>
                <w:sz w:val="20"/>
                <w:szCs w:val="20"/>
              </w:rPr>
            </w:pPr>
          </w:p>
        </w:tc>
        <w:tc>
          <w:tcPr>
            <w:tcW w:w="848" w:type="pct"/>
            <w:shd w:val="clear" w:color="auto" w:fill="FFFFFF"/>
            <w:vAlign w:val="center"/>
          </w:tcPr>
          <w:p w:rsidR="00A61885" w:rsidRPr="00953B2F" w:rsidRDefault="00A61885" w:rsidP="0002559C">
            <w:pPr>
              <w:pStyle w:val="Heading3"/>
              <w:jc w:val="center"/>
              <w:rPr>
                <w:bCs w:val="0"/>
                <w:iCs/>
                <w:color w:val="000000"/>
                <w:sz w:val="20"/>
                <w:szCs w:val="20"/>
              </w:rPr>
            </w:pPr>
            <w:r w:rsidRPr="00953B2F">
              <w:rPr>
                <w:bCs w:val="0"/>
                <w:iCs/>
                <w:color w:val="000000"/>
                <w:sz w:val="20"/>
                <w:szCs w:val="20"/>
              </w:rPr>
              <w:t>GEF Project Financing</w:t>
            </w:r>
          </w:p>
        </w:tc>
        <w:tc>
          <w:tcPr>
            <w:tcW w:w="663" w:type="pct"/>
            <w:shd w:val="clear" w:color="auto" w:fill="FFFFFF"/>
          </w:tcPr>
          <w:p w:rsidR="00A61885" w:rsidRPr="00953B2F" w:rsidRDefault="00A61885" w:rsidP="0002559C">
            <w:pPr>
              <w:pStyle w:val="Heading3"/>
              <w:rPr>
                <w:bCs w:val="0"/>
                <w:iCs/>
                <w:color w:val="000000"/>
                <w:sz w:val="20"/>
                <w:szCs w:val="20"/>
              </w:rPr>
            </w:pPr>
            <w:r w:rsidRPr="00953B2F">
              <w:rPr>
                <w:bCs w:val="0"/>
                <w:iCs/>
                <w:color w:val="000000"/>
                <w:sz w:val="20"/>
                <w:szCs w:val="20"/>
              </w:rPr>
              <w:t>Co-financing</w:t>
            </w:r>
          </w:p>
        </w:tc>
      </w:tr>
      <w:tr w:rsidR="00F83E9B" w:rsidRPr="00953B2F" w:rsidTr="00653C8A">
        <w:trPr>
          <w:trHeight w:val="242"/>
        </w:trPr>
        <w:tc>
          <w:tcPr>
            <w:tcW w:w="2949" w:type="pct"/>
            <w:shd w:val="clear" w:color="auto" w:fill="FFFFFF"/>
          </w:tcPr>
          <w:p w:rsidR="00F83E9B" w:rsidRPr="006A1576" w:rsidRDefault="00182C2C" w:rsidP="00182C2C">
            <w:pPr>
              <w:rPr>
                <w:color w:val="000000"/>
                <w:sz w:val="20"/>
                <w:szCs w:val="20"/>
              </w:rPr>
            </w:pPr>
            <w:bookmarkStart w:id="9" w:name="focalAreaObj_01"/>
            <w:r w:rsidRPr="006A1576">
              <w:rPr>
                <w:color w:val="000000"/>
                <w:sz w:val="20"/>
                <w:szCs w:val="20"/>
              </w:rPr>
              <w:t>BD-4 Program 10</w:t>
            </w:r>
            <w:bookmarkEnd w:id="9"/>
            <w:r w:rsidR="00F83E9B" w:rsidRPr="006A1576">
              <w:rPr>
                <w:color w:val="000000"/>
                <w:sz w:val="20"/>
                <w:szCs w:val="20"/>
              </w:rPr>
              <w:t xml:space="preserve"> </w:t>
            </w:r>
          </w:p>
        </w:tc>
        <w:tc>
          <w:tcPr>
            <w:tcW w:w="541" w:type="pct"/>
            <w:shd w:val="clear" w:color="auto" w:fill="FFFFFF"/>
          </w:tcPr>
          <w:p w:rsidR="00F83E9B" w:rsidRPr="00953B2F" w:rsidRDefault="00182C2C" w:rsidP="00182C2C">
            <w:pPr>
              <w:rPr>
                <w:color w:val="000000"/>
                <w:sz w:val="20"/>
                <w:szCs w:val="20"/>
              </w:rPr>
            </w:pPr>
            <w:r w:rsidRPr="00953B2F">
              <w:rPr>
                <w:color w:val="000000"/>
                <w:sz w:val="20"/>
                <w:szCs w:val="20"/>
              </w:rPr>
              <w:t>GEFTF</w:t>
            </w:r>
          </w:p>
        </w:tc>
        <w:tc>
          <w:tcPr>
            <w:tcW w:w="848" w:type="pct"/>
            <w:shd w:val="clear" w:color="auto" w:fill="FFFFFF"/>
          </w:tcPr>
          <w:p w:rsidR="00F83E9B" w:rsidRPr="00953B2F" w:rsidRDefault="00765349" w:rsidP="00765349">
            <w:pPr>
              <w:jc w:val="right"/>
              <w:rPr>
                <w:color w:val="000000"/>
                <w:sz w:val="20"/>
                <w:szCs w:val="20"/>
              </w:rPr>
            </w:pPr>
            <w:r>
              <w:rPr>
                <w:color w:val="000000"/>
                <w:sz w:val="20"/>
                <w:szCs w:val="20"/>
              </w:rPr>
              <w:t>2,000</w:t>
            </w:r>
            <w:r w:rsidR="00562A5E">
              <w:rPr>
                <w:color w:val="000000"/>
                <w:sz w:val="20"/>
                <w:szCs w:val="20"/>
              </w:rPr>
              <w:t>,000</w:t>
            </w:r>
          </w:p>
        </w:tc>
        <w:tc>
          <w:tcPr>
            <w:tcW w:w="663" w:type="pct"/>
            <w:shd w:val="clear" w:color="auto" w:fill="FFFFFF"/>
          </w:tcPr>
          <w:p w:rsidR="00F83E9B" w:rsidRPr="003920E0" w:rsidRDefault="00B774A3" w:rsidP="00B774A3">
            <w:pPr>
              <w:jc w:val="right"/>
              <w:rPr>
                <w:color w:val="000000"/>
                <w:sz w:val="20"/>
                <w:szCs w:val="20"/>
              </w:rPr>
            </w:pPr>
            <w:r>
              <w:rPr>
                <w:color w:val="000000"/>
                <w:sz w:val="20"/>
                <w:szCs w:val="20"/>
              </w:rPr>
              <w:t>8,15</w:t>
            </w:r>
            <w:r w:rsidR="00FC1921" w:rsidRPr="003920E0">
              <w:rPr>
                <w:color w:val="000000"/>
                <w:sz w:val="20"/>
                <w:szCs w:val="20"/>
              </w:rPr>
              <w:t>0,000</w:t>
            </w:r>
          </w:p>
        </w:tc>
      </w:tr>
      <w:tr w:rsidR="00140CF6" w:rsidRPr="00953B2F" w:rsidTr="00653C8A">
        <w:tc>
          <w:tcPr>
            <w:tcW w:w="2949" w:type="pct"/>
            <w:tcBorders>
              <w:top w:val="double" w:sz="4" w:space="0" w:color="auto"/>
              <w:bottom w:val="double" w:sz="4" w:space="0" w:color="auto"/>
            </w:tcBorders>
            <w:shd w:val="clear" w:color="auto" w:fill="FFFFFF"/>
          </w:tcPr>
          <w:p w:rsidR="004F3183" w:rsidRPr="00953B2F" w:rsidRDefault="004F3183" w:rsidP="00092D44">
            <w:pPr>
              <w:jc w:val="right"/>
              <w:rPr>
                <w:color w:val="000000"/>
                <w:sz w:val="20"/>
                <w:szCs w:val="20"/>
              </w:rPr>
            </w:pPr>
            <w:r w:rsidRPr="00953B2F">
              <w:rPr>
                <w:color w:val="000000"/>
                <w:sz w:val="20"/>
                <w:szCs w:val="20"/>
              </w:rPr>
              <w:t>Total Project Cost</w:t>
            </w:r>
          </w:p>
        </w:tc>
        <w:tc>
          <w:tcPr>
            <w:tcW w:w="541" w:type="pct"/>
            <w:tcBorders>
              <w:top w:val="double" w:sz="4" w:space="0" w:color="auto"/>
              <w:bottom w:val="double" w:sz="4" w:space="0" w:color="auto"/>
            </w:tcBorders>
            <w:shd w:val="clear" w:color="auto" w:fill="FFFFFF"/>
          </w:tcPr>
          <w:p w:rsidR="004F3183" w:rsidRPr="00953B2F" w:rsidRDefault="004F3183" w:rsidP="00092D44">
            <w:pPr>
              <w:jc w:val="right"/>
              <w:rPr>
                <w:color w:val="000000"/>
                <w:sz w:val="20"/>
                <w:szCs w:val="20"/>
              </w:rPr>
            </w:pPr>
          </w:p>
        </w:tc>
        <w:tc>
          <w:tcPr>
            <w:tcW w:w="848" w:type="pct"/>
            <w:tcBorders>
              <w:top w:val="double" w:sz="4" w:space="0" w:color="auto"/>
              <w:bottom w:val="double" w:sz="4" w:space="0" w:color="auto"/>
            </w:tcBorders>
            <w:shd w:val="clear" w:color="auto" w:fill="FFFFFF"/>
          </w:tcPr>
          <w:p w:rsidR="004F3183" w:rsidRPr="00953B2F" w:rsidRDefault="00562A5E" w:rsidP="00F83E9B">
            <w:pPr>
              <w:jc w:val="right"/>
              <w:rPr>
                <w:b/>
                <w:bCs/>
                <w:color w:val="000000"/>
                <w:sz w:val="20"/>
                <w:szCs w:val="20"/>
              </w:rPr>
            </w:pPr>
            <w:r>
              <w:rPr>
                <w:b/>
                <w:bCs/>
                <w:color w:val="000000"/>
                <w:sz w:val="20"/>
                <w:szCs w:val="20"/>
              </w:rPr>
              <w:t>2,000,000</w:t>
            </w:r>
          </w:p>
        </w:tc>
        <w:tc>
          <w:tcPr>
            <w:tcW w:w="663" w:type="pct"/>
            <w:tcBorders>
              <w:top w:val="double" w:sz="4" w:space="0" w:color="auto"/>
              <w:bottom w:val="double" w:sz="4" w:space="0" w:color="auto"/>
            </w:tcBorders>
            <w:shd w:val="clear" w:color="auto" w:fill="FFFFFF"/>
          </w:tcPr>
          <w:p w:rsidR="004F3183" w:rsidRPr="003920E0" w:rsidRDefault="00B774A3" w:rsidP="0024251D">
            <w:pPr>
              <w:jc w:val="right"/>
              <w:rPr>
                <w:b/>
                <w:bCs/>
                <w:color w:val="000000"/>
                <w:sz w:val="20"/>
                <w:szCs w:val="20"/>
              </w:rPr>
            </w:pPr>
            <w:r>
              <w:rPr>
                <w:b/>
                <w:bCs/>
                <w:color w:val="000000"/>
                <w:sz w:val="20"/>
                <w:szCs w:val="20"/>
              </w:rPr>
              <w:t>8</w:t>
            </w:r>
            <w:r w:rsidR="0024251D" w:rsidRPr="003920E0">
              <w:rPr>
                <w:b/>
                <w:bCs/>
                <w:color w:val="000000"/>
                <w:sz w:val="20"/>
                <w:szCs w:val="20"/>
              </w:rPr>
              <w:t>,</w:t>
            </w:r>
            <w:r>
              <w:rPr>
                <w:b/>
                <w:bCs/>
                <w:color w:val="000000"/>
                <w:sz w:val="20"/>
                <w:szCs w:val="20"/>
              </w:rPr>
              <w:t>15</w:t>
            </w:r>
            <w:r w:rsidR="0024251D" w:rsidRPr="003920E0">
              <w:rPr>
                <w:b/>
                <w:bCs/>
                <w:color w:val="000000"/>
                <w:sz w:val="20"/>
                <w:szCs w:val="20"/>
              </w:rPr>
              <w:t>0,000</w:t>
            </w:r>
          </w:p>
        </w:tc>
      </w:tr>
    </w:tbl>
    <w:p w:rsidR="00D54E10" w:rsidRPr="00953B2F" w:rsidRDefault="00D54E10" w:rsidP="008B3337">
      <w:pPr>
        <w:pStyle w:val="GEFTableHeading"/>
        <w:ind w:left="0"/>
        <w:rPr>
          <w:rFonts w:hint="eastAsia"/>
        </w:rPr>
      </w:pPr>
    </w:p>
    <w:p w:rsidR="00276471" w:rsidRPr="00953B2F" w:rsidRDefault="00155122" w:rsidP="008B3337">
      <w:pPr>
        <w:pStyle w:val="GEFTableHeading"/>
        <w:spacing w:after="80"/>
        <w:ind w:left="0"/>
        <w:rPr>
          <w:rFonts w:hint="eastAsia"/>
        </w:rPr>
      </w:pPr>
      <w:r w:rsidRPr="00953B2F">
        <w:t xml:space="preserve">B. </w:t>
      </w:r>
      <w:r w:rsidR="00BC472A" w:rsidRPr="00953B2F">
        <w:t xml:space="preserve">indicative </w:t>
      </w:r>
      <w:r w:rsidR="00F52D8A" w:rsidRPr="00953B2F">
        <w:t xml:space="preserve">Project </w:t>
      </w:r>
      <w:r w:rsidR="00702FB1" w:rsidRPr="00953B2F">
        <w:t>description summary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29" w:type="dxa"/>
          <w:right w:w="29" w:type="dxa"/>
        </w:tblCellMar>
        <w:tblLook w:val="01E0" w:firstRow="1" w:lastRow="1" w:firstColumn="1" w:lastColumn="1" w:noHBand="0" w:noVBand="0"/>
      </w:tblPr>
      <w:tblGrid>
        <w:gridCol w:w="1469"/>
        <w:gridCol w:w="539"/>
        <w:gridCol w:w="2791"/>
        <w:gridCol w:w="3060"/>
        <w:gridCol w:w="720"/>
        <w:gridCol w:w="900"/>
        <w:gridCol w:w="1046"/>
      </w:tblGrid>
      <w:tr w:rsidR="00EC7281" w:rsidRPr="00953B2F" w:rsidTr="00FA6311">
        <w:tc>
          <w:tcPr>
            <w:tcW w:w="10525" w:type="dxa"/>
            <w:gridSpan w:val="7"/>
            <w:shd w:val="clear" w:color="auto" w:fill="FFFFFF"/>
            <w:vAlign w:val="center"/>
          </w:tcPr>
          <w:p w:rsidR="00EC7281" w:rsidRPr="00953B2F" w:rsidRDefault="00EC7281" w:rsidP="00C56972">
            <w:pPr>
              <w:pStyle w:val="Heading3"/>
              <w:jc w:val="both"/>
              <w:rPr>
                <w:bCs w:val="0"/>
                <w:iCs/>
                <w:color w:val="000000"/>
                <w:sz w:val="20"/>
                <w:szCs w:val="20"/>
              </w:rPr>
            </w:pPr>
            <w:r w:rsidRPr="00953B2F">
              <w:rPr>
                <w:bCs w:val="0"/>
                <w:iCs/>
                <w:color w:val="000000"/>
                <w:sz w:val="20"/>
                <w:szCs w:val="20"/>
              </w:rPr>
              <w:t xml:space="preserve">Project Objective: </w:t>
            </w:r>
            <w:r w:rsidR="00553898" w:rsidRPr="00953B2F">
              <w:rPr>
                <w:b w:val="0"/>
                <w:bCs w:val="0"/>
                <w:iCs/>
                <w:color w:val="000000"/>
                <w:sz w:val="20"/>
                <w:szCs w:val="20"/>
              </w:rPr>
              <w:t>To alleviate threats to biodiversity</w:t>
            </w:r>
            <w:r w:rsidR="00C56972">
              <w:rPr>
                <w:b w:val="0"/>
                <w:bCs w:val="0"/>
                <w:iCs/>
                <w:color w:val="000000"/>
                <w:sz w:val="20"/>
                <w:szCs w:val="20"/>
              </w:rPr>
              <w:t xml:space="preserve"> and </w:t>
            </w:r>
            <w:r w:rsidR="00553898" w:rsidRPr="00953B2F">
              <w:rPr>
                <w:b w:val="0"/>
                <w:bCs w:val="0"/>
                <w:iCs/>
                <w:color w:val="000000"/>
                <w:sz w:val="20"/>
                <w:szCs w:val="20"/>
              </w:rPr>
              <w:t>ecosystem services in critical production landscapes in Thailand by integrating values of forests and other Natural Capital into policies and operations of key economic sectors</w:t>
            </w:r>
            <w:r w:rsidRPr="00953B2F">
              <w:rPr>
                <w:color w:val="000000"/>
                <w:sz w:val="20"/>
                <w:szCs w:val="20"/>
              </w:rPr>
              <w:t xml:space="preserve"> </w:t>
            </w:r>
          </w:p>
        </w:tc>
      </w:tr>
      <w:tr w:rsidR="00FA6311" w:rsidRPr="00953B2F" w:rsidTr="009E7503">
        <w:tc>
          <w:tcPr>
            <w:tcW w:w="1469" w:type="dxa"/>
            <w:vMerge w:val="restart"/>
            <w:shd w:val="clear" w:color="auto" w:fill="FFFFFF"/>
            <w:vAlign w:val="center"/>
          </w:tcPr>
          <w:p w:rsidR="004C2E97" w:rsidRPr="00953B2F" w:rsidRDefault="004C2E97" w:rsidP="00B17615">
            <w:pPr>
              <w:pStyle w:val="Heading3"/>
              <w:ind w:left="72"/>
              <w:jc w:val="center"/>
              <w:rPr>
                <w:bCs w:val="0"/>
                <w:iCs/>
                <w:color w:val="000000"/>
                <w:sz w:val="20"/>
                <w:szCs w:val="20"/>
              </w:rPr>
            </w:pPr>
            <w:r w:rsidRPr="00953B2F">
              <w:rPr>
                <w:bCs w:val="0"/>
                <w:iCs/>
                <w:color w:val="000000"/>
                <w:sz w:val="20"/>
                <w:szCs w:val="20"/>
              </w:rPr>
              <w:t>Project Component</w:t>
            </w:r>
            <w:r w:rsidR="006E694C" w:rsidRPr="00953B2F">
              <w:rPr>
                <w:bCs w:val="0"/>
                <w:iCs/>
                <w:color w:val="000000"/>
                <w:sz w:val="20"/>
                <w:szCs w:val="20"/>
              </w:rPr>
              <w:t>s</w:t>
            </w:r>
          </w:p>
        </w:tc>
        <w:tc>
          <w:tcPr>
            <w:tcW w:w="539" w:type="dxa"/>
            <w:vMerge w:val="restart"/>
            <w:shd w:val="clear" w:color="auto" w:fill="FFFFFF"/>
            <w:vAlign w:val="center"/>
          </w:tcPr>
          <w:p w:rsidR="004C2E97" w:rsidRPr="00953B2F" w:rsidRDefault="004C2E97" w:rsidP="00891D43">
            <w:pPr>
              <w:pStyle w:val="Heading3"/>
              <w:ind w:left="-74" w:right="-88"/>
              <w:jc w:val="center"/>
              <w:rPr>
                <w:bCs w:val="0"/>
                <w:iCs/>
                <w:color w:val="000000"/>
                <w:sz w:val="20"/>
                <w:szCs w:val="20"/>
              </w:rPr>
            </w:pPr>
            <w:proofErr w:type="spellStart"/>
            <w:r w:rsidRPr="00953B2F">
              <w:rPr>
                <w:bCs w:val="0"/>
                <w:iCs/>
                <w:color w:val="000000"/>
                <w:sz w:val="20"/>
                <w:szCs w:val="20"/>
              </w:rPr>
              <w:t>Finan</w:t>
            </w:r>
            <w:r w:rsidR="00614FA3" w:rsidRPr="00953B2F">
              <w:rPr>
                <w:bCs w:val="0"/>
                <w:iCs/>
                <w:color w:val="000000"/>
                <w:sz w:val="20"/>
                <w:szCs w:val="20"/>
              </w:rPr>
              <w:t>-</w:t>
            </w:r>
            <w:r w:rsidRPr="00953B2F">
              <w:rPr>
                <w:bCs w:val="0"/>
                <w:iCs/>
                <w:color w:val="000000"/>
                <w:sz w:val="20"/>
                <w:szCs w:val="20"/>
              </w:rPr>
              <w:t>cing</w:t>
            </w:r>
            <w:proofErr w:type="spellEnd"/>
            <w:r w:rsidRPr="00953B2F">
              <w:rPr>
                <w:bCs w:val="0"/>
                <w:iCs/>
                <w:color w:val="000000"/>
                <w:sz w:val="20"/>
                <w:szCs w:val="20"/>
              </w:rPr>
              <w:t xml:space="preserve"> Type</w:t>
            </w:r>
          </w:p>
        </w:tc>
        <w:tc>
          <w:tcPr>
            <w:tcW w:w="2791" w:type="dxa"/>
            <w:vMerge w:val="restart"/>
            <w:shd w:val="clear" w:color="auto" w:fill="FFFFFF"/>
            <w:vAlign w:val="center"/>
          </w:tcPr>
          <w:p w:rsidR="004C2E97" w:rsidRPr="00953B2F" w:rsidRDefault="004C2E97" w:rsidP="00D267C8">
            <w:pPr>
              <w:pStyle w:val="Heading3"/>
              <w:jc w:val="center"/>
              <w:rPr>
                <w:bCs w:val="0"/>
                <w:iCs/>
                <w:color w:val="000000"/>
                <w:sz w:val="20"/>
                <w:szCs w:val="20"/>
              </w:rPr>
            </w:pPr>
            <w:r w:rsidRPr="00953B2F">
              <w:rPr>
                <w:bCs w:val="0"/>
                <w:iCs/>
                <w:color w:val="000000"/>
                <w:sz w:val="20"/>
                <w:szCs w:val="20"/>
              </w:rPr>
              <w:t>Project Outcomes</w:t>
            </w:r>
          </w:p>
        </w:tc>
        <w:tc>
          <w:tcPr>
            <w:tcW w:w="3060" w:type="dxa"/>
            <w:vMerge w:val="restart"/>
            <w:shd w:val="clear" w:color="auto" w:fill="FFFFFF"/>
            <w:vAlign w:val="center"/>
          </w:tcPr>
          <w:p w:rsidR="004C2E97" w:rsidRPr="00953B2F" w:rsidRDefault="004C2E97" w:rsidP="00D267C8">
            <w:pPr>
              <w:pStyle w:val="Heading3"/>
              <w:jc w:val="center"/>
              <w:rPr>
                <w:bCs w:val="0"/>
                <w:iCs/>
                <w:color w:val="000000"/>
                <w:sz w:val="20"/>
                <w:szCs w:val="20"/>
              </w:rPr>
            </w:pPr>
            <w:r w:rsidRPr="00953B2F">
              <w:rPr>
                <w:bCs w:val="0"/>
                <w:iCs/>
                <w:color w:val="000000"/>
                <w:sz w:val="20"/>
                <w:szCs w:val="20"/>
              </w:rPr>
              <w:t>Project Outputs</w:t>
            </w:r>
          </w:p>
        </w:tc>
        <w:tc>
          <w:tcPr>
            <w:tcW w:w="720" w:type="dxa"/>
            <w:vMerge w:val="restart"/>
            <w:shd w:val="clear" w:color="auto" w:fill="FFFFFF"/>
            <w:vAlign w:val="center"/>
          </w:tcPr>
          <w:p w:rsidR="004C2E97" w:rsidRPr="00953B2F" w:rsidRDefault="004C2E97" w:rsidP="00140CF6">
            <w:pPr>
              <w:pStyle w:val="Heading3"/>
              <w:jc w:val="center"/>
              <w:rPr>
                <w:bCs w:val="0"/>
                <w:iCs/>
                <w:color w:val="000000"/>
                <w:sz w:val="20"/>
                <w:szCs w:val="20"/>
              </w:rPr>
            </w:pPr>
            <w:r w:rsidRPr="00953B2F">
              <w:rPr>
                <w:bCs w:val="0"/>
                <w:iCs/>
                <w:color w:val="000000"/>
                <w:sz w:val="20"/>
                <w:szCs w:val="20"/>
              </w:rPr>
              <w:t>Trust Fund</w:t>
            </w:r>
          </w:p>
        </w:tc>
        <w:tc>
          <w:tcPr>
            <w:tcW w:w="1946" w:type="dxa"/>
            <w:gridSpan w:val="2"/>
            <w:shd w:val="clear" w:color="auto" w:fill="FFFFFF"/>
            <w:vAlign w:val="center"/>
          </w:tcPr>
          <w:p w:rsidR="004C2E97" w:rsidRPr="00953B2F" w:rsidRDefault="004C2E97" w:rsidP="00D267C8">
            <w:pPr>
              <w:pStyle w:val="Heading3"/>
              <w:jc w:val="center"/>
              <w:rPr>
                <w:bCs w:val="0"/>
                <w:iCs/>
                <w:color w:val="000000"/>
                <w:sz w:val="20"/>
                <w:szCs w:val="20"/>
              </w:rPr>
            </w:pPr>
            <w:r w:rsidRPr="00953B2F">
              <w:rPr>
                <w:bCs w:val="0"/>
                <w:iCs/>
                <w:color w:val="000000"/>
                <w:sz w:val="20"/>
                <w:szCs w:val="20"/>
              </w:rPr>
              <w:t>(</w:t>
            </w:r>
            <w:proofErr w:type="gramStart"/>
            <w:r w:rsidRPr="00953B2F">
              <w:rPr>
                <w:bCs w:val="0"/>
                <w:iCs/>
                <w:color w:val="000000"/>
                <w:sz w:val="20"/>
                <w:szCs w:val="20"/>
              </w:rPr>
              <w:t>in</w:t>
            </w:r>
            <w:proofErr w:type="gramEnd"/>
            <w:r w:rsidRPr="00953B2F">
              <w:rPr>
                <w:bCs w:val="0"/>
                <w:iCs/>
                <w:color w:val="000000"/>
                <w:sz w:val="20"/>
                <w:szCs w:val="20"/>
              </w:rPr>
              <w:t xml:space="preserve"> $)</w:t>
            </w:r>
          </w:p>
        </w:tc>
      </w:tr>
      <w:tr w:rsidR="002F4EB8" w:rsidRPr="00953B2F" w:rsidTr="009E7503">
        <w:tc>
          <w:tcPr>
            <w:tcW w:w="1469" w:type="dxa"/>
            <w:vMerge/>
            <w:shd w:val="clear" w:color="auto" w:fill="FFFFFF"/>
            <w:vAlign w:val="center"/>
          </w:tcPr>
          <w:p w:rsidR="004C2E97" w:rsidRPr="00953B2F" w:rsidRDefault="004C2E97" w:rsidP="00D267C8">
            <w:pPr>
              <w:pStyle w:val="Heading3"/>
              <w:ind w:left="72"/>
              <w:rPr>
                <w:bCs w:val="0"/>
                <w:iCs/>
                <w:color w:val="000000"/>
                <w:sz w:val="20"/>
                <w:szCs w:val="20"/>
              </w:rPr>
            </w:pPr>
          </w:p>
        </w:tc>
        <w:tc>
          <w:tcPr>
            <w:tcW w:w="539" w:type="dxa"/>
            <w:vMerge/>
            <w:shd w:val="clear" w:color="auto" w:fill="FFFFFF"/>
            <w:vAlign w:val="center"/>
          </w:tcPr>
          <w:p w:rsidR="004C2E97" w:rsidRPr="00953B2F" w:rsidRDefault="004C2E97" w:rsidP="00D267C8">
            <w:pPr>
              <w:pStyle w:val="Heading3"/>
              <w:ind w:left="72"/>
              <w:rPr>
                <w:bCs w:val="0"/>
                <w:iCs/>
                <w:color w:val="000000"/>
                <w:sz w:val="20"/>
                <w:szCs w:val="20"/>
              </w:rPr>
            </w:pPr>
          </w:p>
        </w:tc>
        <w:tc>
          <w:tcPr>
            <w:tcW w:w="2791" w:type="dxa"/>
            <w:vMerge/>
            <w:shd w:val="clear" w:color="auto" w:fill="FFFFFF"/>
            <w:vAlign w:val="center"/>
          </w:tcPr>
          <w:p w:rsidR="004C2E97" w:rsidRPr="00953B2F" w:rsidRDefault="004C2E97" w:rsidP="00D267C8">
            <w:pPr>
              <w:pStyle w:val="Heading3"/>
              <w:jc w:val="center"/>
              <w:rPr>
                <w:bCs w:val="0"/>
                <w:iCs/>
                <w:color w:val="000000"/>
                <w:sz w:val="20"/>
                <w:szCs w:val="20"/>
              </w:rPr>
            </w:pPr>
          </w:p>
        </w:tc>
        <w:tc>
          <w:tcPr>
            <w:tcW w:w="3060" w:type="dxa"/>
            <w:vMerge/>
            <w:shd w:val="clear" w:color="auto" w:fill="FFFFFF"/>
            <w:vAlign w:val="center"/>
          </w:tcPr>
          <w:p w:rsidR="004C2E97" w:rsidRPr="00953B2F" w:rsidRDefault="004C2E97" w:rsidP="00D267C8">
            <w:pPr>
              <w:pStyle w:val="Heading3"/>
              <w:jc w:val="center"/>
              <w:rPr>
                <w:bCs w:val="0"/>
                <w:iCs/>
                <w:color w:val="000000"/>
                <w:sz w:val="20"/>
                <w:szCs w:val="20"/>
              </w:rPr>
            </w:pPr>
          </w:p>
        </w:tc>
        <w:tc>
          <w:tcPr>
            <w:tcW w:w="720" w:type="dxa"/>
            <w:vMerge/>
            <w:shd w:val="clear" w:color="auto" w:fill="FFFFFF"/>
          </w:tcPr>
          <w:p w:rsidR="004C2E97" w:rsidRPr="00953B2F" w:rsidRDefault="004C2E97" w:rsidP="00D267C8">
            <w:pPr>
              <w:pStyle w:val="Heading3"/>
              <w:rPr>
                <w:bCs w:val="0"/>
                <w:iCs/>
                <w:color w:val="000000"/>
                <w:sz w:val="20"/>
                <w:szCs w:val="20"/>
              </w:rPr>
            </w:pPr>
          </w:p>
        </w:tc>
        <w:tc>
          <w:tcPr>
            <w:tcW w:w="900" w:type="dxa"/>
            <w:shd w:val="clear" w:color="auto" w:fill="FFFFFF"/>
            <w:tcMar>
              <w:left w:w="14" w:type="dxa"/>
              <w:right w:w="14" w:type="dxa"/>
            </w:tcMar>
            <w:vAlign w:val="center"/>
          </w:tcPr>
          <w:p w:rsidR="004C2E97" w:rsidRPr="00953B2F" w:rsidRDefault="004C2E97" w:rsidP="00FA6311">
            <w:pPr>
              <w:pStyle w:val="Heading3"/>
              <w:tabs>
                <w:tab w:val="left" w:pos="980"/>
              </w:tabs>
              <w:jc w:val="center"/>
              <w:rPr>
                <w:bCs w:val="0"/>
                <w:iCs/>
                <w:color w:val="000000"/>
                <w:sz w:val="20"/>
                <w:szCs w:val="20"/>
              </w:rPr>
            </w:pPr>
            <w:r w:rsidRPr="00953B2F">
              <w:rPr>
                <w:bCs w:val="0"/>
                <w:iCs/>
                <w:color w:val="000000"/>
                <w:sz w:val="20"/>
                <w:szCs w:val="20"/>
              </w:rPr>
              <w:t>GEF Project Financing</w:t>
            </w:r>
          </w:p>
        </w:tc>
        <w:tc>
          <w:tcPr>
            <w:tcW w:w="1046" w:type="dxa"/>
            <w:shd w:val="clear" w:color="auto" w:fill="FFFFFF"/>
            <w:tcMar>
              <w:left w:w="14" w:type="dxa"/>
              <w:right w:w="14" w:type="dxa"/>
            </w:tcMar>
          </w:tcPr>
          <w:p w:rsidR="004C2E97" w:rsidRPr="00953B2F" w:rsidRDefault="004C2E97" w:rsidP="00FA6311">
            <w:pPr>
              <w:pStyle w:val="Heading3"/>
              <w:jc w:val="center"/>
              <w:rPr>
                <w:bCs w:val="0"/>
                <w:iCs/>
                <w:color w:val="000000"/>
                <w:sz w:val="20"/>
                <w:szCs w:val="20"/>
              </w:rPr>
            </w:pPr>
            <w:r w:rsidRPr="00953B2F">
              <w:rPr>
                <w:bCs w:val="0"/>
                <w:iCs/>
                <w:color w:val="000000"/>
                <w:sz w:val="20"/>
                <w:szCs w:val="20"/>
              </w:rPr>
              <w:t>Co-</w:t>
            </w:r>
            <w:r w:rsidR="006C1B2D" w:rsidRPr="00953B2F">
              <w:rPr>
                <w:bCs w:val="0"/>
                <w:iCs/>
                <w:color w:val="000000"/>
                <w:sz w:val="20"/>
                <w:szCs w:val="20"/>
              </w:rPr>
              <w:t xml:space="preserve"> </w:t>
            </w:r>
            <w:r w:rsidRPr="00953B2F">
              <w:rPr>
                <w:bCs w:val="0"/>
                <w:iCs/>
                <w:color w:val="000000"/>
                <w:sz w:val="20"/>
                <w:szCs w:val="20"/>
              </w:rPr>
              <w:t>financing</w:t>
            </w:r>
          </w:p>
        </w:tc>
      </w:tr>
      <w:tr w:rsidR="002F4EB8" w:rsidRPr="00953B2F" w:rsidTr="009E7503">
        <w:tc>
          <w:tcPr>
            <w:tcW w:w="1469" w:type="dxa"/>
            <w:shd w:val="clear" w:color="auto" w:fill="FFFFFF"/>
          </w:tcPr>
          <w:p w:rsidR="004C2E97" w:rsidRPr="00953B2F" w:rsidRDefault="00132E39" w:rsidP="00B774A3">
            <w:pPr>
              <w:rPr>
                <w:color w:val="000000"/>
                <w:sz w:val="20"/>
                <w:szCs w:val="20"/>
              </w:rPr>
            </w:pPr>
            <w:r w:rsidRPr="00953B2F">
              <w:rPr>
                <w:color w:val="000000"/>
                <w:sz w:val="20"/>
                <w:szCs w:val="20"/>
              </w:rPr>
              <w:t xml:space="preserve">1. </w:t>
            </w:r>
            <w:r w:rsidR="00B774A3">
              <w:rPr>
                <w:color w:val="000000"/>
                <w:sz w:val="20"/>
                <w:szCs w:val="20"/>
              </w:rPr>
              <w:t>P</w:t>
            </w:r>
            <w:r w:rsidR="00B17615" w:rsidRPr="00953B2F">
              <w:rPr>
                <w:color w:val="000000"/>
                <w:sz w:val="20"/>
                <w:szCs w:val="20"/>
              </w:rPr>
              <w:t xml:space="preserve">olicies </w:t>
            </w:r>
            <w:r w:rsidR="00086DFD" w:rsidRPr="00953B2F">
              <w:rPr>
                <w:color w:val="000000"/>
                <w:sz w:val="20"/>
                <w:szCs w:val="20"/>
              </w:rPr>
              <w:t xml:space="preserve">and market </w:t>
            </w:r>
            <w:r w:rsidR="00741700" w:rsidRPr="00953B2F">
              <w:rPr>
                <w:color w:val="000000"/>
                <w:sz w:val="20"/>
                <w:szCs w:val="20"/>
              </w:rPr>
              <w:t>incentives</w:t>
            </w:r>
            <w:r w:rsidR="00086DFD" w:rsidRPr="00953B2F">
              <w:rPr>
                <w:color w:val="000000"/>
                <w:sz w:val="20"/>
                <w:szCs w:val="20"/>
              </w:rPr>
              <w:t xml:space="preserve"> </w:t>
            </w:r>
            <w:r w:rsidR="00B17615" w:rsidRPr="00953B2F">
              <w:rPr>
                <w:color w:val="000000"/>
                <w:sz w:val="20"/>
                <w:szCs w:val="20"/>
              </w:rPr>
              <w:t>in support of integrating Natural Capital</w:t>
            </w:r>
            <w:r w:rsidR="00086DFD" w:rsidRPr="00953B2F">
              <w:rPr>
                <w:color w:val="000000"/>
                <w:sz w:val="20"/>
                <w:szCs w:val="20"/>
              </w:rPr>
              <w:t xml:space="preserve"> </w:t>
            </w:r>
            <w:r w:rsidR="00B17615" w:rsidRPr="00953B2F">
              <w:rPr>
                <w:color w:val="000000"/>
                <w:sz w:val="20"/>
                <w:szCs w:val="20"/>
              </w:rPr>
              <w:t xml:space="preserve">into key economic sectors (agriculture, tourism, water </w:t>
            </w:r>
            <w:r w:rsidR="008C33F0" w:rsidRPr="00953B2F">
              <w:rPr>
                <w:color w:val="000000"/>
                <w:sz w:val="20"/>
                <w:szCs w:val="20"/>
              </w:rPr>
              <w:t>services</w:t>
            </w:r>
            <w:r w:rsidR="00B17615" w:rsidRPr="00953B2F">
              <w:rPr>
                <w:color w:val="000000"/>
                <w:sz w:val="20"/>
                <w:szCs w:val="20"/>
              </w:rPr>
              <w:t>)</w:t>
            </w:r>
          </w:p>
        </w:tc>
        <w:tc>
          <w:tcPr>
            <w:tcW w:w="539" w:type="dxa"/>
            <w:shd w:val="clear" w:color="auto" w:fill="FFFFFF"/>
          </w:tcPr>
          <w:p w:rsidR="004C2E97" w:rsidRPr="00953B2F" w:rsidRDefault="00553898" w:rsidP="00553898">
            <w:pPr>
              <w:jc w:val="center"/>
              <w:rPr>
                <w:color w:val="000000"/>
                <w:sz w:val="20"/>
                <w:szCs w:val="20"/>
              </w:rPr>
            </w:pPr>
            <w:r w:rsidRPr="00953B2F">
              <w:rPr>
                <w:color w:val="000000"/>
                <w:sz w:val="20"/>
                <w:szCs w:val="20"/>
              </w:rPr>
              <w:t>TA</w:t>
            </w:r>
          </w:p>
        </w:tc>
        <w:tc>
          <w:tcPr>
            <w:tcW w:w="2791" w:type="dxa"/>
            <w:shd w:val="clear" w:color="auto" w:fill="FFFFFF"/>
          </w:tcPr>
          <w:p w:rsidR="00F74CC1" w:rsidRPr="00CD2CF3" w:rsidRDefault="00965FE1" w:rsidP="00F74CC1">
            <w:pPr>
              <w:rPr>
                <w:sz w:val="20"/>
                <w:szCs w:val="20"/>
              </w:rPr>
            </w:pPr>
            <w:r w:rsidRPr="00953B2F">
              <w:rPr>
                <w:sz w:val="20"/>
                <w:szCs w:val="20"/>
              </w:rPr>
              <w:t xml:space="preserve">1.1 </w:t>
            </w:r>
            <w:r w:rsidR="00F74CC1" w:rsidRPr="009377F3">
              <w:rPr>
                <w:sz w:val="20"/>
                <w:szCs w:val="20"/>
              </w:rPr>
              <w:t xml:space="preserve">Three </w:t>
            </w:r>
            <w:r w:rsidR="00F74CC1">
              <w:rPr>
                <w:sz w:val="20"/>
                <w:szCs w:val="20"/>
              </w:rPr>
              <w:t xml:space="preserve">national </w:t>
            </w:r>
            <w:r w:rsidR="00F74CC1" w:rsidRPr="009377F3">
              <w:rPr>
                <w:sz w:val="20"/>
                <w:szCs w:val="20"/>
              </w:rPr>
              <w:t xml:space="preserve">economic sectors </w:t>
            </w:r>
            <w:r w:rsidR="00F74CC1">
              <w:rPr>
                <w:sz w:val="20"/>
                <w:szCs w:val="20"/>
              </w:rPr>
              <w:t xml:space="preserve">are aware of their impact and dependency on NC, and enabled to </w:t>
            </w:r>
            <w:r w:rsidR="002521F5">
              <w:rPr>
                <w:sz w:val="20"/>
                <w:szCs w:val="20"/>
              </w:rPr>
              <w:t xml:space="preserve">integrate NCA in  </w:t>
            </w:r>
            <w:r w:rsidR="00F74CC1">
              <w:rPr>
                <w:sz w:val="20"/>
                <w:szCs w:val="20"/>
              </w:rPr>
              <w:t>policies, plans and budgets,</w:t>
            </w:r>
          </w:p>
          <w:p w:rsidR="002F4EB8" w:rsidRPr="00953B2F" w:rsidRDefault="002F4EB8" w:rsidP="006C4CE4">
            <w:pPr>
              <w:tabs>
                <w:tab w:val="left" w:pos="404"/>
              </w:tabs>
              <w:contextualSpacing/>
              <w:rPr>
                <w:sz w:val="20"/>
                <w:szCs w:val="20"/>
              </w:rPr>
            </w:pPr>
          </w:p>
          <w:p w:rsidR="002F4EB8" w:rsidRPr="00953B2F" w:rsidRDefault="002F4EB8" w:rsidP="006C4CE4">
            <w:pPr>
              <w:tabs>
                <w:tab w:val="left" w:pos="404"/>
              </w:tabs>
              <w:contextualSpacing/>
              <w:rPr>
                <w:sz w:val="20"/>
                <w:szCs w:val="20"/>
              </w:rPr>
            </w:pPr>
          </w:p>
          <w:p w:rsidR="002F4EB8" w:rsidRPr="00953B2F" w:rsidRDefault="002F4EB8" w:rsidP="006C4CE4">
            <w:pPr>
              <w:tabs>
                <w:tab w:val="left" w:pos="404"/>
              </w:tabs>
              <w:contextualSpacing/>
              <w:rPr>
                <w:sz w:val="20"/>
                <w:szCs w:val="20"/>
              </w:rPr>
            </w:pPr>
          </w:p>
          <w:p w:rsidR="002F4EB8" w:rsidRDefault="002F4EB8" w:rsidP="006C4CE4">
            <w:pPr>
              <w:tabs>
                <w:tab w:val="left" w:pos="404"/>
              </w:tabs>
              <w:contextualSpacing/>
              <w:rPr>
                <w:sz w:val="20"/>
                <w:szCs w:val="20"/>
              </w:rPr>
            </w:pPr>
          </w:p>
          <w:p w:rsidR="00384202" w:rsidRDefault="00384202" w:rsidP="006C4CE4">
            <w:pPr>
              <w:tabs>
                <w:tab w:val="left" w:pos="404"/>
              </w:tabs>
              <w:contextualSpacing/>
              <w:rPr>
                <w:sz w:val="20"/>
                <w:szCs w:val="20"/>
              </w:rPr>
            </w:pPr>
          </w:p>
          <w:p w:rsidR="00384202" w:rsidRDefault="00384202" w:rsidP="006C4CE4">
            <w:pPr>
              <w:tabs>
                <w:tab w:val="left" w:pos="404"/>
              </w:tabs>
              <w:contextualSpacing/>
              <w:rPr>
                <w:sz w:val="20"/>
                <w:szCs w:val="20"/>
              </w:rPr>
            </w:pPr>
          </w:p>
          <w:p w:rsidR="00384202" w:rsidRDefault="00384202" w:rsidP="006C4CE4">
            <w:pPr>
              <w:tabs>
                <w:tab w:val="left" w:pos="404"/>
              </w:tabs>
              <w:contextualSpacing/>
              <w:rPr>
                <w:sz w:val="20"/>
                <w:szCs w:val="20"/>
              </w:rPr>
            </w:pPr>
          </w:p>
          <w:p w:rsidR="00384202" w:rsidRDefault="00384202" w:rsidP="006C4CE4">
            <w:pPr>
              <w:tabs>
                <w:tab w:val="left" w:pos="404"/>
              </w:tabs>
              <w:contextualSpacing/>
              <w:rPr>
                <w:sz w:val="20"/>
                <w:szCs w:val="20"/>
              </w:rPr>
            </w:pPr>
          </w:p>
          <w:p w:rsidR="00384202" w:rsidRDefault="00384202" w:rsidP="006C4CE4">
            <w:pPr>
              <w:tabs>
                <w:tab w:val="left" w:pos="404"/>
              </w:tabs>
              <w:contextualSpacing/>
              <w:rPr>
                <w:sz w:val="20"/>
                <w:szCs w:val="20"/>
              </w:rPr>
            </w:pPr>
          </w:p>
          <w:p w:rsidR="00696D38" w:rsidRDefault="00696D38" w:rsidP="006C4CE4">
            <w:pPr>
              <w:tabs>
                <w:tab w:val="left" w:pos="404"/>
              </w:tabs>
              <w:contextualSpacing/>
              <w:rPr>
                <w:sz w:val="20"/>
                <w:szCs w:val="20"/>
              </w:rPr>
            </w:pPr>
          </w:p>
          <w:p w:rsidR="00384202" w:rsidRDefault="00384202" w:rsidP="006C4CE4">
            <w:pPr>
              <w:tabs>
                <w:tab w:val="left" w:pos="404"/>
              </w:tabs>
              <w:contextualSpacing/>
              <w:rPr>
                <w:sz w:val="20"/>
                <w:szCs w:val="20"/>
              </w:rPr>
            </w:pPr>
          </w:p>
          <w:p w:rsidR="002521F5" w:rsidRDefault="002521F5" w:rsidP="006C4CE4">
            <w:pPr>
              <w:tabs>
                <w:tab w:val="left" w:pos="404"/>
              </w:tabs>
              <w:contextualSpacing/>
              <w:rPr>
                <w:sz w:val="20"/>
                <w:szCs w:val="20"/>
              </w:rPr>
            </w:pPr>
          </w:p>
          <w:p w:rsidR="009803D1" w:rsidRDefault="009803D1" w:rsidP="006C4CE4">
            <w:pPr>
              <w:tabs>
                <w:tab w:val="left" w:pos="404"/>
              </w:tabs>
              <w:contextualSpacing/>
              <w:rPr>
                <w:sz w:val="20"/>
                <w:szCs w:val="20"/>
              </w:rPr>
            </w:pPr>
          </w:p>
          <w:p w:rsidR="003B00EC" w:rsidRDefault="003B00EC" w:rsidP="006C4CE4">
            <w:pPr>
              <w:tabs>
                <w:tab w:val="left" w:pos="404"/>
              </w:tabs>
              <w:contextualSpacing/>
              <w:rPr>
                <w:sz w:val="20"/>
                <w:szCs w:val="20"/>
              </w:rPr>
            </w:pPr>
          </w:p>
          <w:p w:rsidR="00870487" w:rsidRDefault="00870487" w:rsidP="006C4CE4">
            <w:pPr>
              <w:tabs>
                <w:tab w:val="left" w:pos="404"/>
              </w:tabs>
              <w:contextualSpacing/>
              <w:rPr>
                <w:sz w:val="20"/>
                <w:szCs w:val="20"/>
              </w:rPr>
            </w:pPr>
          </w:p>
          <w:p w:rsidR="00870487" w:rsidRPr="00631913" w:rsidRDefault="00870487" w:rsidP="006C4CE4">
            <w:pPr>
              <w:tabs>
                <w:tab w:val="left" w:pos="404"/>
              </w:tabs>
              <w:contextualSpacing/>
              <w:rPr>
                <w:sz w:val="12"/>
                <w:szCs w:val="12"/>
              </w:rPr>
            </w:pPr>
          </w:p>
          <w:p w:rsidR="00CD2CF3" w:rsidRDefault="00965FE1" w:rsidP="00965FE1">
            <w:pPr>
              <w:rPr>
                <w:sz w:val="20"/>
                <w:szCs w:val="20"/>
              </w:rPr>
            </w:pPr>
            <w:r w:rsidRPr="00953B2F">
              <w:rPr>
                <w:sz w:val="20"/>
                <w:szCs w:val="20"/>
              </w:rPr>
              <w:t xml:space="preserve">1.2 </w:t>
            </w:r>
            <w:r w:rsidR="003045F6" w:rsidRPr="00953B2F">
              <w:rPr>
                <w:sz w:val="20"/>
                <w:szCs w:val="20"/>
              </w:rPr>
              <w:t>Increas</w:t>
            </w:r>
            <w:r w:rsidR="00FD0DEE">
              <w:rPr>
                <w:sz w:val="20"/>
                <w:szCs w:val="20"/>
              </w:rPr>
              <w:t>ed</w:t>
            </w:r>
            <w:r w:rsidR="003045F6" w:rsidRPr="00953B2F">
              <w:rPr>
                <w:sz w:val="20"/>
                <w:szCs w:val="20"/>
              </w:rPr>
              <w:t xml:space="preserve"> national/provincial budgets </w:t>
            </w:r>
            <w:r w:rsidR="00AE5FDB" w:rsidRPr="00953B2F">
              <w:rPr>
                <w:sz w:val="20"/>
                <w:szCs w:val="20"/>
              </w:rPr>
              <w:t xml:space="preserve">and </w:t>
            </w:r>
            <w:r w:rsidR="003C471D" w:rsidRPr="00953B2F">
              <w:rPr>
                <w:sz w:val="20"/>
                <w:szCs w:val="20"/>
              </w:rPr>
              <w:t xml:space="preserve">institutional </w:t>
            </w:r>
            <w:r w:rsidR="00AE5FDB" w:rsidRPr="00953B2F">
              <w:rPr>
                <w:sz w:val="20"/>
                <w:szCs w:val="20"/>
              </w:rPr>
              <w:t xml:space="preserve">capacity </w:t>
            </w:r>
            <w:r w:rsidR="003045F6" w:rsidRPr="00953B2F">
              <w:rPr>
                <w:sz w:val="20"/>
                <w:szCs w:val="20"/>
              </w:rPr>
              <w:t xml:space="preserve">benefitting </w:t>
            </w:r>
            <w:r w:rsidR="00E175C9" w:rsidRPr="00953B2F">
              <w:rPr>
                <w:sz w:val="20"/>
                <w:szCs w:val="20"/>
              </w:rPr>
              <w:t>biodiversity</w:t>
            </w:r>
            <w:r w:rsidR="003045F6" w:rsidRPr="00953B2F">
              <w:rPr>
                <w:sz w:val="20"/>
                <w:szCs w:val="20"/>
              </w:rPr>
              <w:t xml:space="preserve"> </w:t>
            </w:r>
            <w:r w:rsidR="00302ED0" w:rsidRPr="00953B2F">
              <w:rPr>
                <w:sz w:val="20"/>
                <w:szCs w:val="20"/>
              </w:rPr>
              <w:t xml:space="preserve">conservation </w:t>
            </w:r>
            <w:r w:rsidR="003045F6" w:rsidRPr="00953B2F">
              <w:rPr>
                <w:sz w:val="20"/>
                <w:szCs w:val="20"/>
              </w:rPr>
              <w:t xml:space="preserve">and </w:t>
            </w:r>
            <w:r w:rsidR="006D0C05" w:rsidRPr="00953B2F">
              <w:rPr>
                <w:sz w:val="20"/>
                <w:szCs w:val="20"/>
              </w:rPr>
              <w:t>ecosystem services</w:t>
            </w:r>
            <w:r w:rsidR="003045F6" w:rsidRPr="00953B2F">
              <w:rPr>
                <w:sz w:val="20"/>
                <w:szCs w:val="20"/>
              </w:rPr>
              <w:t xml:space="preserve"> in support </w:t>
            </w:r>
            <w:r w:rsidR="00364177" w:rsidRPr="00953B2F">
              <w:rPr>
                <w:sz w:val="20"/>
                <w:szCs w:val="20"/>
              </w:rPr>
              <w:t>of NC</w:t>
            </w:r>
            <w:r w:rsidR="003045F6" w:rsidRPr="00953B2F">
              <w:rPr>
                <w:sz w:val="20"/>
                <w:szCs w:val="20"/>
              </w:rPr>
              <w:t>-dependent sectors.</w:t>
            </w:r>
          </w:p>
          <w:p w:rsidR="00AE5260" w:rsidRPr="00C46B72" w:rsidRDefault="00AE5260" w:rsidP="00230C01">
            <w:pPr>
              <w:pStyle w:val="ListParagraph"/>
            </w:pPr>
            <w:r w:rsidRPr="00C46B72">
              <w:lastRenderedPageBreak/>
              <w:t>Reduction in NC &amp; biodive</w:t>
            </w:r>
            <w:r w:rsidR="00CA10CA">
              <w:t>r</w:t>
            </w:r>
            <w:r w:rsidRPr="00C46B72">
              <w:t>sity</w:t>
            </w:r>
            <w:r w:rsidR="000876FA">
              <w:t>-</w:t>
            </w:r>
            <w:r w:rsidRPr="00C46B72">
              <w:t xml:space="preserve"> harmful financial incentives</w:t>
            </w:r>
          </w:p>
          <w:p w:rsidR="00FE0F72" w:rsidRPr="00953B2F" w:rsidRDefault="00AE5260" w:rsidP="002A1F82">
            <w:pPr>
              <w:pStyle w:val="ListParagraph"/>
            </w:pPr>
            <w:r w:rsidRPr="00C46B72">
              <w:t>Increase in fiscal measures and/or budgets benefitting NC</w:t>
            </w:r>
            <w:r>
              <w:t xml:space="preserve"> </w:t>
            </w:r>
          </w:p>
        </w:tc>
        <w:tc>
          <w:tcPr>
            <w:tcW w:w="3060" w:type="dxa"/>
            <w:shd w:val="clear" w:color="auto" w:fill="FFFFFF"/>
          </w:tcPr>
          <w:p w:rsidR="003045F6" w:rsidRPr="00953B2F" w:rsidRDefault="0002667D" w:rsidP="003045F6">
            <w:pPr>
              <w:spacing w:after="120"/>
              <w:rPr>
                <w:sz w:val="20"/>
                <w:szCs w:val="20"/>
              </w:rPr>
            </w:pPr>
            <w:r w:rsidRPr="00953B2F">
              <w:rPr>
                <w:sz w:val="20"/>
                <w:szCs w:val="20"/>
              </w:rPr>
              <w:lastRenderedPageBreak/>
              <w:t>1.1</w:t>
            </w:r>
            <w:r w:rsidR="000D7547" w:rsidRPr="00953B2F">
              <w:rPr>
                <w:sz w:val="20"/>
                <w:szCs w:val="20"/>
              </w:rPr>
              <w:t>.1</w:t>
            </w:r>
            <w:r w:rsidRPr="00953B2F">
              <w:rPr>
                <w:sz w:val="20"/>
                <w:szCs w:val="20"/>
              </w:rPr>
              <w:t xml:space="preserve"> </w:t>
            </w:r>
            <w:r w:rsidR="003045F6" w:rsidRPr="00953B2F">
              <w:rPr>
                <w:sz w:val="20"/>
                <w:szCs w:val="20"/>
              </w:rPr>
              <w:t xml:space="preserve">Assessment of the status </w:t>
            </w:r>
            <w:r w:rsidR="00324FC2" w:rsidRPr="00953B2F">
              <w:rPr>
                <w:sz w:val="20"/>
                <w:szCs w:val="20"/>
              </w:rPr>
              <w:t>of provision</w:t>
            </w:r>
            <w:r w:rsidR="00364177" w:rsidRPr="00953B2F">
              <w:rPr>
                <w:sz w:val="20"/>
                <w:szCs w:val="20"/>
              </w:rPr>
              <w:t xml:space="preserve"> of</w:t>
            </w:r>
            <w:r w:rsidR="003045F6" w:rsidRPr="00953B2F">
              <w:rPr>
                <w:sz w:val="20"/>
                <w:szCs w:val="20"/>
              </w:rPr>
              <w:t xml:space="preserve"> ecosystem services, highlighting dependencies </w:t>
            </w:r>
            <w:r w:rsidR="00FD0DEE">
              <w:rPr>
                <w:sz w:val="20"/>
                <w:szCs w:val="20"/>
              </w:rPr>
              <w:t xml:space="preserve">and values </w:t>
            </w:r>
            <w:r w:rsidR="003045F6" w:rsidRPr="00953B2F">
              <w:rPr>
                <w:sz w:val="20"/>
                <w:szCs w:val="20"/>
              </w:rPr>
              <w:t xml:space="preserve">with 3 economic sectors and their role in a </w:t>
            </w:r>
            <w:r w:rsidR="009B6288" w:rsidRPr="00953B2F">
              <w:rPr>
                <w:sz w:val="20"/>
                <w:szCs w:val="20"/>
              </w:rPr>
              <w:t xml:space="preserve">national </w:t>
            </w:r>
            <w:r w:rsidR="003045F6" w:rsidRPr="00953B2F">
              <w:rPr>
                <w:sz w:val="20"/>
                <w:szCs w:val="20"/>
              </w:rPr>
              <w:t>transfo</w:t>
            </w:r>
            <w:r w:rsidR="00B94F59" w:rsidRPr="00953B2F">
              <w:rPr>
                <w:sz w:val="20"/>
                <w:szCs w:val="20"/>
              </w:rPr>
              <w:t>rmation towards a Green Economy</w:t>
            </w:r>
            <w:r w:rsidR="003045F6" w:rsidRPr="00953B2F">
              <w:rPr>
                <w:sz w:val="20"/>
                <w:szCs w:val="20"/>
              </w:rPr>
              <w:t xml:space="preserve">. </w:t>
            </w:r>
          </w:p>
          <w:p w:rsidR="003045F6" w:rsidRPr="00953B2F" w:rsidRDefault="003045F6" w:rsidP="003045F6">
            <w:pPr>
              <w:spacing w:after="120"/>
              <w:rPr>
                <w:sz w:val="20"/>
                <w:szCs w:val="20"/>
              </w:rPr>
            </w:pPr>
            <w:r w:rsidRPr="00953B2F">
              <w:rPr>
                <w:sz w:val="20"/>
                <w:szCs w:val="20"/>
              </w:rPr>
              <w:t xml:space="preserve">1.1.2. </w:t>
            </w:r>
            <w:r w:rsidR="009B6288" w:rsidRPr="00953B2F">
              <w:rPr>
                <w:sz w:val="20"/>
                <w:szCs w:val="20"/>
              </w:rPr>
              <w:t xml:space="preserve">National </w:t>
            </w:r>
            <w:r w:rsidR="00251494" w:rsidRPr="00953B2F">
              <w:rPr>
                <w:sz w:val="20"/>
                <w:szCs w:val="20"/>
              </w:rPr>
              <w:t xml:space="preserve">- </w:t>
            </w:r>
            <w:r w:rsidR="009B6288" w:rsidRPr="00953B2F">
              <w:rPr>
                <w:sz w:val="20"/>
                <w:szCs w:val="20"/>
              </w:rPr>
              <w:t>s</w:t>
            </w:r>
            <w:r w:rsidRPr="00953B2F">
              <w:rPr>
                <w:sz w:val="20"/>
                <w:szCs w:val="20"/>
              </w:rPr>
              <w:t xml:space="preserve">ector roundtables and 3 sector reviews to </w:t>
            </w:r>
            <w:r w:rsidR="00C069C1" w:rsidRPr="00953B2F">
              <w:rPr>
                <w:sz w:val="20"/>
                <w:szCs w:val="20"/>
              </w:rPr>
              <w:t>highlight ecological</w:t>
            </w:r>
            <w:r w:rsidRPr="00953B2F">
              <w:rPr>
                <w:sz w:val="20"/>
                <w:szCs w:val="20"/>
              </w:rPr>
              <w:t xml:space="preserve"> footprints, corporate/ investment risks related to NC, and identification of entry points and opportunities for mainstreaming NC values into </w:t>
            </w:r>
            <w:proofErr w:type="spellStart"/>
            <w:r w:rsidRPr="00953B2F">
              <w:rPr>
                <w:sz w:val="20"/>
                <w:szCs w:val="20"/>
              </w:rPr>
              <w:t>sectoral</w:t>
            </w:r>
            <w:proofErr w:type="spellEnd"/>
            <w:r w:rsidRPr="00953B2F">
              <w:rPr>
                <w:sz w:val="20"/>
                <w:szCs w:val="20"/>
              </w:rPr>
              <w:t xml:space="preserve"> policies. </w:t>
            </w:r>
          </w:p>
          <w:p w:rsidR="00B52760" w:rsidRPr="00953B2F" w:rsidRDefault="00B52760" w:rsidP="00B52760">
            <w:pPr>
              <w:spacing w:after="120"/>
              <w:rPr>
                <w:sz w:val="20"/>
                <w:szCs w:val="20"/>
              </w:rPr>
            </w:pPr>
            <w:r w:rsidRPr="00953B2F">
              <w:rPr>
                <w:sz w:val="20"/>
                <w:szCs w:val="20"/>
              </w:rPr>
              <w:t xml:space="preserve">1.1.3. </w:t>
            </w:r>
            <w:r w:rsidR="006C1B2D" w:rsidRPr="00953B2F">
              <w:rPr>
                <w:sz w:val="20"/>
                <w:szCs w:val="20"/>
              </w:rPr>
              <w:t>Targeted 3 national sector policies or plans adopted /modified that promote and incentivize actions to ensure sustainable management of critical NC</w:t>
            </w:r>
            <w:r w:rsidR="003B00EC">
              <w:rPr>
                <w:sz w:val="20"/>
                <w:szCs w:val="20"/>
              </w:rPr>
              <w:t xml:space="preserve"> through valuation and/</w:t>
            </w:r>
            <w:proofErr w:type="gramStart"/>
            <w:r w:rsidR="003B00EC">
              <w:rPr>
                <w:sz w:val="20"/>
                <w:szCs w:val="20"/>
              </w:rPr>
              <w:t>or  accounting</w:t>
            </w:r>
            <w:proofErr w:type="gramEnd"/>
            <w:r w:rsidR="003B00EC">
              <w:rPr>
                <w:sz w:val="20"/>
                <w:szCs w:val="20"/>
              </w:rPr>
              <w:t>.</w:t>
            </w:r>
          </w:p>
          <w:p w:rsidR="0002667D" w:rsidRPr="00953B2F" w:rsidRDefault="003045F6" w:rsidP="00B17615">
            <w:pPr>
              <w:spacing w:after="120"/>
              <w:rPr>
                <w:sz w:val="20"/>
                <w:szCs w:val="20"/>
              </w:rPr>
            </w:pPr>
            <w:r w:rsidRPr="00953B2F">
              <w:rPr>
                <w:sz w:val="20"/>
                <w:szCs w:val="20"/>
              </w:rPr>
              <w:t xml:space="preserve">1.2.1. </w:t>
            </w:r>
            <w:r w:rsidR="0002667D" w:rsidRPr="00953B2F">
              <w:rPr>
                <w:sz w:val="20"/>
                <w:szCs w:val="20"/>
              </w:rPr>
              <w:t xml:space="preserve">Development of a </w:t>
            </w:r>
            <w:r w:rsidR="002521F5">
              <w:rPr>
                <w:sz w:val="20"/>
                <w:szCs w:val="20"/>
              </w:rPr>
              <w:t>n</w:t>
            </w:r>
            <w:r w:rsidR="0002667D" w:rsidRPr="00953B2F">
              <w:rPr>
                <w:sz w:val="20"/>
                <w:szCs w:val="20"/>
              </w:rPr>
              <w:t xml:space="preserve">ational Natural Capital </w:t>
            </w:r>
            <w:r w:rsidR="002521F5">
              <w:rPr>
                <w:sz w:val="20"/>
                <w:szCs w:val="20"/>
              </w:rPr>
              <w:t>A</w:t>
            </w:r>
            <w:r w:rsidR="0002667D" w:rsidRPr="00953B2F">
              <w:rPr>
                <w:sz w:val="20"/>
                <w:szCs w:val="20"/>
              </w:rPr>
              <w:t>ccount</w:t>
            </w:r>
            <w:r w:rsidR="00594A2B" w:rsidRPr="00953B2F">
              <w:rPr>
                <w:sz w:val="20"/>
                <w:szCs w:val="20"/>
              </w:rPr>
              <w:t xml:space="preserve"> that </w:t>
            </w:r>
            <w:r w:rsidR="006E32F2" w:rsidRPr="00953B2F">
              <w:rPr>
                <w:sz w:val="20"/>
                <w:szCs w:val="20"/>
              </w:rPr>
              <w:t>highlights the contribution of NC to</w:t>
            </w:r>
            <w:r w:rsidR="00594A2B" w:rsidRPr="00953B2F">
              <w:rPr>
                <w:sz w:val="20"/>
                <w:szCs w:val="20"/>
              </w:rPr>
              <w:t xml:space="preserve"> key economic sectors</w:t>
            </w:r>
            <w:r w:rsidR="0002667D" w:rsidRPr="00953B2F">
              <w:rPr>
                <w:sz w:val="20"/>
                <w:szCs w:val="20"/>
              </w:rPr>
              <w:t xml:space="preserve">. </w:t>
            </w:r>
          </w:p>
          <w:p w:rsidR="0002667D" w:rsidRPr="00953B2F" w:rsidRDefault="0002667D" w:rsidP="00B94F59">
            <w:pPr>
              <w:spacing w:after="120"/>
              <w:rPr>
                <w:sz w:val="20"/>
                <w:szCs w:val="20"/>
              </w:rPr>
            </w:pPr>
            <w:r w:rsidRPr="00953B2F">
              <w:rPr>
                <w:sz w:val="20"/>
                <w:szCs w:val="20"/>
              </w:rPr>
              <w:t>1.</w:t>
            </w:r>
            <w:r w:rsidR="003045F6" w:rsidRPr="00953B2F">
              <w:rPr>
                <w:sz w:val="20"/>
                <w:szCs w:val="20"/>
              </w:rPr>
              <w:t>2</w:t>
            </w:r>
            <w:r w:rsidR="000D7547" w:rsidRPr="00953B2F">
              <w:rPr>
                <w:sz w:val="20"/>
                <w:szCs w:val="20"/>
              </w:rPr>
              <w:t>.</w:t>
            </w:r>
            <w:r w:rsidRPr="00953B2F">
              <w:rPr>
                <w:sz w:val="20"/>
                <w:szCs w:val="20"/>
              </w:rPr>
              <w:t xml:space="preserve">2. Establishment of institutional </w:t>
            </w:r>
            <w:r w:rsidRPr="00953B2F">
              <w:rPr>
                <w:sz w:val="20"/>
                <w:szCs w:val="20"/>
              </w:rPr>
              <w:lastRenderedPageBreak/>
              <w:t>mechanism</w:t>
            </w:r>
            <w:r w:rsidR="00AE5260">
              <w:rPr>
                <w:sz w:val="20"/>
                <w:szCs w:val="20"/>
              </w:rPr>
              <w:t xml:space="preserve"> and </w:t>
            </w:r>
            <w:r w:rsidR="00B466B2" w:rsidRPr="00953B2F">
              <w:rPr>
                <w:sz w:val="20"/>
                <w:szCs w:val="20"/>
              </w:rPr>
              <w:t>enhanced capacity</w:t>
            </w:r>
            <w:r w:rsidR="00AE5260">
              <w:rPr>
                <w:sz w:val="20"/>
                <w:szCs w:val="20"/>
              </w:rPr>
              <w:t xml:space="preserve"> for </w:t>
            </w:r>
            <w:r w:rsidR="002A4171">
              <w:rPr>
                <w:sz w:val="20"/>
                <w:szCs w:val="20"/>
              </w:rPr>
              <w:t>NC</w:t>
            </w:r>
            <w:r w:rsidR="00AE5260">
              <w:rPr>
                <w:sz w:val="20"/>
                <w:szCs w:val="20"/>
              </w:rPr>
              <w:t xml:space="preserve"> responsive </w:t>
            </w:r>
            <w:r w:rsidRPr="00953B2F">
              <w:rPr>
                <w:sz w:val="20"/>
                <w:szCs w:val="20"/>
              </w:rPr>
              <w:t>G</w:t>
            </w:r>
            <w:r w:rsidR="00B94F59" w:rsidRPr="00953B2F">
              <w:rPr>
                <w:sz w:val="20"/>
                <w:szCs w:val="20"/>
              </w:rPr>
              <w:t>overnment’s budgeting</w:t>
            </w:r>
            <w:r w:rsidR="003130CE">
              <w:rPr>
                <w:sz w:val="20"/>
                <w:szCs w:val="20"/>
              </w:rPr>
              <w:t>,</w:t>
            </w:r>
            <w:r w:rsidR="00B94F59" w:rsidRPr="00953B2F">
              <w:rPr>
                <w:sz w:val="20"/>
                <w:szCs w:val="20"/>
              </w:rPr>
              <w:t xml:space="preserve"> </w:t>
            </w:r>
            <w:r w:rsidR="00FD0DEE">
              <w:rPr>
                <w:sz w:val="20"/>
                <w:szCs w:val="20"/>
              </w:rPr>
              <w:t xml:space="preserve">and fiscal </w:t>
            </w:r>
            <w:r w:rsidR="003130CE">
              <w:rPr>
                <w:sz w:val="20"/>
                <w:szCs w:val="20"/>
              </w:rPr>
              <w:t xml:space="preserve">policy </w:t>
            </w:r>
            <w:r w:rsidR="00B94F59" w:rsidRPr="00953B2F">
              <w:rPr>
                <w:sz w:val="20"/>
                <w:szCs w:val="20"/>
              </w:rPr>
              <w:t>processes</w:t>
            </w:r>
            <w:r w:rsidR="00AE5260">
              <w:rPr>
                <w:sz w:val="20"/>
                <w:szCs w:val="20"/>
              </w:rPr>
              <w:t>.</w:t>
            </w:r>
          </w:p>
        </w:tc>
        <w:tc>
          <w:tcPr>
            <w:tcW w:w="720" w:type="dxa"/>
            <w:shd w:val="clear" w:color="auto" w:fill="FFFFFF"/>
          </w:tcPr>
          <w:p w:rsidR="004C2E97" w:rsidRPr="00953B2F" w:rsidRDefault="00553898" w:rsidP="00553898">
            <w:pPr>
              <w:spacing w:after="120"/>
              <w:rPr>
                <w:color w:val="000000"/>
                <w:sz w:val="20"/>
                <w:szCs w:val="20"/>
              </w:rPr>
            </w:pPr>
            <w:r w:rsidRPr="00953B2F">
              <w:rPr>
                <w:color w:val="000000"/>
                <w:sz w:val="20"/>
                <w:szCs w:val="20"/>
              </w:rPr>
              <w:lastRenderedPageBreak/>
              <w:t>GEFTF</w:t>
            </w:r>
          </w:p>
        </w:tc>
        <w:tc>
          <w:tcPr>
            <w:tcW w:w="900" w:type="dxa"/>
            <w:shd w:val="clear" w:color="auto" w:fill="FFFFFF"/>
          </w:tcPr>
          <w:p w:rsidR="004C2E97" w:rsidRPr="00953B2F" w:rsidRDefault="0092298C" w:rsidP="00116189">
            <w:pPr>
              <w:spacing w:after="120"/>
              <w:jc w:val="right"/>
              <w:rPr>
                <w:color w:val="000000"/>
                <w:sz w:val="20"/>
                <w:szCs w:val="20"/>
              </w:rPr>
            </w:pPr>
            <w:r>
              <w:rPr>
                <w:color w:val="000000"/>
                <w:sz w:val="20"/>
                <w:szCs w:val="20"/>
              </w:rPr>
              <w:t>5</w:t>
            </w:r>
            <w:r w:rsidR="00116189">
              <w:rPr>
                <w:color w:val="000000"/>
                <w:sz w:val="20"/>
                <w:szCs w:val="20"/>
              </w:rPr>
              <w:t>90,290</w:t>
            </w:r>
          </w:p>
        </w:tc>
        <w:tc>
          <w:tcPr>
            <w:tcW w:w="1046" w:type="dxa"/>
            <w:shd w:val="clear" w:color="auto" w:fill="FFFFFF"/>
          </w:tcPr>
          <w:p w:rsidR="004C2E97" w:rsidRPr="00953B2F" w:rsidRDefault="00283A89" w:rsidP="008A0D95">
            <w:pPr>
              <w:spacing w:after="120"/>
              <w:jc w:val="right"/>
              <w:rPr>
                <w:color w:val="000000"/>
                <w:sz w:val="20"/>
                <w:szCs w:val="20"/>
              </w:rPr>
            </w:pPr>
            <w:r>
              <w:rPr>
                <w:color w:val="000000"/>
                <w:sz w:val="20"/>
                <w:szCs w:val="20"/>
              </w:rPr>
              <w:t>3,5</w:t>
            </w:r>
            <w:r w:rsidR="008A0D95">
              <w:rPr>
                <w:color w:val="000000"/>
                <w:sz w:val="20"/>
                <w:szCs w:val="20"/>
              </w:rPr>
              <w:t>00,000</w:t>
            </w:r>
          </w:p>
        </w:tc>
      </w:tr>
      <w:tr w:rsidR="002F4EB8" w:rsidRPr="00953B2F" w:rsidTr="00653C8A">
        <w:trPr>
          <w:trHeight w:val="7775"/>
        </w:trPr>
        <w:tc>
          <w:tcPr>
            <w:tcW w:w="1469" w:type="dxa"/>
            <w:shd w:val="clear" w:color="auto" w:fill="FFFFFF"/>
          </w:tcPr>
          <w:p w:rsidR="00132E39" w:rsidRPr="00953B2F" w:rsidRDefault="002F4EB8" w:rsidP="0018677B">
            <w:pPr>
              <w:rPr>
                <w:sz w:val="20"/>
                <w:szCs w:val="20"/>
              </w:rPr>
            </w:pPr>
            <w:r w:rsidRPr="00953B2F">
              <w:rPr>
                <w:sz w:val="20"/>
                <w:szCs w:val="20"/>
              </w:rPr>
              <w:lastRenderedPageBreak/>
              <w:t xml:space="preserve">2. </w:t>
            </w:r>
            <w:r w:rsidR="00B14A5E" w:rsidRPr="00953B2F">
              <w:rPr>
                <w:sz w:val="20"/>
                <w:szCs w:val="20"/>
              </w:rPr>
              <w:t xml:space="preserve">Integration of Natural Capital </w:t>
            </w:r>
            <w:r w:rsidR="00696D38">
              <w:rPr>
                <w:sz w:val="20"/>
                <w:szCs w:val="20"/>
              </w:rPr>
              <w:t>Accounting</w:t>
            </w:r>
            <w:r w:rsidR="0011026D">
              <w:rPr>
                <w:sz w:val="20"/>
                <w:szCs w:val="20"/>
              </w:rPr>
              <w:t xml:space="preserve"> </w:t>
            </w:r>
            <w:r w:rsidR="00B14A5E" w:rsidRPr="00953B2F">
              <w:rPr>
                <w:sz w:val="20"/>
                <w:szCs w:val="20"/>
              </w:rPr>
              <w:t xml:space="preserve">into </w:t>
            </w:r>
            <w:r w:rsidR="0011026D">
              <w:rPr>
                <w:sz w:val="20"/>
                <w:szCs w:val="20"/>
              </w:rPr>
              <w:t xml:space="preserve">government development plans and </w:t>
            </w:r>
            <w:r w:rsidR="00B14A5E" w:rsidRPr="00953B2F">
              <w:rPr>
                <w:sz w:val="20"/>
                <w:szCs w:val="20"/>
              </w:rPr>
              <w:t xml:space="preserve">operations of </w:t>
            </w:r>
            <w:r w:rsidRPr="00953B2F">
              <w:rPr>
                <w:sz w:val="20"/>
                <w:szCs w:val="20"/>
              </w:rPr>
              <w:t xml:space="preserve">targeted </w:t>
            </w:r>
            <w:r w:rsidR="00B14A5E" w:rsidRPr="00953B2F">
              <w:rPr>
                <w:sz w:val="20"/>
                <w:szCs w:val="20"/>
              </w:rPr>
              <w:t>economic sectors at landscape level.</w:t>
            </w:r>
          </w:p>
          <w:p w:rsidR="0018677B" w:rsidRPr="00953B2F" w:rsidRDefault="0018677B" w:rsidP="0018677B">
            <w:pPr>
              <w:rPr>
                <w:sz w:val="20"/>
                <w:szCs w:val="20"/>
              </w:rPr>
            </w:pPr>
          </w:p>
        </w:tc>
        <w:tc>
          <w:tcPr>
            <w:tcW w:w="539" w:type="dxa"/>
            <w:shd w:val="clear" w:color="auto" w:fill="FFFFFF"/>
          </w:tcPr>
          <w:p w:rsidR="004C2E97" w:rsidRPr="00953B2F" w:rsidRDefault="00553898" w:rsidP="00553898">
            <w:pPr>
              <w:rPr>
                <w:color w:val="000000"/>
                <w:sz w:val="20"/>
                <w:szCs w:val="20"/>
              </w:rPr>
            </w:pPr>
            <w:bookmarkStart w:id="10" w:name="GrantType_02"/>
            <w:r w:rsidRPr="00953B2F">
              <w:rPr>
                <w:color w:val="000000"/>
                <w:sz w:val="20"/>
                <w:szCs w:val="20"/>
              </w:rPr>
              <w:t>TA</w:t>
            </w:r>
            <w:bookmarkEnd w:id="10"/>
          </w:p>
        </w:tc>
        <w:tc>
          <w:tcPr>
            <w:tcW w:w="2791" w:type="dxa"/>
            <w:shd w:val="clear" w:color="auto" w:fill="FFFFFF"/>
          </w:tcPr>
          <w:p w:rsidR="00225481" w:rsidRPr="00953B2F" w:rsidRDefault="00EA05A3" w:rsidP="00EA05A3">
            <w:pPr>
              <w:rPr>
                <w:color w:val="000000"/>
                <w:sz w:val="20"/>
                <w:szCs w:val="20"/>
              </w:rPr>
            </w:pPr>
            <w:r w:rsidRPr="00953B2F">
              <w:rPr>
                <w:color w:val="000000"/>
                <w:sz w:val="20"/>
                <w:szCs w:val="20"/>
              </w:rPr>
              <w:t>2.1</w:t>
            </w:r>
            <w:r w:rsidR="002031F8" w:rsidRPr="00953B2F">
              <w:rPr>
                <w:color w:val="000000"/>
                <w:sz w:val="20"/>
                <w:szCs w:val="20"/>
              </w:rPr>
              <w:t>.</w:t>
            </w:r>
            <w:r w:rsidRPr="00953B2F">
              <w:rPr>
                <w:color w:val="000000"/>
                <w:sz w:val="20"/>
                <w:szCs w:val="20"/>
              </w:rPr>
              <w:t xml:space="preserve"> </w:t>
            </w:r>
            <w:r w:rsidR="0002667D" w:rsidRPr="00953B2F">
              <w:rPr>
                <w:color w:val="000000"/>
                <w:sz w:val="20"/>
                <w:szCs w:val="20"/>
              </w:rPr>
              <w:t xml:space="preserve">Enhanced </w:t>
            </w:r>
            <w:r w:rsidR="0002393E" w:rsidRPr="00953B2F">
              <w:rPr>
                <w:color w:val="000000"/>
                <w:sz w:val="20"/>
                <w:szCs w:val="20"/>
              </w:rPr>
              <w:t>incorporation</w:t>
            </w:r>
            <w:r w:rsidR="0002667D" w:rsidRPr="00953B2F">
              <w:rPr>
                <w:color w:val="000000"/>
                <w:sz w:val="20"/>
                <w:szCs w:val="20"/>
              </w:rPr>
              <w:t xml:space="preserve"> of the value of N</w:t>
            </w:r>
            <w:r w:rsidR="00673C30" w:rsidRPr="00953B2F">
              <w:rPr>
                <w:color w:val="000000"/>
                <w:sz w:val="20"/>
                <w:szCs w:val="20"/>
              </w:rPr>
              <w:t>C</w:t>
            </w:r>
            <w:r w:rsidR="0002667D" w:rsidRPr="00953B2F">
              <w:rPr>
                <w:color w:val="000000"/>
                <w:sz w:val="20"/>
                <w:szCs w:val="20"/>
              </w:rPr>
              <w:t xml:space="preserve"> </w:t>
            </w:r>
            <w:r w:rsidR="001E1BF8" w:rsidRPr="00953B2F">
              <w:rPr>
                <w:color w:val="000000"/>
                <w:sz w:val="20"/>
                <w:szCs w:val="20"/>
              </w:rPr>
              <w:t xml:space="preserve">including biodiversity, </w:t>
            </w:r>
            <w:r w:rsidR="0002667D" w:rsidRPr="00953B2F">
              <w:rPr>
                <w:color w:val="000000"/>
                <w:sz w:val="20"/>
                <w:szCs w:val="20"/>
              </w:rPr>
              <w:t xml:space="preserve">in </w:t>
            </w:r>
            <w:r w:rsidR="00E64E0A">
              <w:rPr>
                <w:color w:val="000000"/>
                <w:sz w:val="20"/>
                <w:szCs w:val="20"/>
              </w:rPr>
              <w:t xml:space="preserve">provincial government plans and </w:t>
            </w:r>
            <w:r w:rsidR="0002667D" w:rsidRPr="00953B2F">
              <w:rPr>
                <w:color w:val="000000"/>
                <w:sz w:val="20"/>
                <w:szCs w:val="20"/>
              </w:rPr>
              <w:t>corporate decision making, leading to increased investments in N</w:t>
            </w:r>
            <w:r w:rsidR="008003C4" w:rsidRPr="00953B2F">
              <w:rPr>
                <w:color w:val="000000"/>
                <w:sz w:val="20"/>
                <w:szCs w:val="20"/>
              </w:rPr>
              <w:t>C</w:t>
            </w:r>
            <w:r w:rsidR="00117CC0" w:rsidRPr="00953B2F">
              <w:rPr>
                <w:color w:val="000000"/>
                <w:sz w:val="20"/>
                <w:szCs w:val="20"/>
              </w:rPr>
              <w:t xml:space="preserve"> </w:t>
            </w:r>
          </w:p>
          <w:p w:rsidR="00446EEC" w:rsidRPr="00C46B72" w:rsidRDefault="00446EEC" w:rsidP="00BC618E">
            <w:pPr>
              <w:pStyle w:val="ListParagraph"/>
            </w:pPr>
            <w:r w:rsidRPr="00C46B72">
              <w:t>Two provincial development or investment plans adapted protecting or restoring NC including BD</w:t>
            </w:r>
          </w:p>
          <w:p w:rsidR="00DD4353" w:rsidRPr="00C46B72" w:rsidRDefault="00DD4353">
            <w:pPr>
              <w:pStyle w:val="ListParagraph"/>
            </w:pPr>
            <w:r w:rsidRPr="00C46B72">
              <w:t>Integration of  NC values, corporate risks and protection into at least f</w:t>
            </w:r>
            <w:r w:rsidR="003D32C5">
              <w:t>our</w:t>
            </w:r>
            <w:r w:rsidRPr="00C46B72">
              <w:t xml:space="preserve"> (</w:t>
            </w:r>
            <w:r w:rsidR="003D32C5">
              <w:t>4</w:t>
            </w:r>
            <w:r w:rsidRPr="00C46B72">
              <w:t xml:space="preserve">) </w:t>
            </w:r>
            <w:r w:rsidR="00765693">
              <w:t xml:space="preserve">new </w:t>
            </w:r>
            <w:r w:rsidRPr="00C46B72">
              <w:t>company sustainability/business plans  and/or transactions of financial institutions</w:t>
            </w:r>
          </w:p>
          <w:p w:rsidR="002B6E06" w:rsidRPr="00C46B72" w:rsidRDefault="00417A4F" w:rsidP="00230C01">
            <w:pPr>
              <w:pStyle w:val="ListParagraph"/>
            </w:pPr>
            <w:r>
              <w:t>C</w:t>
            </w:r>
            <w:r w:rsidR="00EA3578" w:rsidRPr="00C46B72">
              <w:t xml:space="preserve">ritical ecosystem services </w:t>
            </w:r>
            <w:r w:rsidR="00E310B8" w:rsidRPr="00C46B72">
              <w:t xml:space="preserve">and NC protected or restored  in at least </w:t>
            </w:r>
            <w:r>
              <w:t>4</w:t>
            </w:r>
            <w:r w:rsidR="00E310B8" w:rsidRPr="00C46B72">
              <w:t xml:space="preserve">0,000 ha </w:t>
            </w:r>
            <w:r w:rsidR="00765693">
              <w:t xml:space="preserve">in two </w:t>
            </w:r>
            <w:r w:rsidR="00765693" w:rsidRPr="00C46B72">
              <w:t>land &amp; seascape(s)</w:t>
            </w:r>
            <w:r w:rsidR="00765693">
              <w:t xml:space="preserve"> as against baseline</w:t>
            </w:r>
            <w:r w:rsidR="00E310B8" w:rsidRPr="00C46B72">
              <w:t xml:space="preserve"> </w:t>
            </w:r>
          </w:p>
          <w:p w:rsidR="00691A8A" w:rsidRPr="00C46B72" w:rsidRDefault="00691A8A" w:rsidP="00BC618E">
            <w:pPr>
              <w:pStyle w:val="ListParagraph"/>
            </w:pPr>
            <w:r w:rsidRPr="00C46B72">
              <w:t>5% increase in financing for NC and biodiversity management in two selected provinces</w:t>
            </w:r>
            <w:r w:rsidR="00ED3028">
              <w:t xml:space="preserve"> and/or land/seascapes</w:t>
            </w:r>
          </w:p>
          <w:p w:rsidR="00301345" w:rsidRPr="00953B2F" w:rsidRDefault="00EA3578" w:rsidP="00B774A3">
            <w:pPr>
              <w:pStyle w:val="ListParagraph"/>
            </w:pPr>
            <w:r w:rsidRPr="00C46B72">
              <w:t xml:space="preserve">Management effectiveness of </w:t>
            </w:r>
            <w:r w:rsidR="00261532" w:rsidRPr="00C46B72">
              <w:t>1</w:t>
            </w:r>
            <w:r w:rsidR="00334C24" w:rsidRPr="00C46B72">
              <w:t xml:space="preserve"> </w:t>
            </w:r>
            <w:r w:rsidR="00225481" w:rsidRPr="00C46B72">
              <w:t xml:space="preserve">PA enhanced through improved </w:t>
            </w:r>
            <w:r w:rsidR="00261532" w:rsidRPr="00C46B72">
              <w:t>bufferzone &amp; landscape</w:t>
            </w:r>
            <w:r w:rsidR="00F200B6">
              <w:t xml:space="preserve">/seascape </w:t>
            </w:r>
            <w:r w:rsidR="00261532" w:rsidRPr="00C46B72">
              <w:t xml:space="preserve"> </w:t>
            </w:r>
            <w:r w:rsidR="000D5580" w:rsidRPr="00C46B72">
              <w:t>NC</w:t>
            </w:r>
            <w:r w:rsidR="00261532" w:rsidRPr="00C46B72">
              <w:t xml:space="preserve"> u</w:t>
            </w:r>
            <w:r w:rsidR="00334C24" w:rsidRPr="00C46B72">
              <w:t xml:space="preserve">tilisation, </w:t>
            </w:r>
            <w:r w:rsidR="00225481" w:rsidRPr="00C46B72">
              <w:t>policy and financing</w:t>
            </w:r>
          </w:p>
        </w:tc>
        <w:tc>
          <w:tcPr>
            <w:tcW w:w="3060" w:type="dxa"/>
            <w:shd w:val="clear" w:color="auto" w:fill="FFFFFF"/>
          </w:tcPr>
          <w:p w:rsidR="00E64E0A" w:rsidRDefault="00E64E0A" w:rsidP="00C66B5B">
            <w:pPr>
              <w:spacing w:after="120"/>
              <w:rPr>
                <w:sz w:val="20"/>
                <w:szCs w:val="20"/>
              </w:rPr>
            </w:pPr>
            <w:r>
              <w:rPr>
                <w:sz w:val="20"/>
                <w:szCs w:val="20"/>
              </w:rPr>
              <w:t>2.1.1</w:t>
            </w:r>
            <w:r w:rsidRPr="00953B2F">
              <w:rPr>
                <w:sz w:val="20"/>
                <w:szCs w:val="20"/>
              </w:rPr>
              <w:t xml:space="preserve"> Adoption </w:t>
            </w:r>
            <w:r w:rsidR="00EB38FE">
              <w:rPr>
                <w:sz w:val="20"/>
                <w:szCs w:val="20"/>
              </w:rPr>
              <w:t xml:space="preserve">of </w:t>
            </w:r>
            <w:r w:rsidRPr="00953B2F">
              <w:rPr>
                <w:sz w:val="20"/>
                <w:szCs w:val="20"/>
              </w:rPr>
              <w:t xml:space="preserve">or amendments </w:t>
            </w:r>
            <w:r w:rsidR="00EB38FE">
              <w:rPr>
                <w:sz w:val="20"/>
                <w:szCs w:val="20"/>
              </w:rPr>
              <w:t>to</w:t>
            </w:r>
            <w:r w:rsidRPr="00953B2F">
              <w:rPr>
                <w:sz w:val="20"/>
                <w:szCs w:val="20"/>
              </w:rPr>
              <w:t xml:space="preserve"> two provincial development or investment plans</w:t>
            </w:r>
            <w:r w:rsidR="00687AB0">
              <w:rPr>
                <w:sz w:val="20"/>
                <w:szCs w:val="20"/>
              </w:rPr>
              <w:t xml:space="preserve"> based on NCA</w:t>
            </w:r>
            <w:r w:rsidRPr="00953B2F">
              <w:rPr>
                <w:sz w:val="20"/>
                <w:szCs w:val="20"/>
              </w:rPr>
              <w:t xml:space="preserve">, and enhanced multi-agency collaboration to ensure integration of NC in investment decisions and operations of key sectors at landscape level. </w:t>
            </w:r>
          </w:p>
          <w:p w:rsidR="0002393E" w:rsidRPr="00953B2F" w:rsidRDefault="00EA3578" w:rsidP="00C66B5B">
            <w:pPr>
              <w:spacing w:after="120"/>
              <w:rPr>
                <w:sz w:val="20"/>
                <w:szCs w:val="20"/>
              </w:rPr>
            </w:pPr>
            <w:r w:rsidRPr="00953B2F">
              <w:rPr>
                <w:sz w:val="20"/>
                <w:szCs w:val="20"/>
              </w:rPr>
              <w:t>2.1.</w:t>
            </w:r>
            <w:r w:rsidR="00E64E0A">
              <w:rPr>
                <w:sz w:val="20"/>
                <w:szCs w:val="20"/>
              </w:rPr>
              <w:t>2</w:t>
            </w:r>
            <w:r w:rsidR="00C069C1" w:rsidRPr="00953B2F">
              <w:rPr>
                <w:sz w:val="20"/>
                <w:szCs w:val="20"/>
              </w:rPr>
              <w:t>. Integration</w:t>
            </w:r>
            <w:r w:rsidRPr="00953B2F">
              <w:rPr>
                <w:sz w:val="20"/>
                <w:szCs w:val="20"/>
              </w:rPr>
              <w:t xml:space="preserve"> </w:t>
            </w:r>
            <w:r w:rsidR="00C069C1" w:rsidRPr="00953B2F">
              <w:rPr>
                <w:sz w:val="20"/>
                <w:szCs w:val="20"/>
              </w:rPr>
              <w:t>of NC</w:t>
            </w:r>
            <w:r w:rsidRPr="00953B2F">
              <w:rPr>
                <w:sz w:val="20"/>
                <w:szCs w:val="20"/>
              </w:rPr>
              <w:t xml:space="preserve"> values in </w:t>
            </w:r>
            <w:r w:rsidR="0077580E">
              <w:rPr>
                <w:sz w:val="20"/>
                <w:szCs w:val="20"/>
              </w:rPr>
              <w:t>f</w:t>
            </w:r>
            <w:r w:rsidR="003D32C5">
              <w:rPr>
                <w:sz w:val="20"/>
                <w:szCs w:val="20"/>
              </w:rPr>
              <w:t>our</w:t>
            </w:r>
            <w:r w:rsidR="0077580E">
              <w:rPr>
                <w:sz w:val="20"/>
                <w:szCs w:val="20"/>
              </w:rPr>
              <w:t xml:space="preserve"> </w:t>
            </w:r>
            <w:r w:rsidRPr="00953B2F">
              <w:rPr>
                <w:sz w:val="20"/>
                <w:szCs w:val="20"/>
              </w:rPr>
              <w:t>corporate risk analyses</w:t>
            </w:r>
            <w:r w:rsidR="00C069C1" w:rsidRPr="00953B2F">
              <w:rPr>
                <w:sz w:val="20"/>
                <w:szCs w:val="20"/>
              </w:rPr>
              <w:t xml:space="preserve">, </w:t>
            </w:r>
            <w:r w:rsidR="00802D57" w:rsidRPr="00953B2F">
              <w:rPr>
                <w:sz w:val="20"/>
                <w:szCs w:val="20"/>
              </w:rPr>
              <w:t xml:space="preserve">sustainability/business plans </w:t>
            </w:r>
            <w:r w:rsidRPr="00953B2F">
              <w:rPr>
                <w:sz w:val="20"/>
                <w:szCs w:val="20"/>
              </w:rPr>
              <w:t xml:space="preserve">and </w:t>
            </w:r>
            <w:r w:rsidR="009D3A46">
              <w:rPr>
                <w:sz w:val="20"/>
                <w:szCs w:val="20"/>
              </w:rPr>
              <w:t>sustainability reporting</w:t>
            </w:r>
            <w:r w:rsidRPr="00953B2F">
              <w:rPr>
                <w:sz w:val="20"/>
                <w:szCs w:val="20"/>
              </w:rPr>
              <w:t xml:space="preserve"> of the private sector and financial institutions</w:t>
            </w:r>
            <w:r w:rsidR="00687AB0">
              <w:rPr>
                <w:sz w:val="20"/>
                <w:szCs w:val="20"/>
              </w:rPr>
              <w:t xml:space="preserve"> </w:t>
            </w:r>
            <w:r w:rsidR="00FF2034">
              <w:rPr>
                <w:sz w:val="20"/>
                <w:szCs w:val="20"/>
              </w:rPr>
              <w:t>to –</w:t>
            </w:r>
            <w:r w:rsidR="00687AB0">
              <w:rPr>
                <w:sz w:val="20"/>
                <w:szCs w:val="20"/>
              </w:rPr>
              <w:t xml:space="preserve"> </w:t>
            </w:r>
            <w:r w:rsidRPr="00953B2F">
              <w:rPr>
                <w:sz w:val="20"/>
                <w:szCs w:val="20"/>
              </w:rPr>
              <w:t xml:space="preserve"> minimiz</w:t>
            </w:r>
            <w:r w:rsidR="00FF2034">
              <w:rPr>
                <w:sz w:val="20"/>
                <w:szCs w:val="20"/>
              </w:rPr>
              <w:t xml:space="preserve">e </w:t>
            </w:r>
            <w:r w:rsidRPr="00953B2F">
              <w:rPr>
                <w:sz w:val="20"/>
                <w:szCs w:val="20"/>
              </w:rPr>
              <w:t xml:space="preserve">negative impacts </w:t>
            </w:r>
            <w:r w:rsidR="00FF2034">
              <w:rPr>
                <w:sz w:val="20"/>
                <w:szCs w:val="20"/>
              </w:rPr>
              <w:t xml:space="preserve">to </w:t>
            </w:r>
            <w:r w:rsidR="0002393E" w:rsidRPr="00953B2F">
              <w:rPr>
                <w:sz w:val="20"/>
                <w:szCs w:val="20"/>
              </w:rPr>
              <w:t>biodiversity</w:t>
            </w:r>
            <w:r w:rsidR="00FF2034">
              <w:rPr>
                <w:sz w:val="20"/>
                <w:szCs w:val="20"/>
              </w:rPr>
              <w:t xml:space="preserve"> and other </w:t>
            </w:r>
            <w:r w:rsidR="00FF2034" w:rsidRPr="00953B2F">
              <w:rPr>
                <w:sz w:val="20"/>
                <w:szCs w:val="20"/>
              </w:rPr>
              <w:t>critical</w:t>
            </w:r>
            <w:r w:rsidR="00FF2034">
              <w:rPr>
                <w:sz w:val="20"/>
                <w:szCs w:val="20"/>
              </w:rPr>
              <w:t>.</w:t>
            </w:r>
            <w:r w:rsidR="00C70DFC">
              <w:rPr>
                <w:sz w:val="20"/>
                <w:szCs w:val="20"/>
              </w:rPr>
              <w:t>NC</w:t>
            </w:r>
            <w:r w:rsidRPr="00953B2F">
              <w:rPr>
                <w:sz w:val="20"/>
                <w:szCs w:val="20"/>
              </w:rPr>
              <w:t xml:space="preserve"> </w:t>
            </w:r>
          </w:p>
          <w:p w:rsidR="009D3A46" w:rsidRPr="00953B2F" w:rsidRDefault="00C66B5B" w:rsidP="009D3A46">
            <w:pPr>
              <w:spacing w:after="120"/>
              <w:rPr>
                <w:sz w:val="20"/>
                <w:szCs w:val="20"/>
              </w:rPr>
            </w:pPr>
            <w:r w:rsidRPr="00953B2F">
              <w:rPr>
                <w:sz w:val="20"/>
                <w:szCs w:val="20"/>
              </w:rPr>
              <w:t>2.1.</w:t>
            </w:r>
            <w:r w:rsidR="00B00FD6">
              <w:rPr>
                <w:sz w:val="20"/>
                <w:szCs w:val="20"/>
              </w:rPr>
              <w:t>3</w:t>
            </w:r>
            <w:r w:rsidRPr="00953B2F">
              <w:rPr>
                <w:sz w:val="20"/>
                <w:szCs w:val="20"/>
              </w:rPr>
              <w:t xml:space="preserve"> </w:t>
            </w:r>
            <w:r w:rsidR="00687AB0">
              <w:rPr>
                <w:sz w:val="20"/>
                <w:szCs w:val="20"/>
              </w:rPr>
              <w:t>P</w:t>
            </w:r>
            <w:r w:rsidR="009D3A46" w:rsidRPr="00953B2F">
              <w:rPr>
                <w:sz w:val="20"/>
                <w:szCs w:val="20"/>
              </w:rPr>
              <w:t>ublic-private partnership</w:t>
            </w:r>
            <w:r w:rsidR="009D3A46">
              <w:rPr>
                <w:sz w:val="20"/>
                <w:szCs w:val="20"/>
              </w:rPr>
              <w:t xml:space="preserve">, </w:t>
            </w:r>
            <w:r w:rsidR="00687AB0">
              <w:rPr>
                <w:sz w:val="20"/>
                <w:szCs w:val="20"/>
              </w:rPr>
              <w:t>NC responsive</w:t>
            </w:r>
            <w:r w:rsidR="009D3A46" w:rsidRPr="00020569">
              <w:rPr>
                <w:sz w:val="20"/>
                <w:szCs w:val="20"/>
              </w:rPr>
              <w:t xml:space="preserve"> budgets and market-based mechanisms</w:t>
            </w:r>
            <w:r w:rsidR="009D3A46">
              <w:rPr>
                <w:sz w:val="20"/>
                <w:szCs w:val="20"/>
              </w:rPr>
              <w:t xml:space="preserve"> applied to </w:t>
            </w:r>
            <w:r w:rsidR="00783E31">
              <w:rPr>
                <w:sz w:val="20"/>
                <w:szCs w:val="20"/>
              </w:rPr>
              <w:t xml:space="preserve">two </w:t>
            </w:r>
            <w:r w:rsidR="00BD78A4">
              <w:rPr>
                <w:sz w:val="20"/>
                <w:szCs w:val="20"/>
              </w:rPr>
              <w:t>priority</w:t>
            </w:r>
            <w:r w:rsidR="00783E31">
              <w:rPr>
                <w:sz w:val="20"/>
                <w:szCs w:val="20"/>
              </w:rPr>
              <w:t xml:space="preserve"> land</w:t>
            </w:r>
            <w:r w:rsidR="00FF2034">
              <w:rPr>
                <w:sz w:val="20"/>
                <w:szCs w:val="20"/>
              </w:rPr>
              <w:t>/sea</w:t>
            </w:r>
            <w:r w:rsidR="003D32C5">
              <w:rPr>
                <w:sz w:val="20"/>
                <w:szCs w:val="20"/>
              </w:rPr>
              <w:t>scapes</w:t>
            </w:r>
            <w:r w:rsidR="00ED3028">
              <w:rPr>
                <w:sz w:val="20"/>
                <w:szCs w:val="20"/>
              </w:rPr>
              <w:t>, one PA</w:t>
            </w:r>
            <w:r w:rsidR="00783E31">
              <w:rPr>
                <w:sz w:val="20"/>
                <w:szCs w:val="20"/>
              </w:rPr>
              <w:t xml:space="preserve"> and </w:t>
            </w:r>
            <w:r w:rsidR="009D3A46">
              <w:rPr>
                <w:sz w:val="20"/>
                <w:szCs w:val="20"/>
              </w:rPr>
              <w:t>two</w:t>
            </w:r>
            <w:r w:rsidR="009D3A46" w:rsidRPr="00953B2F">
              <w:rPr>
                <w:sz w:val="20"/>
                <w:szCs w:val="20"/>
              </w:rPr>
              <w:t xml:space="preserve"> sector</w:t>
            </w:r>
            <w:r w:rsidR="009D3A46">
              <w:rPr>
                <w:sz w:val="20"/>
                <w:szCs w:val="20"/>
              </w:rPr>
              <w:t>s</w:t>
            </w:r>
            <w:r w:rsidR="009D3A46" w:rsidRPr="00953B2F">
              <w:rPr>
                <w:sz w:val="20"/>
                <w:szCs w:val="20"/>
              </w:rPr>
              <w:t xml:space="preserve"> </w:t>
            </w:r>
            <w:r w:rsidR="00687AB0">
              <w:rPr>
                <w:sz w:val="20"/>
                <w:szCs w:val="20"/>
              </w:rPr>
              <w:t xml:space="preserve"> - </w:t>
            </w:r>
            <w:r w:rsidR="009D3A46" w:rsidRPr="00953B2F">
              <w:rPr>
                <w:sz w:val="20"/>
                <w:szCs w:val="20"/>
              </w:rPr>
              <w:t xml:space="preserve"> protecting or restoring </w:t>
            </w:r>
            <w:r w:rsidR="00670362">
              <w:rPr>
                <w:sz w:val="20"/>
                <w:szCs w:val="20"/>
              </w:rPr>
              <w:t xml:space="preserve">critical </w:t>
            </w:r>
            <w:r w:rsidR="00687AB0">
              <w:rPr>
                <w:sz w:val="20"/>
                <w:szCs w:val="20"/>
              </w:rPr>
              <w:t>ES</w:t>
            </w:r>
            <w:r w:rsidR="00661955">
              <w:rPr>
                <w:sz w:val="20"/>
                <w:szCs w:val="20"/>
              </w:rPr>
              <w:t xml:space="preserve"> </w:t>
            </w:r>
            <w:r w:rsidR="00670362">
              <w:rPr>
                <w:sz w:val="20"/>
                <w:szCs w:val="20"/>
              </w:rPr>
              <w:t>(determined by NCA)</w:t>
            </w:r>
          </w:p>
          <w:p w:rsidR="003F0750" w:rsidRDefault="003F0750" w:rsidP="006F14B2">
            <w:pPr>
              <w:spacing w:after="120"/>
              <w:rPr>
                <w:sz w:val="20"/>
                <w:szCs w:val="20"/>
              </w:rPr>
            </w:pPr>
          </w:p>
          <w:p w:rsidR="0021232E" w:rsidRPr="00953B2F" w:rsidRDefault="0021232E" w:rsidP="00B774A3">
            <w:pPr>
              <w:spacing w:after="120"/>
              <w:rPr>
                <w:sz w:val="20"/>
                <w:szCs w:val="20"/>
              </w:rPr>
            </w:pPr>
          </w:p>
        </w:tc>
        <w:tc>
          <w:tcPr>
            <w:tcW w:w="720" w:type="dxa"/>
            <w:shd w:val="clear" w:color="auto" w:fill="FFFFFF"/>
          </w:tcPr>
          <w:p w:rsidR="004C2E97" w:rsidRPr="00953B2F" w:rsidRDefault="00553898" w:rsidP="00553898">
            <w:pPr>
              <w:framePr w:w="3801" w:h="5761" w:hSpace="180" w:wrap="around" w:vAnchor="text" w:hAnchor="page" w:x="6961" w:y="1165"/>
              <w:spacing w:after="120"/>
              <w:rPr>
                <w:color w:val="000000"/>
                <w:sz w:val="20"/>
                <w:szCs w:val="20"/>
              </w:rPr>
            </w:pPr>
            <w:r w:rsidRPr="00953B2F">
              <w:rPr>
                <w:color w:val="000000"/>
                <w:sz w:val="20"/>
                <w:szCs w:val="20"/>
              </w:rPr>
              <w:t>GEFTF</w:t>
            </w:r>
          </w:p>
        </w:tc>
        <w:tc>
          <w:tcPr>
            <w:tcW w:w="900" w:type="dxa"/>
            <w:shd w:val="clear" w:color="auto" w:fill="FFFFFF"/>
          </w:tcPr>
          <w:p w:rsidR="004C2E97" w:rsidRPr="00953B2F" w:rsidRDefault="0092298C" w:rsidP="0092298C">
            <w:pPr>
              <w:spacing w:after="120"/>
              <w:jc w:val="right"/>
              <w:rPr>
                <w:color w:val="000000"/>
                <w:sz w:val="20"/>
                <w:szCs w:val="20"/>
              </w:rPr>
            </w:pPr>
            <w:r>
              <w:rPr>
                <w:color w:val="000000"/>
                <w:sz w:val="20"/>
                <w:szCs w:val="20"/>
              </w:rPr>
              <w:t>7</w:t>
            </w:r>
            <w:r w:rsidR="00116189">
              <w:rPr>
                <w:color w:val="000000"/>
                <w:sz w:val="20"/>
                <w:szCs w:val="20"/>
              </w:rPr>
              <w:t>50,</w:t>
            </w:r>
            <w:r>
              <w:rPr>
                <w:color w:val="000000"/>
                <w:sz w:val="20"/>
                <w:szCs w:val="20"/>
              </w:rPr>
              <w:t>892</w:t>
            </w:r>
          </w:p>
        </w:tc>
        <w:tc>
          <w:tcPr>
            <w:tcW w:w="1046" w:type="dxa"/>
            <w:shd w:val="clear" w:color="auto" w:fill="FFFFFF"/>
          </w:tcPr>
          <w:p w:rsidR="004C2E97" w:rsidRPr="00953B2F" w:rsidRDefault="00283A89" w:rsidP="00283A89">
            <w:pPr>
              <w:spacing w:after="120"/>
              <w:jc w:val="right"/>
              <w:rPr>
                <w:color w:val="000000"/>
                <w:sz w:val="20"/>
                <w:szCs w:val="20"/>
              </w:rPr>
            </w:pPr>
            <w:r>
              <w:rPr>
                <w:color w:val="000000"/>
                <w:sz w:val="20"/>
                <w:szCs w:val="20"/>
              </w:rPr>
              <w:t>2,41</w:t>
            </w:r>
            <w:r w:rsidR="008A0D95">
              <w:rPr>
                <w:color w:val="000000"/>
                <w:sz w:val="20"/>
                <w:szCs w:val="20"/>
              </w:rPr>
              <w:t>0,000</w:t>
            </w:r>
          </w:p>
        </w:tc>
      </w:tr>
      <w:tr w:rsidR="002F4EB8" w:rsidRPr="00953B2F" w:rsidTr="009E7503">
        <w:tc>
          <w:tcPr>
            <w:tcW w:w="1469" w:type="dxa"/>
            <w:tcBorders>
              <w:bottom w:val="single" w:sz="4" w:space="0" w:color="auto"/>
            </w:tcBorders>
            <w:shd w:val="clear" w:color="auto" w:fill="FFFFFF"/>
          </w:tcPr>
          <w:p w:rsidR="003F56B3" w:rsidRPr="00953B2F" w:rsidRDefault="00B17615" w:rsidP="005F13E0">
            <w:pPr>
              <w:rPr>
                <w:color w:val="000000"/>
                <w:sz w:val="20"/>
                <w:szCs w:val="20"/>
              </w:rPr>
            </w:pPr>
            <w:r w:rsidRPr="00953B2F">
              <w:rPr>
                <w:color w:val="000000"/>
                <w:sz w:val="20"/>
                <w:szCs w:val="20"/>
              </w:rPr>
              <w:t>3. Dissemination of information</w:t>
            </w:r>
            <w:r w:rsidR="00C705CE">
              <w:rPr>
                <w:color w:val="000000"/>
                <w:sz w:val="20"/>
                <w:szCs w:val="20"/>
              </w:rPr>
              <w:t xml:space="preserve">, </w:t>
            </w:r>
            <w:r w:rsidRPr="00953B2F">
              <w:rPr>
                <w:color w:val="000000"/>
                <w:sz w:val="20"/>
                <w:szCs w:val="20"/>
              </w:rPr>
              <w:t xml:space="preserve">awareness raising </w:t>
            </w:r>
            <w:r w:rsidR="002463EB">
              <w:rPr>
                <w:color w:val="000000"/>
                <w:sz w:val="20"/>
                <w:szCs w:val="20"/>
              </w:rPr>
              <w:t xml:space="preserve">and networking </w:t>
            </w:r>
            <w:r w:rsidRPr="00953B2F">
              <w:rPr>
                <w:color w:val="000000"/>
                <w:sz w:val="20"/>
                <w:szCs w:val="20"/>
              </w:rPr>
              <w:t xml:space="preserve">for </w:t>
            </w:r>
            <w:r w:rsidR="002463EB">
              <w:rPr>
                <w:color w:val="000000"/>
                <w:sz w:val="20"/>
                <w:szCs w:val="20"/>
              </w:rPr>
              <w:t>mainstreaming</w:t>
            </w:r>
            <w:r w:rsidR="00F8723C">
              <w:rPr>
                <w:color w:val="000000"/>
                <w:sz w:val="20"/>
                <w:szCs w:val="20"/>
              </w:rPr>
              <w:t xml:space="preserve"> of </w:t>
            </w:r>
            <w:r w:rsidR="002463EB">
              <w:rPr>
                <w:color w:val="000000"/>
                <w:sz w:val="20"/>
                <w:szCs w:val="20"/>
              </w:rPr>
              <w:t xml:space="preserve"> </w:t>
            </w:r>
            <w:r w:rsidR="00C705CE">
              <w:rPr>
                <w:color w:val="000000"/>
                <w:sz w:val="20"/>
                <w:szCs w:val="20"/>
              </w:rPr>
              <w:t xml:space="preserve"> </w:t>
            </w:r>
            <w:r w:rsidR="00541DAF">
              <w:rPr>
                <w:color w:val="000000"/>
                <w:sz w:val="20"/>
                <w:szCs w:val="20"/>
              </w:rPr>
              <w:t xml:space="preserve"> NCA</w:t>
            </w:r>
            <w:r w:rsidR="00C705CE">
              <w:rPr>
                <w:color w:val="000000"/>
                <w:sz w:val="20"/>
                <w:szCs w:val="20"/>
              </w:rPr>
              <w:t xml:space="preserve"> </w:t>
            </w:r>
          </w:p>
          <w:p w:rsidR="003F56B3" w:rsidRPr="00953B2F" w:rsidRDefault="003F56B3" w:rsidP="00B909E2">
            <w:pPr>
              <w:rPr>
                <w:color w:val="000000"/>
                <w:sz w:val="20"/>
                <w:szCs w:val="20"/>
              </w:rPr>
            </w:pPr>
          </w:p>
        </w:tc>
        <w:tc>
          <w:tcPr>
            <w:tcW w:w="539" w:type="dxa"/>
            <w:shd w:val="clear" w:color="auto" w:fill="FFFFFF"/>
          </w:tcPr>
          <w:p w:rsidR="004C2E97" w:rsidRPr="00953B2F" w:rsidRDefault="00553898" w:rsidP="00553898">
            <w:pPr>
              <w:rPr>
                <w:color w:val="000000"/>
                <w:sz w:val="20"/>
                <w:szCs w:val="20"/>
              </w:rPr>
            </w:pPr>
            <w:bookmarkStart w:id="11" w:name="GrantType_03"/>
            <w:r w:rsidRPr="00953B2F">
              <w:rPr>
                <w:color w:val="000000"/>
                <w:sz w:val="20"/>
                <w:szCs w:val="20"/>
              </w:rPr>
              <w:t>TA</w:t>
            </w:r>
            <w:bookmarkEnd w:id="11"/>
          </w:p>
        </w:tc>
        <w:tc>
          <w:tcPr>
            <w:tcW w:w="2791" w:type="dxa"/>
            <w:shd w:val="clear" w:color="auto" w:fill="FFFFFF"/>
          </w:tcPr>
          <w:p w:rsidR="00C34FB6" w:rsidRPr="00953B2F" w:rsidRDefault="008C5D2D" w:rsidP="008C5D2D">
            <w:pPr>
              <w:rPr>
                <w:color w:val="000000"/>
                <w:sz w:val="20"/>
                <w:szCs w:val="20"/>
              </w:rPr>
            </w:pPr>
            <w:bookmarkStart w:id="12" w:name="ExpectedOutCome_03"/>
            <w:r w:rsidRPr="00953B2F">
              <w:rPr>
                <w:color w:val="000000"/>
                <w:sz w:val="20"/>
                <w:szCs w:val="20"/>
              </w:rPr>
              <w:t xml:space="preserve">3.1 </w:t>
            </w:r>
            <w:r w:rsidR="005239A7" w:rsidRPr="00953B2F">
              <w:rPr>
                <w:color w:val="000000"/>
                <w:sz w:val="20"/>
                <w:szCs w:val="20"/>
              </w:rPr>
              <w:t>M</w:t>
            </w:r>
            <w:r w:rsidR="00363E5A" w:rsidRPr="00953B2F">
              <w:rPr>
                <w:color w:val="000000"/>
                <w:sz w:val="20"/>
                <w:szCs w:val="20"/>
              </w:rPr>
              <w:t xml:space="preserve">&amp;E providing </w:t>
            </w:r>
            <w:r w:rsidR="00C069C1" w:rsidRPr="00953B2F">
              <w:rPr>
                <w:color w:val="000000"/>
                <w:sz w:val="20"/>
                <w:szCs w:val="20"/>
              </w:rPr>
              <w:t>the quantitative</w:t>
            </w:r>
            <w:r w:rsidR="003E3302" w:rsidRPr="00953B2F">
              <w:rPr>
                <w:color w:val="000000"/>
                <w:sz w:val="20"/>
                <w:szCs w:val="20"/>
              </w:rPr>
              <w:t xml:space="preserve"> </w:t>
            </w:r>
            <w:r w:rsidR="001E1424" w:rsidRPr="00953B2F">
              <w:rPr>
                <w:color w:val="000000"/>
                <w:sz w:val="20"/>
                <w:szCs w:val="20"/>
              </w:rPr>
              <w:t xml:space="preserve">benchmarks </w:t>
            </w:r>
            <w:r w:rsidR="00BA1369" w:rsidRPr="00953B2F">
              <w:rPr>
                <w:color w:val="000000"/>
                <w:sz w:val="20"/>
                <w:szCs w:val="20"/>
              </w:rPr>
              <w:t xml:space="preserve">on </w:t>
            </w:r>
            <w:r w:rsidR="008A28BF">
              <w:rPr>
                <w:color w:val="000000"/>
                <w:sz w:val="20"/>
                <w:szCs w:val="20"/>
              </w:rPr>
              <w:t>BD</w:t>
            </w:r>
            <w:r w:rsidR="005239A7" w:rsidRPr="00953B2F">
              <w:rPr>
                <w:color w:val="000000"/>
                <w:sz w:val="20"/>
                <w:szCs w:val="20"/>
              </w:rPr>
              <w:t xml:space="preserve">, </w:t>
            </w:r>
            <w:r w:rsidR="00BA1369" w:rsidRPr="00953B2F">
              <w:rPr>
                <w:color w:val="000000"/>
                <w:sz w:val="20"/>
                <w:szCs w:val="20"/>
              </w:rPr>
              <w:t xml:space="preserve">NC </w:t>
            </w:r>
            <w:r w:rsidR="00EE56A1">
              <w:rPr>
                <w:color w:val="000000"/>
                <w:sz w:val="20"/>
                <w:szCs w:val="20"/>
              </w:rPr>
              <w:t xml:space="preserve">values and </w:t>
            </w:r>
            <w:r w:rsidR="00541DAF">
              <w:rPr>
                <w:color w:val="000000"/>
                <w:sz w:val="20"/>
                <w:szCs w:val="20"/>
              </w:rPr>
              <w:t xml:space="preserve">adoption of NCA </w:t>
            </w:r>
            <w:proofErr w:type="spellStart"/>
            <w:r w:rsidR="00541DAF">
              <w:rPr>
                <w:color w:val="000000"/>
                <w:sz w:val="20"/>
                <w:szCs w:val="20"/>
              </w:rPr>
              <w:t>practises</w:t>
            </w:r>
            <w:proofErr w:type="spellEnd"/>
            <w:r w:rsidR="0040434C">
              <w:rPr>
                <w:color w:val="000000"/>
                <w:sz w:val="20"/>
                <w:szCs w:val="20"/>
              </w:rPr>
              <w:t xml:space="preserve"> through project investments</w:t>
            </w:r>
            <w:r w:rsidR="00C34FB6" w:rsidRPr="00953B2F">
              <w:rPr>
                <w:color w:val="000000"/>
                <w:sz w:val="20"/>
                <w:szCs w:val="20"/>
              </w:rPr>
              <w:t>.</w:t>
            </w:r>
          </w:p>
          <w:p w:rsidR="00C34FB6" w:rsidRPr="00953B2F" w:rsidRDefault="00C34FB6" w:rsidP="008C5D2D">
            <w:pPr>
              <w:rPr>
                <w:color w:val="000000"/>
                <w:sz w:val="20"/>
                <w:szCs w:val="20"/>
              </w:rPr>
            </w:pPr>
          </w:p>
          <w:bookmarkEnd w:id="12"/>
          <w:p w:rsidR="008C5D2D" w:rsidRPr="00953B2F" w:rsidRDefault="008C5D2D" w:rsidP="008C5D2D">
            <w:pPr>
              <w:rPr>
                <w:color w:val="000000"/>
                <w:sz w:val="20"/>
                <w:szCs w:val="20"/>
              </w:rPr>
            </w:pPr>
          </w:p>
          <w:p w:rsidR="00990278" w:rsidRPr="00953B2F" w:rsidRDefault="00990278" w:rsidP="008C5D2D">
            <w:pPr>
              <w:rPr>
                <w:color w:val="000000"/>
                <w:sz w:val="20"/>
                <w:szCs w:val="20"/>
              </w:rPr>
            </w:pPr>
          </w:p>
          <w:p w:rsidR="00990278" w:rsidRPr="00953B2F" w:rsidRDefault="00990278" w:rsidP="008C5D2D">
            <w:pPr>
              <w:rPr>
                <w:color w:val="000000"/>
                <w:sz w:val="20"/>
                <w:szCs w:val="20"/>
              </w:rPr>
            </w:pPr>
          </w:p>
          <w:p w:rsidR="00990278" w:rsidRDefault="00990278" w:rsidP="008C5D2D">
            <w:pPr>
              <w:rPr>
                <w:color w:val="000000"/>
                <w:sz w:val="20"/>
                <w:szCs w:val="20"/>
              </w:rPr>
            </w:pPr>
          </w:p>
          <w:p w:rsidR="00541DAF" w:rsidRPr="00953B2F" w:rsidRDefault="00541DAF" w:rsidP="008C5D2D">
            <w:pPr>
              <w:rPr>
                <w:color w:val="000000"/>
                <w:sz w:val="20"/>
                <w:szCs w:val="20"/>
              </w:rPr>
            </w:pPr>
          </w:p>
          <w:p w:rsidR="003128E6" w:rsidRDefault="003128E6" w:rsidP="008C5D2D">
            <w:pPr>
              <w:rPr>
                <w:color w:val="000000"/>
                <w:sz w:val="20"/>
                <w:szCs w:val="20"/>
              </w:rPr>
            </w:pPr>
          </w:p>
          <w:p w:rsidR="00F416B4" w:rsidRDefault="00F416B4" w:rsidP="008C5D2D">
            <w:pPr>
              <w:rPr>
                <w:color w:val="000000"/>
                <w:sz w:val="20"/>
                <w:szCs w:val="20"/>
              </w:rPr>
            </w:pPr>
          </w:p>
          <w:p w:rsidR="008C5D2D" w:rsidRPr="00953B2F" w:rsidRDefault="00B41F30" w:rsidP="00363E5A">
            <w:pPr>
              <w:rPr>
                <w:color w:val="000000"/>
                <w:sz w:val="20"/>
                <w:szCs w:val="20"/>
              </w:rPr>
            </w:pPr>
            <w:r w:rsidRPr="00953B2F">
              <w:rPr>
                <w:color w:val="000000"/>
                <w:sz w:val="20"/>
                <w:szCs w:val="20"/>
              </w:rPr>
              <w:t>3.2. Partnerships, knowledge and acceptance of NC</w:t>
            </w:r>
            <w:r w:rsidR="007F78B3">
              <w:rPr>
                <w:color w:val="000000"/>
                <w:sz w:val="20"/>
                <w:szCs w:val="20"/>
              </w:rPr>
              <w:t>A</w:t>
            </w:r>
            <w:r w:rsidRPr="00953B2F">
              <w:rPr>
                <w:color w:val="000000"/>
                <w:sz w:val="20"/>
                <w:szCs w:val="20"/>
              </w:rPr>
              <w:t xml:space="preserve"> built, and best practices widely </w:t>
            </w:r>
            <w:r w:rsidR="00363E5A" w:rsidRPr="00953B2F">
              <w:rPr>
                <w:color w:val="000000"/>
                <w:sz w:val="20"/>
                <w:szCs w:val="20"/>
              </w:rPr>
              <w:t>communicated for</w:t>
            </w:r>
            <w:r w:rsidRPr="00953B2F">
              <w:rPr>
                <w:color w:val="000000"/>
                <w:sz w:val="20"/>
                <w:szCs w:val="20"/>
              </w:rPr>
              <w:t xml:space="preserve"> </w:t>
            </w:r>
            <w:proofErr w:type="spellStart"/>
            <w:r w:rsidRPr="00953B2F">
              <w:rPr>
                <w:color w:val="000000"/>
                <w:sz w:val="20"/>
                <w:szCs w:val="20"/>
              </w:rPr>
              <w:t>upscaling</w:t>
            </w:r>
            <w:proofErr w:type="spellEnd"/>
            <w:r w:rsidRPr="00953B2F">
              <w:rPr>
                <w:color w:val="000000"/>
                <w:sz w:val="20"/>
                <w:szCs w:val="20"/>
              </w:rPr>
              <w:t>.</w:t>
            </w:r>
            <w:r w:rsidR="008C5D2D" w:rsidRPr="00953B2F">
              <w:rPr>
                <w:color w:val="000000"/>
                <w:sz w:val="20"/>
                <w:szCs w:val="20"/>
              </w:rPr>
              <w:t xml:space="preserve"> </w:t>
            </w:r>
          </w:p>
        </w:tc>
        <w:tc>
          <w:tcPr>
            <w:tcW w:w="3060" w:type="dxa"/>
            <w:shd w:val="clear" w:color="auto" w:fill="FFFFFF"/>
          </w:tcPr>
          <w:p w:rsidR="00990278" w:rsidRPr="00953B2F" w:rsidRDefault="0002667D" w:rsidP="005F13E0">
            <w:pPr>
              <w:spacing w:after="120"/>
              <w:rPr>
                <w:sz w:val="20"/>
                <w:szCs w:val="20"/>
              </w:rPr>
            </w:pPr>
            <w:r w:rsidRPr="00953B2F">
              <w:rPr>
                <w:sz w:val="20"/>
                <w:szCs w:val="20"/>
              </w:rPr>
              <w:t>3.1</w:t>
            </w:r>
            <w:r w:rsidR="008C5D2D" w:rsidRPr="00953B2F">
              <w:rPr>
                <w:sz w:val="20"/>
                <w:szCs w:val="20"/>
              </w:rPr>
              <w:t>.1</w:t>
            </w:r>
            <w:r w:rsidRPr="00953B2F">
              <w:rPr>
                <w:sz w:val="20"/>
                <w:szCs w:val="20"/>
              </w:rPr>
              <w:t xml:space="preserve">. </w:t>
            </w:r>
            <w:r w:rsidR="00F416B4">
              <w:rPr>
                <w:sz w:val="20"/>
                <w:szCs w:val="20"/>
              </w:rPr>
              <w:t>Sector-</w:t>
            </w:r>
            <w:r w:rsidR="0043694B">
              <w:rPr>
                <w:sz w:val="20"/>
                <w:szCs w:val="20"/>
              </w:rPr>
              <w:t>specific</w:t>
            </w:r>
            <w:r w:rsidR="00F416B4">
              <w:rPr>
                <w:sz w:val="20"/>
                <w:szCs w:val="20"/>
              </w:rPr>
              <w:t xml:space="preserve"> M&amp;E </w:t>
            </w:r>
            <w:r w:rsidR="0090289B" w:rsidRPr="00953B2F">
              <w:rPr>
                <w:sz w:val="20"/>
                <w:szCs w:val="20"/>
              </w:rPr>
              <w:t xml:space="preserve">tracking and impact </w:t>
            </w:r>
            <w:r w:rsidR="00B94503" w:rsidRPr="00953B2F">
              <w:rPr>
                <w:sz w:val="20"/>
                <w:szCs w:val="20"/>
              </w:rPr>
              <w:t xml:space="preserve">monitoring </w:t>
            </w:r>
            <w:r w:rsidR="00EA3578" w:rsidRPr="00953B2F">
              <w:rPr>
                <w:sz w:val="20"/>
                <w:szCs w:val="20"/>
              </w:rPr>
              <w:t xml:space="preserve">system developed and capacity built </w:t>
            </w:r>
            <w:r w:rsidR="00B94503" w:rsidRPr="00953B2F">
              <w:rPr>
                <w:sz w:val="20"/>
                <w:szCs w:val="20"/>
              </w:rPr>
              <w:t>on</w:t>
            </w:r>
            <w:r w:rsidR="009B6A0D" w:rsidRPr="00953B2F">
              <w:rPr>
                <w:sz w:val="20"/>
                <w:szCs w:val="20"/>
              </w:rPr>
              <w:t xml:space="preserve"> </w:t>
            </w:r>
            <w:r w:rsidR="00EA3578" w:rsidRPr="00953B2F">
              <w:rPr>
                <w:sz w:val="20"/>
                <w:szCs w:val="20"/>
              </w:rPr>
              <w:t xml:space="preserve">quantification of </w:t>
            </w:r>
            <w:r w:rsidR="00541DAF">
              <w:rPr>
                <w:sz w:val="20"/>
                <w:szCs w:val="20"/>
              </w:rPr>
              <w:t xml:space="preserve">benefits to </w:t>
            </w:r>
            <w:r w:rsidR="009B6A0D" w:rsidRPr="00953B2F">
              <w:rPr>
                <w:sz w:val="20"/>
                <w:szCs w:val="20"/>
              </w:rPr>
              <w:t>NC</w:t>
            </w:r>
            <w:r w:rsidR="00541DAF">
              <w:rPr>
                <w:sz w:val="20"/>
                <w:szCs w:val="20"/>
              </w:rPr>
              <w:t xml:space="preserve"> (incl.</w:t>
            </w:r>
            <w:r w:rsidR="00B94503" w:rsidRPr="00953B2F">
              <w:rPr>
                <w:sz w:val="20"/>
                <w:szCs w:val="20"/>
              </w:rPr>
              <w:t>BD</w:t>
            </w:r>
            <w:r w:rsidR="009B6A0D" w:rsidRPr="00953B2F">
              <w:rPr>
                <w:sz w:val="20"/>
                <w:szCs w:val="20"/>
              </w:rPr>
              <w:t xml:space="preserve"> </w:t>
            </w:r>
            <w:proofErr w:type="gramStart"/>
            <w:r w:rsidR="00541DAF">
              <w:rPr>
                <w:sz w:val="20"/>
                <w:szCs w:val="20"/>
              </w:rPr>
              <w:t xml:space="preserve">&amp; </w:t>
            </w:r>
            <w:r w:rsidR="009B6A0D" w:rsidRPr="00953B2F">
              <w:rPr>
                <w:sz w:val="20"/>
                <w:szCs w:val="20"/>
              </w:rPr>
              <w:t xml:space="preserve"> </w:t>
            </w:r>
            <w:r w:rsidR="00EA3578" w:rsidRPr="00953B2F">
              <w:rPr>
                <w:sz w:val="20"/>
                <w:szCs w:val="20"/>
              </w:rPr>
              <w:t>ecosystem</w:t>
            </w:r>
            <w:proofErr w:type="gramEnd"/>
            <w:r w:rsidR="00EA3578" w:rsidRPr="00953B2F">
              <w:rPr>
                <w:sz w:val="20"/>
                <w:szCs w:val="20"/>
              </w:rPr>
              <w:t xml:space="preserve"> services</w:t>
            </w:r>
            <w:r w:rsidR="00541DAF">
              <w:rPr>
                <w:sz w:val="20"/>
                <w:szCs w:val="20"/>
              </w:rPr>
              <w:t>)</w:t>
            </w:r>
            <w:r w:rsidR="009B6A0D" w:rsidRPr="00953B2F">
              <w:rPr>
                <w:sz w:val="20"/>
                <w:szCs w:val="20"/>
              </w:rPr>
              <w:t>;</w:t>
            </w:r>
            <w:r w:rsidR="00EA3578" w:rsidRPr="00953B2F">
              <w:rPr>
                <w:sz w:val="20"/>
                <w:szCs w:val="20"/>
              </w:rPr>
              <w:t xml:space="preserve"> </w:t>
            </w:r>
            <w:r w:rsidR="0092298C">
              <w:rPr>
                <w:sz w:val="20"/>
                <w:szCs w:val="20"/>
              </w:rPr>
              <w:t xml:space="preserve">including </w:t>
            </w:r>
            <w:r w:rsidR="00EA3578" w:rsidRPr="00953B2F">
              <w:rPr>
                <w:sz w:val="20"/>
                <w:szCs w:val="20"/>
              </w:rPr>
              <w:t xml:space="preserve">changes in </w:t>
            </w:r>
            <w:proofErr w:type="spellStart"/>
            <w:r w:rsidR="00EA3578" w:rsidRPr="00953B2F">
              <w:rPr>
                <w:sz w:val="20"/>
                <w:szCs w:val="20"/>
              </w:rPr>
              <w:t>sectoral</w:t>
            </w:r>
            <w:proofErr w:type="spellEnd"/>
            <w:r w:rsidR="00EA3578" w:rsidRPr="00953B2F">
              <w:rPr>
                <w:sz w:val="20"/>
                <w:szCs w:val="20"/>
              </w:rPr>
              <w:t xml:space="preserve"> plans</w:t>
            </w:r>
            <w:r w:rsidR="00E070EE" w:rsidRPr="00953B2F">
              <w:rPr>
                <w:sz w:val="20"/>
                <w:szCs w:val="20"/>
              </w:rPr>
              <w:t>, b</w:t>
            </w:r>
            <w:r w:rsidR="00EA3578" w:rsidRPr="00953B2F">
              <w:rPr>
                <w:sz w:val="20"/>
                <w:szCs w:val="20"/>
              </w:rPr>
              <w:t xml:space="preserve">udgets </w:t>
            </w:r>
            <w:r w:rsidR="00E070EE" w:rsidRPr="00953B2F">
              <w:rPr>
                <w:sz w:val="20"/>
                <w:szCs w:val="20"/>
              </w:rPr>
              <w:t xml:space="preserve">and operations </w:t>
            </w:r>
            <w:r w:rsidR="00EA3578" w:rsidRPr="00953B2F">
              <w:rPr>
                <w:sz w:val="20"/>
                <w:szCs w:val="20"/>
              </w:rPr>
              <w:t xml:space="preserve">that </w:t>
            </w:r>
            <w:r w:rsidR="00541DAF">
              <w:rPr>
                <w:sz w:val="20"/>
                <w:szCs w:val="20"/>
              </w:rPr>
              <w:t xml:space="preserve">adopted </w:t>
            </w:r>
            <w:r w:rsidR="00EA3578" w:rsidRPr="00953B2F">
              <w:rPr>
                <w:sz w:val="20"/>
                <w:szCs w:val="20"/>
              </w:rPr>
              <w:t xml:space="preserve"> NC</w:t>
            </w:r>
            <w:r w:rsidR="00541DAF">
              <w:rPr>
                <w:sz w:val="20"/>
                <w:szCs w:val="20"/>
              </w:rPr>
              <w:t>A and preservation of ES</w:t>
            </w:r>
            <w:r w:rsidR="009B6A0D" w:rsidRPr="00953B2F">
              <w:rPr>
                <w:sz w:val="20"/>
                <w:szCs w:val="20"/>
              </w:rPr>
              <w:t>.</w:t>
            </w:r>
          </w:p>
          <w:p w:rsidR="00925A70" w:rsidRPr="00953B2F" w:rsidRDefault="00925A70" w:rsidP="005F13E0">
            <w:pPr>
              <w:spacing w:after="120"/>
              <w:rPr>
                <w:sz w:val="20"/>
                <w:szCs w:val="20"/>
              </w:rPr>
            </w:pPr>
            <w:r w:rsidRPr="00953B2F">
              <w:rPr>
                <w:sz w:val="20"/>
                <w:szCs w:val="20"/>
              </w:rPr>
              <w:t>3.1.</w:t>
            </w:r>
            <w:r w:rsidR="006F57AE" w:rsidRPr="00953B2F">
              <w:rPr>
                <w:sz w:val="20"/>
                <w:szCs w:val="20"/>
              </w:rPr>
              <w:t>2</w:t>
            </w:r>
            <w:r w:rsidRPr="00953B2F">
              <w:rPr>
                <w:sz w:val="20"/>
                <w:szCs w:val="20"/>
              </w:rPr>
              <w:t xml:space="preserve"> Project M&amp;E system generating information on project progress, </w:t>
            </w:r>
            <w:r w:rsidR="00C069C1" w:rsidRPr="00953B2F">
              <w:rPr>
                <w:sz w:val="20"/>
                <w:szCs w:val="20"/>
              </w:rPr>
              <w:t>impact and</w:t>
            </w:r>
            <w:r w:rsidRPr="00953B2F">
              <w:rPr>
                <w:sz w:val="20"/>
                <w:szCs w:val="20"/>
              </w:rPr>
              <w:t xml:space="preserve"> management performance</w:t>
            </w:r>
            <w:r w:rsidR="00B2548A" w:rsidRPr="00953B2F">
              <w:rPr>
                <w:sz w:val="20"/>
                <w:szCs w:val="20"/>
              </w:rPr>
              <w:t>.</w:t>
            </w:r>
          </w:p>
          <w:p w:rsidR="00C34FB6" w:rsidRPr="00953B2F" w:rsidRDefault="00C34FB6" w:rsidP="00C34FB6">
            <w:pPr>
              <w:spacing w:after="120"/>
              <w:rPr>
                <w:sz w:val="20"/>
                <w:szCs w:val="20"/>
              </w:rPr>
            </w:pPr>
            <w:r w:rsidRPr="00953B2F">
              <w:rPr>
                <w:sz w:val="20"/>
                <w:szCs w:val="20"/>
              </w:rPr>
              <w:t>3.</w:t>
            </w:r>
            <w:r w:rsidR="00363E5A" w:rsidRPr="00953B2F">
              <w:rPr>
                <w:sz w:val="20"/>
                <w:szCs w:val="20"/>
              </w:rPr>
              <w:t>2.1</w:t>
            </w:r>
            <w:r w:rsidRPr="00953B2F">
              <w:rPr>
                <w:sz w:val="20"/>
                <w:szCs w:val="20"/>
              </w:rPr>
              <w:t xml:space="preserve">. Development and implementation of a </w:t>
            </w:r>
            <w:r w:rsidR="00C069C1" w:rsidRPr="00953B2F">
              <w:rPr>
                <w:sz w:val="20"/>
                <w:szCs w:val="20"/>
              </w:rPr>
              <w:t>communication</w:t>
            </w:r>
            <w:r w:rsidRPr="00953B2F">
              <w:rPr>
                <w:sz w:val="20"/>
                <w:szCs w:val="20"/>
              </w:rPr>
              <w:t xml:space="preserve"> outreach and engagement strategy </w:t>
            </w:r>
            <w:r w:rsidR="007F78B3">
              <w:rPr>
                <w:sz w:val="20"/>
                <w:szCs w:val="20"/>
              </w:rPr>
              <w:t xml:space="preserve">for </w:t>
            </w:r>
            <w:proofErr w:type="spellStart"/>
            <w:r w:rsidR="007F78B3">
              <w:rPr>
                <w:sz w:val="20"/>
                <w:szCs w:val="20"/>
              </w:rPr>
              <w:t>sectorwide</w:t>
            </w:r>
            <w:proofErr w:type="spellEnd"/>
            <w:r w:rsidR="007F78B3">
              <w:rPr>
                <w:sz w:val="20"/>
                <w:szCs w:val="20"/>
              </w:rPr>
              <w:t xml:space="preserve"> adoption of NCA, </w:t>
            </w:r>
            <w:r w:rsidRPr="00953B2F">
              <w:rPr>
                <w:sz w:val="20"/>
                <w:szCs w:val="20"/>
              </w:rPr>
              <w:t xml:space="preserve">based on results </w:t>
            </w:r>
            <w:r w:rsidR="00EA3578" w:rsidRPr="00953B2F">
              <w:rPr>
                <w:sz w:val="20"/>
                <w:szCs w:val="20"/>
              </w:rPr>
              <w:t>of M&amp;E and best</w:t>
            </w:r>
            <w:r w:rsidR="00EA3578" w:rsidRPr="00C46B72">
              <w:rPr>
                <w:sz w:val="20"/>
                <w:szCs w:val="20"/>
                <w:lang w:val="en-GB"/>
              </w:rPr>
              <w:t xml:space="preserve"> </w:t>
            </w:r>
            <w:r w:rsidR="00C963BA" w:rsidRPr="00C46B72">
              <w:rPr>
                <w:sz w:val="20"/>
                <w:szCs w:val="20"/>
                <w:lang w:val="en-GB"/>
              </w:rPr>
              <w:t>practis</w:t>
            </w:r>
            <w:r w:rsidR="00B2548A" w:rsidRPr="00C46B72">
              <w:rPr>
                <w:sz w:val="20"/>
                <w:szCs w:val="20"/>
                <w:lang w:val="en-GB"/>
              </w:rPr>
              <w:t>e</w:t>
            </w:r>
            <w:r w:rsidR="00B2548A" w:rsidRPr="00953B2F">
              <w:rPr>
                <w:sz w:val="20"/>
                <w:szCs w:val="20"/>
              </w:rPr>
              <w:t>.</w:t>
            </w:r>
          </w:p>
          <w:p w:rsidR="004C2E97" w:rsidRPr="00953B2F" w:rsidRDefault="0002667D" w:rsidP="00DC1F25">
            <w:pPr>
              <w:spacing w:after="120"/>
              <w:rPr>
                <w:sz w:val="20"/>
                <w:szCs w:val="20"/>
              </w:rPr>
            </w:pPr>
            <w:r w:rsidRPr="00953B2F">
              <w:rPr>
                <w:sz w:val="20"/>
                <w:szCs w:val="20"/>
              </w:rPr>
              <w:t>3.</w:t>
            </w:r>
            <w:r w:rsidR="00990278" w:rsidRPr="00953B2F">
              <w:rPr>
                <w:sz w:val="20"/>
                <w:szCs w:val="20"/>
              </w:rPr>
              <w:t>2</w:t>
            </w:r>
            <w:r w:rsidR="008C5D2D" w:rsidRPr="00953B2F">
              <w:rPr>
                <w:sz w:val="20"/>
                <w:szCs w:val="20"/>
              </w:rPr>
              <w:t>.</w:t>
            </w:r>
            <w:r w:rsidR="00DC1F25">
              <w:rPr>
                <w:sz w:val="20"/>
                <w:szCs w:val="20"/>
              </w:rPr>
              <w:t>2</w:t>
            </w:r>
            <w:r w:rsidRPr="00953B2F">
              <w:rPr>
                <w:sz w:val="20"/>
                <w:szCs w:val="20"/>
              </w:rPr>
              <w:t xml:space="preserve">. Establishment of a mechanism </w:t>
            </w:r>
            <w:r w:rsidR="00DC1F25">
              <w:rPr>
                <w:sz w:val="20"/>
                <w:szCs w:val="20"/>
              </w:rPr>
              <w:t xml:space="preserve">and </w:t>
            </w:r>
            <w:r w:rsidR="00DC1F25" w:rsidRPr="00953B2F">
              <w:rPr>
                <w:sz w:val="20"/>
                <w:szCs w:val="20"/>
              </w:rPr>
              <w:t xml:space="preserve">online knowledge sharing platforms </w:t>
            </w:r>
            <w:r w:rsidRPr="00953B2F">
              <w:rPr>
                <w:sz w:val="20"/>
                <w:szCs w:val="20"/>
              </w:rPr>
              <w:t xml:space="preserve">to facilitate networking </w:t>
            </w:r>
            <w:r w:rsidRPr="00953B2F">
              <w:rPr>
                <w:sz w:val="20"/>
                <w:szCs w:val="20"/>
              </w:rPr>
              <w:lastRenderedPageBreak/>
              <w:t>among policy</w:t>
            </w:r>
            <w:r w:rsidR="00082C11">
              <w:rPr>
                <w:sz w:val="20"/>
                <w:szCs w:val="20"/>
              </w:rPr>
              <w:t xml:space="preserve"> </w:t>
            </w:r>
            <w:r w:rsidRPr="00953B2F">
              <w:rPr>
                <w:sz w:val="20"/>
                <w:szCs w:val="20"/>
              </w:rPr>
              <w:t>makers</w:t>
            </w:r>
            <w:r w:rsidR="00536D80" w:rsidRPr="00953B2F">
              <w:rPr>
                <w:sz w:val="20"/>
                <w:szCs w:val="20"/>
              </w:rPr>
              <w:t xml:space="preserve">, </w:t>
            </w:r>
            <w:r w:rsidRPr="00953B2F">
              <w:rPr>
                <w:sz w:val="20"/>
                <w:szCs w:val="20"/>
              </w:rPr>
              <w:t xml:space="preserve">practitioners </w:t>
            </w:r>
            <w:r w:rsidR="00536D80" w:rsidRPr="00953B2F">
              <w:rPr>
                <w:sz w:val="20"/>
                <w:szCs w:val="20"/>
              </w:rPr>
              <w:t xml:space="preserve">and corporate sector </w:t>
            </w:r>
            <w:r w:rsidRPr="00953B2F">
              <w:rPr>
                <w:sz w:val="20"/>
                <w:szCs w:val="20"/>
              </w:rPr>
              <w:t>in Thailand</w:t>
            </w:r>
            <w:r w:rsidR="00DC1F25">
              <w:rPr>
                <w:sz w:val="20"/>
                <w:szCs w:val="20"/>
              </w:rPr>
              <w:t>,</w:t>
            </w:r>
            <w:r w:rsidRPr="00953B2F">
              <w:rPr>
                <w:sz w:val="20"/>
                <w:szCs w:val="20"/>
              </w:rPr>
              <w:t xml:space="preserve"> to exchange their knowledge and experiences </w:t>
            </w:r>
            <w:r w:rsidR="004A297E" w:rsidRPr="00953B2F">
              <w:rPr>
                <w:sz w:val="20"/>
                <w:szCs w:val="20"/>
              </w:rPr>
              <w:t>in mainstreaming NC</w:t>
            </w:r>
            <w:r w:rsidR="007F78B3">
              <w:rPr>
                <w:sz w:val="20"/>
                <w:szCs w:val="20"/>
              </w:rPr>
              <w:t>A</w:t>
            </w:r>
            <w:r w:rsidRPr="00953B2F">
              <w:rPr>
                <w:sz w:val="20"/>
                <w:szCs w:val="20"/>
              </w:rPr>
              <w:t xml:space="preserve"> into </w:t>
            </w:r>
            <w:proofErr w:type="spellStart"/>
            <w:r w:rsidRPr="00953B2F">
              <w:rPr>
                <w:sz w:val="20"/>
                <w:szCs w:val="20"/>
              </w:rPr>
              <w:t>sectoral</w:t>
            </w:r>
            <w:proofErr w:type="spellEnd"/>
            <w:r w:rsidRPr="00953B2F">
              <w:rPr>
                <w:sz w:val="20"/>
                <w:szCs w:val="20"/>
              </w:rPr>
              <w:t xml:space="preserve"> planning processes and business/financial sector operations.</w:t>
            </w:r>
          </w:p>
        </w:tc>
        <w:tc>
          <w:tcPr>
            <w:tcW w:w="720" w:type="dxa"/>
            <w:shd w:val="clear" w:color="auto" w:fill="FFFFFF"/>
          </w:tcPr>
          <w:p w:rsidR="004C2E97" w:rsidRPr="00953B2F" w:rsidRDefault="00553898" w:rsidP="00553898">
            <w:pPr>
              <w:spacing w:after="120"/>
              <w:rPr>
                <w:color w:val="000000"/>
                <w:sz w:val="20"/>
                <w:szCs w:val="20"/>
              </w:rPr>
            </w:pPr>
            <w:r w:rsidRPr="00953B2F">
              <w:rPr>
                <w:color w:val="000000"/>
                <w:sz w:val="20"/>
                <w:szCs w:val="20"/>
              </w:rPr>
              <w:lastRenderedPageBreak/>
              <w:t>GEFTF</w:t>
            </w:r>
          </w:p>
        </w:tc>
        <w:tc>
          <w:tcPr>
            <w:tcW w:w="900" w:type="dxa"/>
            <w:tcBorders>
              <w:bottom w:val="single" w:sz="4" w:space="0" w:color="auto"/>
            </w:tcBorders>
            <w:shd w:val="clear" w:color="auto" w:fill="FFFFFF"/>
          </w:tcPr>
          <w:p w:rsidR="004C2E97" w:rsidRPr="00953B2F" w:rsidRDefault="00F416B4" w:rsidP="00FA6311">
            <w:pPr>
              <w:spacing w:after="120"/>
              <w:jc w:val="right"/>
              <w:rPr>
                <w:color w:val="000000"/>
                <w:sz w:val="20"/>
                <w:szCs w:val="20"/>
              </w:rPr>
            </w:pPr>
            <w:r>
              <w:rPr>
                <w:color w:val="000000"/>
                <w:sz w:val="20"/>
                <w:szCs w:val="20"/>
              </w:rPr>
              <w:t>4</w:t>
            </w:r>
            <w:r w:rsidR="0092298C">
              <w:rPr>
                <w:color w:val="000000"/>
                <w:sz w:val="20"/>
                <w:szCs w:val="20"/>
              </w:rPr>
              <w:t>77</w:t>
            </w:r>
            <w:r w:rsidR="00FA6311" w:rsidRPr="00953B2F">
              <w:rPr>
                <w:color w:val="000000"/>
                <w:sz w:val="20"/>
                <w:szCs w:val="20"/>
              </w:rPr>
              <w:t>,000</w:t>
            </w:r>
          </w:p>
        </w:tc>
        <w:tc>
          <w:tcPr>
            <w:tcW w:w="1046" w:type="dxa"/>
            <w:tcBorders>
              <w:bottom w:val="single" w:sz="4" w:space="0" w:color="auto"/>
            </w:tcBorders>
            <w:shd w:val="clear" w:color="auto" w:fill="FFFFFF"/>
          </w:tcPr>
          <w:p w:rsidR="004C2E97" w:rsidRPr="00953B2F" w:rsidRDefault="008A0D95" w:rsidP="00615F9A">
            <w:pPr>
              <w:spacing w:after="120"/>
              <w:jc w:val="right"/>
              <w:rPr>
                <w:color w:val="000000"/>
                <w:sz w:val="20"/>
                <w:szCs w:val="20"/>
              </w:rPr>
            </w:pPr>
            <w:r>
              <w:rPr>
                <w:color w:val="000000"/>
                <w:sz w:val="20"/>
                <w:szCs w:val="20"/>
              </w:rPr>
              <w:t>1,</w:t>
            </w:r>
            <w:r w:rsidR="00B63004">
              <w:rPr>
                <w:color w:val="000000"/>
                <w:sz w:val="20"/>
                <w:szCs w:val="20"/>
              </w:rPr>
              <w:t>5</w:t>
            </w:r>
            <w:r>
              <w:rPr>
                <w:color w:val="000000"/>
                <w:sz w:val="20"/>
                <w:szCs w:val="20"/>
              </w:rPr>
              <w:t>00,000</w:t>
            </w:r>
          </w:p>
        </w:tc>
      </w:tr>
      <w:tr w:rsidR="00EC7281" w:rsidRPr="00953B2F" w:rsidTr="00FA6311">
        <w:tc>
          <w:tcPr>
            <w:tcW w:w="7859" w:type="dxa"/>
            <w:gridSpan w:val="4"/>
            <w:tcBorders>
              <w:bottom w:val="single" w:sz="4" w:space="0" w:color="auto"/>
            </w:tcBorders>
            <w:shd w:val="clear" w:color="auto" w:fill="FFFFFF"/>
          </w:tcPr>
          <w:p w:rsidR="00EC7281" w:rsidRPr="00953B2F" w:rsidRDefault="00EC7281" w:rsidP="00D267C8">
            <w:pPr>
              <w:jc w:val="right"/>
              <w:rPr>
                <w:color w:val="000000"/>
                <w:sz w:val="20"/>
                <w:szCs w:val="20"/>
              </w:rPr>
            </w:pPr>
            <w:r w:rsidRPr="00953B2F">
              <w:rPr>
                <w:color w:val="000000"/>
                <w:sz w:val="20"/>
                <w:szCs w:val="20"/>
              </w:rPr>
              <w:lastRenderedPageBreak/>
              <w:t>Subtotal</w:t>
            </w:r>
          </w:p>
        </w:tc>
        <w:tc>
          <w:tcPr>
            <w:tcW w:w="720" w:type="dxa"/>
            <w:tcBorders>
              <w:bottom w:val="single" w:sz="4" w:space="0" w:color="auto"/>
            </w:tcBorders>
            <w:shd w:val="clear" w:color="auto" w:fill="FFFFFF"/>
          </w:tcPr>
          <w:p w:rsidR="00EC7281" w:rsidRPr="00953B2F" w:rsidRDefault="00EC7281" w:rsidP="00D267C8">
            <w:pPr>
              <w:jc w:val="right"/>
              <w:rPr>
                <w:color w:val="000000"/>
                <w:sz w:val="20"/>
                <w:szCs w:val="20"/>
              </w:rPr>
            </w:pPr>
          </w:p>
        </w:tc>
        <w:tc>
          <w:tcPr>
            <w:tcW w:w="900" w:type="dxa"/>
            <w:tcBorders>
              <w:bottom w:val="single" w:sz="4" w:space="0" w:color="auto"/>
            </w:tcBorders>
            <w:shd w:val="clear" w:color="auto" w:fill="FFFFFF"/>
          </w:tcPr>
          <w:p w:rsidR="00EC7281" w:rsidRPr="00BC0EAC" w:rsidRDefault="00735FDE" w:rsidP="00FA6311">
            <w:pPr>
              <w:spacing w:after="80"/>
              <w:jc w:val="right"/>
              <w:rPr>
                <w:color w:val="000000"/>
                <w:sz w:val="20"/>
                <w:szCs w:val="20"/>
              </w:rPr>
            </w:pPr>
            <w:r>
              <w:rPr>
                <w:color w:val="000000"/>
                <w:sz w:val="20"/>
                <w:szCs w:val="20"/>
              </w:rPr>
              <w:t>1,818,182</w:t>
            </w:r>
          </w:p>
        </w:tc>
        <w:tc>
          <w:tcPr>
            <w:tcW w:w="1046" w:type="dxa"/>
            <w:tcBorders>
              <w:bottom w:val="single" w:sz="4" w:space="0" w:color="auto"/>
            </w:tcBorders>
            <w:shd w:val="clear" w:color="auto" w:fill="FFFFFF"/>
          </w:tcPr>
          <w:p w:rsidR="00EC7281" w:rsidRPr="00EC19E2" w:rsidRDefault="00B63004" w:rsidP="00B63004">
            <w:pPr>
              <w:jc w:val="right"/>
              <w:rPr>
                <w:color w:val="000000"/>
                <w:sz w:val="20"/>
                <w:szCs w:val="20"/>
              </w:rPr>
            </w:pPr>
            <w:r>
              <w:rPr>
                <w:color w:val="000000"/>
                <w:sz w:val="20"/>
                <w:szCs w:val="20"/>
              </w:rPr>
              <w:t>7,41</w:t>
            </w:r>
            <w:r w:rsidR="009803D1" w:rsidRPr="00EC19E2">
              <w:rPr>
                <w:color w:val="000000"/>
                <w:sz w:val="20"/>
                <w:szCs w:val="20"/>
              </w:rPr>
              <w:t>0,000</w:t>
            </w:r>
          </w:p>
        </w:tc>
      </w:tr>
      <w:tr w:rsidR="00EC7281" w:rsidRPr="00953B2F" w:rsidTr="00FA6311">
        <w:trPr>
          <w:trHeight w:val="70"/>
        </w:trPr>
        <w:tc>
          <w:tcPr>
            <w:tcW w:w="7859" w:type="dxa"/>
            <w:gridSpan w:val="4"/>
            <w:tcBorders>
              <w:top w:val="single" w:sz="4" w:space="0" w:color="auto"/>
              <w:left w:val="single" w:sz="4" w:space="0" w:color="auto"/>
              <w:bottom w:val="single" w:sz="4" w:space="0" w:color="auto"/>
              <w:right w:val="single" w:sz="4" w:space="0" w:color="auto"/>
            </w:tcBorders>
            <w:shd w:val="clear" w:color="auto" w:fill="FFFFFF"/>
          </w:tcPr>
          <w:p w:rsidR="00EC7281" w:rsidRPr="00953B2F" w:rsidRDefault="00EC7281" w:rsidP="001A6B96">
            <w:pPr>
              <w:jc w:val="right"/>
              <w:rPr>
                <w:color w:val="000000"/>
                <w:sz w:val="20"/>
                <w:szCs w:val="20"/>
              </w:rPr>
            </w:pPr>
            <w:r w:rsidRPr="00953B2F">
              <w:rPr>
                <w:color w:val="000000"/>
                <w:sz w:val="20"/>
                <w:szCs w:val="20"/>
              </w:rPr>
              <w:t>Project Management Cost (PMC)</w:t>
            </w:r>
          </w:p>
        </w:tc>
        <w:tc>
          <w:tcPr>
            <w:tcW w:w="720" w:type="dxa"/>
            <w:tcBorders>
              <w:top w:val="single" w:sz="4" w:space="0" w:color="auto"/>
              <w:left w:val="single" w:sz="4" w:space="0" w:color="auto"/>
              <w:bottom w:val="single" w:sz="4" w:space="0" w:color="auto"/>
            </w:tcBorders>
            <w:shd w:val="clear" w:color="auto" w:fill="FFFFFF"/>
          </w:tcPr>
          <w:p w:rsidR="00FE0F72" w:rsidRPr="00953B2F" w:rsidRDefault="00FE0F72">
            <w:pPr>
              <w:ind w:left="-18" w:right="-108"/>
              <w:jc w:val="right"/>
              <w:rPr>
                <w:color w:val="000000"/>
              </w:rPr>
            </w:pPr>
          </w:p>
        </w:tc>
        <w:tc>
          <w:tcPr>
            <w:tcW w:w="900" w:type="dxa"/>
            <w:tcBorders>
              <w:top w:val="single" w:sz="4" w:space="0" w:color="auto"/>
              <w:bottom w:val="single" w:sz="4" w:space="0" w:color="auto"/>
              <w:right w:val="single" w:sz="4" w:space="0" w:color="auto"/>
            </w:tcBorders>
            <w:shd w:val="clear" w:color="auto" w:fill="FFFFFF"/>
          </w:tcPr>
          <w:p w:rsidR="00FE0F72" w:rsidRPr="00953B2F" w:rsidRDefault="00BC0EAC" w:rsidP="00FA6311">
            <w:pPr>
              <w:jc w:val="right"/>
              <w:rPr>
                <w:color w:val="000000"/>
                <w:sz w:val="20"/>
                <w:szCs w:val="20"/>
              </w:rPr>
            </w:pPr>
            <w:r>
              <w:rPr>
                <w:color w:val="000000"/>
                <w:sz w:val="20"/>
                <w:szCs w:val="20"/>
              </w:rPr>
              <w:t>1</w:t>
            </w:r>
            <w:r w:rsidR="00735FDE">
              <w:rPr>
                <w:color w:val="000000"/>
                <w:sz w:val="20"/>
                <w:szCs w:val="20"/>
              </w:rPr>
              <w:t>81,818</w:t>
            </w:r>
          </w:p>
        </w:tc>
        <w:tc>
          <w:tcPr>
            <w:tcW w:w="1046" w:type="dxa"/>
            <w:tcBorders>
              <w:top w:val="single" w:sz="4" w:space="0" w:color="auto"/>
              <w:left w:val="single" w:sz="4" w:space="0" w:color="auto"/>
              <w:bottom w:val="single" w:sz="4" w:space="0" w:color="auto"/>
              <w:right w:val="single" w:sz="4" w:space="0" w:color="auto"/>
            </w:tcBorders>
            <w:shd w:val="clear" w:color="auto" w:fill="FFFFFF"/>
          </w:tcPr>
          <w:p w:rsidR="00EC7281" w:rsidRPr="00EC19E2" w:rsidRDefault="00B63004" w:rsidP="00FA6311">
            <w:pPr>
              <w:jc w:val="right"/>
              <w:rPr>
                <w:color w:val="000000"/>
                <w:sz w:val="20"/>
                <w:szCs w:val="20"/>
              </w:rPr>
            </w:pPr>
            <w:r>
              <w:rPr>
                <w:color w:val="000000"/>
                <w:sz w:val="20"/>
                <w:szCs w:val="20"/>
              </w:rPr>
              <w:t>74</w:t>
            </w:r>
            <w:r w:rsidR="009803D1" w:rsidRPr="00EC19E2">
              <w:rPr>
                <w:color w:val="000000"/>
                <w:sz w:val="20"/>
                <w:szCs w:val="20"/>
              </w:rPr>
              <w:t>0,000</w:t>
            </w:r>
          </w:p>
        </w:tc>
      </w:tr>
      <w:tr w:rsidR="0050245C" w:rsidRPr="00953B2F" w:rsidTr="00FA6311">
        <w:tc>
          <w:tcPr>
            <w:tcW w:w="7859" w:type="dxa"/>
            <w:gridSpan w:val="4"/>
            <w:tcBorders>
              <w:top w:val="single" w:sz="4" w:space="0" w:color="auto"/>
              <w:bottom w:val="double" w:sz="4" w:space="0" w:color="auto"/>
            </w:tcBorders>
            <w:shd w:val="clear" w:color="auto" w:fill="FFFFFF"/>
          </w:tcPr>
          <w:p w:rsidR="0050245C" w:rsidRPr="00953B2F" w:rsidRDefault="0050245C" w:rsidP="00D267C8">
            <w:pPr>
              <w:jc w:val="right"/>
              <w:rPr>
                <w:b/>
                <w:color w:val="000000"/>
                <w:sz w:val="20"/>
                <w:szCs w:val="20"/>
              </w:rPr>
            </w:pPr>
            <w:r w:rsidRPr="00953B2F">
              <w:rPr>
                <w:b/>
                <w:color w:val="000000"/>
                <w:sz w:val="20"/>
                <w:szCs w:val="20"/>
              </w:rPr>
              <w:t>Total Project Cost</w:t>
            </w:r>
          </w:p>
        </w:tc>
        <w:tc>
          <w:tcPr>
            <w:tcW w:w="720" w:type="dxa"/>
            <w:tcBorders>
              <w:top w:val="single" w:sz="4" w:space="0" w:color="auto"/>
              <w:bottom w:val="double" w:sz="4" w:space="0" w:color="auto"/>
            </w:tcBorders>
            <w:shd w:val="clear" w:color="auto" w:fill="FFFFFF"/>
          </w:tcPr>
          <w:p w:rsidR="0050245C" w:rsidRPr="00953B2F" w:rsidRDefault="0050245C" w:rsidP="00D267C8">
            <w:pPr>
              <w:jc w:val="right"/>
              <w:rPr>
                <w:color w:val="000000"/>
                <w:sz w:val="20"/>
                <w:szCs w:val="20"/>
              </w:rPr>
            </w:pPr>
          </w:p>
        </w:tc>
        <w:tc>
          <w:tcPr>
            <w:tcW w:w="900" w:type="dxa"/>
            <w:tcBorders>
              <w:top w:val="single" w:sz="4" w:space="0" w:color="auto"/>
              <w:bottom w:val="double" w:sz="4" w:space="0" w:color="auto"/>
            </w:tcBorders>
            <w:shd w:val="clear" w:color="auto" w:fill="FFFFFF"/>
            <w:vAlign w:val="bottom"/>
          </w:tcPr>
          <w:p w:rsidR="00FE0F72" w:rsidRPr="008768A9" w:rsidRDefault="00735FDE" w:rsidP="00FA6311">
            <w:pPr>
              <w:jc w:val="right"/>
              <w:rPr>
                <w:b/>
                <w:bCs/>
                <w:color w:val="000000"/>
                <w:sz w:val="20"/>
                <w:szCs w:val="20"/>
              </w:rPr>
            </w:pPr>
            <w:r>
              <w:rPr>
                <w:b/>
                <w:bCs/>
                <w:color w:val="000000"/>
                <w:sz w:val="20"/>
                <w:szCs w:val="20"/>
              </w:rPr>
              <w:t>2,000,000</w:t>
            </w:r>
          </w:p>
        </w:tc>
        <w:tc>
          <w:tcPr>
            <w:tcW w:w="1046" w:type="dxa"/>
            <w:tcBorders>
              <w:top w:val="single" w:sz="4" w:space="0" w:color="auto"/>
              <w:bottom w:val="double" w:sz="4" w:space="0" w:color="auto"/>
            </w:tcBorders>
            <w:shd w:val="clear" w:color="auto" w:fill="FFFFFF"/>
          </w:tcPr>
          <w:p w:rsidR="0050245C" w:rsidRPr="00EC19E2" w:rsidRDefault="00B63004" w:rsidP="00B63004">
            <w:pPr>
              <w:jc w:val="right"/>
              <w:rPr>
                <w:b/>
                <w:bCs/>
                <w:color w:val="000000"/>
                <w:sz w:val="20"/>
                <w:szCs w:val="20"/>
              </w:rPr>
            </w:pPr>
            <w:r>
              <w:rPr>
                <w:b/>
                <w:bCs/>
                <w:color w:val="000000"/>
                <w:sz w:val="20"/>
                <w:szCs w:val="20"/>
              </w:rPr>
              <w:t>8,15</w:t>
            </w:r>
            <w:r w:rsidR="009803D1" w:rsidRPr="00EC19E2">
              <w:rPr>
                <w:b/>
                <w:bCs/>
                <w:color w:val="000000"/>
                <w:sz w:val="20"/>
                <w:szCs w:val="20"/>
              </w:rPr>
              <w:t>0,000</w:t>
            </w:r>
          </w:p>
        </w:tc>
      </w:tr>
    </w:tbl>
    <w:p w:rsidR="008B3107" w:rsidRPr="00953B2F" w:rsidRDefault="008B3107" w:rsidP="008B3107">
      <w:pPr>
        <w:rPr>
          <w:sz w:val="20"/>
          <w:szCs w:val="20"/>
        </w:rPr>
      </w:pPr>
    </w:p>
    <w:p w:rsidR="006E694C" w:rsidRPr="00953B2F" w:rsidRDefault="006E694C" w:rsidP="006E694C"/>
    <w:p w:rsidR="00007668" w:rsidRPr="00953B2F" w:rsidRDefault="00155122" w:rsidP="008B3337">
      <w:pPr>
        <w:pStyle w:val="GEFInstruction"/>
        <w:ind w:left="0"/>
        <w:rPr>
          <w:b/>
          <w:smallCaps/>
          <w:sz w:val="22"/>
        </w:rPr>
      </w:pPr>
      <w:r w:rsidRPr="00C46B72">
        <w:rPr>
          <w:b/>
          <w:smallCaps/>
          <w:sz w:val="22"/>
          <w:lang w:val="en-GB"/>
        </w:rPr>
        <w:t xml:space="preserve">C. </w:t>
      </w:r>
      <w:r w:rsidR="00407952" w:rsidRPr="00C46B72">
        <w:rPr>
          <w:b/>
          <w:smallCaps/>
          <w:sz w:val="22"/>
          <w:lang w:val="en-GB"/>
        </w:rPr>
        <w:t>Indicative</w:t>
      </w:r>
      <w:r w:rsidR="007D2EF6" w:rsidRPr="00C46B72">
        <w:rPr>
          <w:b/>
          <w:smallCaps/>
          <w:sz w:val="22"/>
          <w:lang w:val="en-GB"/>
        </w:rPr>
        <w:t xml:space="preserve"> sources </w:t>
      </w:r>
      <w:proofErr w:type="gramStart"/>
      <w:r w:rsidR="007D2EF6" w:rsidRPr="00C46B72">
        <w:rPr>
          <w:b/>
          <w:smallCaps/>
          <w:sz w:val="22"/>
          <w:lang w:val="en-GB"/>
        </w:rPr>
        <w:t xml:space="preserve">of </w:t>
      </w:r>
      <w:r w:rsidR="00407952" w:rsidRPr="00C46B72">
        <w:rPr>
          <w:b/>
          <w:smallCaps/>
          <w:sz w:val="22"/>
          <w:lang w:val="en-GB"/>
        </w:rPr>
        <w:t xml:space="preserve"> </w:t>
      </w:r>
      <w:proofErr w:type="gramEnd"/>
      <w:r w:rsidR="00114F2E">
        <w:fldChar w:fldCharType="begin"/>
      </w:r>
      <w:r w:rsidR="00114F2E">
        <w:instrText xml:space="preserve"> HYPERLINK "http://www.thegef.org/gef/policy/co-financing" </w:instrText>
      </w:r>
      <w:r w:rsidR="00114F2E">
        <w:fldChar w:fldCharType="separate"/>
      </w:r>
      <w:r w:rsidR="00407952" w:rsidRPr="00C46B72">
        <w:rPr>
          <w:rStyle w:val="Hyperlink"/>
          <w:b/>
          <w:smallCaps/>
          <w:sz w:val="22"/>
          <w:lang w:val="en-GB"/>
        </w:rPr>
        <w:t>Co-financing</w:t>
      </w:r>
      <w:r w:rsidR="00114F2E">
        <w:rPr>
          <w:rStyle w:val="Hyperlink"/>
          <w:b/>
          <w:smallCaps/>
          <w:sz w:val="22"/>
          <w:lang w:val="en-GB"/>
        </w:rPr>
        <w:fldChar w:fldCharType="end"/>
      </w:r>
      <w:r w:rsidR="00407952" w:rsidRPr="00C46B72">
        <w:rPr>
          <w:b/>
          <w:smallCaps/>
          <w:sz w:val="22"/>
          <w:lang w:val="en-GB"/>
        </w:rPr>
        <w:t xml:space="preserve"> for the project by </w:t>
      </w:r>
      <w:r w:rsidR="005942E4" w:rsidRPr="00C46B72">
        <w:rPr>
          <w:b/>
          <w:smallCaps/>
          <w:sz w:val="22"/>
          <w:lang w:val="en-GB"/>
        </w:rPr>
        <w:t xml:space="preserve">name and by </w:t>
      </w:r>
      <w:r w:rsidR="007D2EF6" w:rsidRPr="00C46B72">
        <w:rPr>
          <w:b/>
          <w:smallCaps/>
          <w:sz w:val="22"/>
          <w:lang w:val="en-GB"/>
        </w:rPr>
        <w:t>type</w:t>
      </w:r>
      <w:r w:rsidR="005942E4" w:rsidRPr="00C46B72">
        <w:rPr>
          <w:b/>
          <w:smallCaps/>
          <w:sz w:val="22"/>
          <w:lang w:val="en-GB"/>
        </w:rPr>
        <w:t>,</w:t>
      </w:r>
      <w:r w:rsidR="00407952" w:rsidRPr="00C46B72">
        <w:rPr>
          <w:b/>
          <w:smallCaps/>
          <w:sz w:val="22"/>
          <w:lang w:val="en-GB"/>
        </w:rPr>
        <w:t xml:space="preserve"> if </w:t>
      </w:r>
      <w:r w:rsidR="007D2EF6" w:rsidRPr="00C46B72">
        <w:rPr>
          <w:b/>
          <w:smallCaps/>
          <w:sz w:val="22"/>
          <w:lang w:val="en-GB"/>
        </w:rPr>
        <w:t>available</w:t>
      </w:r>
      <w:r w:rsidR="00C36EBA" w:rsidRPr="00C46B72">
        <w:rPr>
          <w:b/>
          <w:smallCaps/>
          <w:sz w:val="22"/>
          <w:lang w:val="en-GB"/>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47"/>
        <w:gridCol w:w="5440"/>
        <w:gridCol w:w="1752"/>
        <w:gridCol w:w="1344"/>
      </w:tblGrid>
      <w:tr w:rsidR="001A6B96" w:rsidRPr="00953B2F" w:rsidTr="008B3337">
        <w:trPr>
          <w:cantSplit/>
        </w:trPr>
        <w:tc>
          <w:tcPr>
            <w:tcW w:w="1005" w:type="pct"/>
            <w:vAlign w:val="center"/>
          </w:tcPr>
          <w:p w:rsidR="00407952" w:rsidRPr="00953B2F" w:rsidRDefault="005B6ABF" w:rsidP="00084D5A">
            <w:pPr>
              <w:jc w:val="center"/>
              <w:rPr>
                <w:b/>
                <w:color w:val="000000"/>
                <w:sz w:val="22"/>
                <w:szCs w:val="22"/>
              </w:rPr>
            </w:pPr>
            <w:r w:rsidRPr="00953B2F">
              <w:rPr>
                <w:b/>
                <w:color w:val="000000"/>
                <w:sz w:val="22"/>
                <w:szCs w:val="22"/>
              </w:rPr>
              <w:t>Sources of Co</w:t>
            </w:r>
            <w:r w:rsidR="004F1677" w:rsidRPr="00953B2F">
              <w:rPr>
                <w:b/>
                <w:color w:val="000000"/>
                <w:sz w:val="22"/>
                <w:szCs w:val="22"/>
              </w:rPr>
              <w:t>-</w:t>
            </w:r>
            <w:r w:rsidR="00407952" w:rsidRPr="00953B2F">
              <w:rPr>
                <w:b/>
                <w:color w:val="000000"/>
                <w:sz w:val="22"/>
                <w:szCs w:val="22"/>
              </w:rPr>
              <w:t>financing</w:t>
            </w:r>
            <w:r w:rsidR="00AE49B5" w:rsidRPr="00953B2F">
              <w:rPr>
                <w:b/>
                <w:color w:val="000000"/>
                <w:sz w:val="22"/>
                <w:szCs w:val="22"/>
              </w:rPr>
              <w:t xml:space="preserve"> </w:t>
            </w:r>
          </w:p>
        </w:tc>
        <w:tc>
          <w:tcPr>
            <w:tcW w:w="2546" w:type="pct"/>
            <w:vAlign w:val="center"/>
          </w:tcPr>
          <w:p w:rsidR="00407952" w:rsidRPr="00953B2F" w:rsidRDefault="00407952" w:rsidP="005D5071">
            <w:pPr>
              <w:jc w:val="center"/>
              <w:rPr>
                <w:b/>
                <w:color w:val="000000"/>
                <w:sz w:val="22"/>
                <w:szCs w:val="22"/>
              </w:rPr>
            </w:pPr>
            <w:r w:rsidRPr="00953B2F">
              <w:rPr>
                <w:b/>
                <w:color w:val="000000"/>
                <w:sz w:val="22"/>
                <w:szCs w:val="22"/>
              </w:rPr>
              <w:t>Na</w:t>
            </w:r>
            <w:r w:rsidR="005B6ABF" w:rsidRPr="00953B2F">
              <w:rPr>
                <w:b/>
                <w:color w:val="000000"/>
                <w:sz w:val="22"/>
                <w:szCs w:val="22"/>
              </w:rPr>
              <w:t>me of Co</w:t>
            </w:r>
            <w:r w:rsidR="004F1677" w:rsidRPr="00953B2F">
              <w:rPr>
                <w:b/>
                <w:color w:val="000000"/>
                <w:sz w:val="22"/>
                <w:szCs w:val="22"/>
              </w:rPr>
              <w:t>-</w:t>
            </w:r>
            <w:r w:rsidRPr="00953B2F">
              <w:rPr>
                <w:b/>
                <w:color w:val="000000"/>
                <w:sz w:val="22"/>
                <w:szCs w:val="22"/>
              </w:rPr>
              <w:t>financier</w:t>
            </w:r>
          </w:p>
        </w:tc>
        <w:tc>
          <w:tcPr>
            <w:tcW w:w="820" w:type="pct"/>
            <w:shd w:val="clear" w:color="auto" w:fill="auto"/>
            <w:vAlign w:val="center"/>
          </w:tcPr>
          <w:p w:rsidR="00407952" w:rsidRPr="00953B2F" w:rsidRDefault="005B6ABF" w:rsidP="005D5071">
            <w:pPr>
              <w:ind w:left="5"/>
              <w:jc w:val="center"/>
              <w:rPr>
                <w:b/>
                <w:color w:val="000000"/>
                <w:sz w:val="22"/>
                <w:szCs w:val="22"/>
              </w:rPr>
            </w:pPr>
            <w:r w:rsidRPr="00953B2F">
              <w:rPr>
                <w:b/>
                <w:color w:val="000000"/>
                <w:sz w:val="22"/>
                <w:szCs w:val="22"/>
              </w:rPr>
              <w:t>Type of Co</w:t>
            </w:r>
            <w:r w:rsidR="004F1677" w:rsidRPr="00953B2F">
              <w:rPr>
                <w:b/>
                <w:color w:val="000000"/>
                <w:sz w:val="22"/>
                <w:szCs w:val="22"/>
              </w:rPr>
              <w:t>-</w:t>
            </w:r>
            <w:r w:rsidR="00407952" w:rsidRPr="00953B2F">
              <w:rPr>
                <w:b/>
                <w:color w:val="000000"/>
                <w:sz w:val="22"/>
                <w:szCs w:val="22"/>
              </w:rPr>
              <w:t>financing</w:t>
            </w:r>
          </w:p>
        </w:tc>
        <w:tc>
          <w:tcPr>
            <w:tcW w:w="629" w:type="pct"/>
            <w:vAlign w:val="center"/>
          </w:tcPr>
          <w:p w:rsidR="00407952" w:rsidRPr="00953B2F" w:rsidRDefault="00AE49B5" w:rsidP="005D5071">
            <w:pPr>
              <w:ind w:left="-6"/>
              <w:jc w:val="center"/>
              <w:rPr>
                <w:b/>
                <w:color w:val="000000"/>
                <w:sz w:val="22"/>
                <w:szCs w:val="22"/>
              </w:rPr>
            </w:pPr>
            <w:r w:rsidRPr="00953B2F">
              <w:rPr>
                <w:b/>
                <w:color w:val="000000"/>
                <w:sz w:val="22"/>
                <w:szCs w:val="22"/>
              </w:rPr>
              <w:t>Amount ($</w:t>
            </w:r>
            <w:r w:rsidR="0044454E" w:rsidRPr="00953B2F">
              <w:rPr>
                <w:b/>
                <w:color w:val="000000"/>
                <w:sz w:val="22"/>
                <w:szCs w:val="22"/>
              </w:rPr>
              <w:t>)</w:t>
            </w:r>
          </w:p>
        </w:tc>
      </w:tr>
      <w:tr w:rsidR="001A6B96" w:rsidRPr="00953B2F" w:rsidTr="008B3337">
        <w:trPr>
          <w:cantSplit/>
        </w:trPr>
        <w:tc>
          <w:tcPr>
            <w:tcW w:w="1005" w:type="pct"/>
          </w:tcPr>
          <w:p w:rsidR="003D3FBC" w:rsidRPr="00953B2F" w:rsidRDefault="008B3337" w:rsidP="008B3337">
            <w:pPr>
              <w:rPr>
                <w:color w:val="000000"/>
                <w:sz w:val="20"/>
                <w:szCs w:val="20"/>
              </w:rPr>
            </w:pPr>
            <w:r w:rsidRPr="00953B2F">
              <w:rPr>
                <w:color w:val="000000"/>
                <w:sz w:val="20"/>
                <w:szCs w:val="20"/>
              </w:rPr>
              <w:t>Recipient Government</w:t>
            </w:r>
          </w:p>
        </w:tc>
        <w:tc>
          <w:tcPr>
            <w:tcW w:w="2546" w:type="pct"/>
          </w:tcPr>
          <w:p w:rsidR="003D3FBC" w:rsidRPr="00953B2F" w:rsidRDefault="003D3FBC" w:rsidP="00886F8A">
            <w:pPr>
              <w:rPr>
                <w:color w:val="000000"/>
                <w:sz w:val="20"/>
                <w:szCs w:val="20"/>
              </w:rPr>
            </w:pPr>
            <w:r w:rsidRPr="00953B2F">
              <w:rPr>
                <w:color w:val="000000"/>
                <w:sz w:val="20"/>
                <w:szCs w:val="20"/>
              </w:rPr>
              <w:t>Office of Natural Resources and Environmental Policy and Planning</w:t>
            </w:r>
          </w:p>
        </w:tc>
        <w:tc>
          <w:tcPr>
            <w:tcW w:w="820" w:type="pct"/>
            <w:shd w:val="clear" w:color="auto" w:fill="auto"/>
          </w:tcPr>
          <w:p w:rsidR="003D3FBC" w:rsidRPr="00953B2F" w:rsidRDefault="004D0DD7" w:rsidP="0050245C">
            <w:pPr>
              <w:rPr>
                <w:color w:val="000000"/>
              </w:rPr>
            </w:pPr>
            <w:r w:rsidRPr="00953B2F">
              <w:rPr>
                <w:color w:val="000000"/>
                <w:sz w:val="20"/>
                <w:szCs w:val="20"/>
              </w:rPr>
              <w:t>Unknown</w:t>
            </w:r>
          </w:p>
        </w:tc>
        <w:tc>
          <w:tcPr>
            <w:tcW w:w="629" w:type="pct"/>
          </w:tcPr>
          <w:p w:rsidR="003D3FBC" w:rsidRPr="00953B2F" w:rsidRDefault="00C7751A" w:rsidP="009803D1">
            <w:pPr>
              <w:ind w:left="-6"/>
              <w:jc w:val="right"/>
              <w:rPr>
                <w:color w:val="000000"/>
                <w:sz w:val="20"/>
                <w:szCs w:val="20"/>
              </w:rPr>
            </w:pPr>
            <w:r>
              <w:rPr>
                <w:color w:val="000000"/>
                <w:sz w:val="20"/>
                <w:szCs w:val="20"/>
              </w:rPr>
              <w:t>7</w:t>
            </w:r>
            <w:r w:rsidR="007606D8" w:rsidRPr="00953B2F">
              <w:rPr>
                <w:color w:val="000000"/>
                <w:sz w:val="20"/>
                <w:szCs w:val="20"/>
              </w:rPr>
              <w:t>,</w:t>
            </w:r>
            <w:r>
              <w:rPr>
                <w:color w:val="000000"/>
                <w:sz w:val="20"/>
                <w:szCs w:val="20"/>
              </w:rPr>
              <w:t>5</w:t>
            </w:r>
            <w:r w:rsidR="00197649">
              <w:rPr>
                <w:color w:val="000000"/>
                <w:sz w:val="20"/>
                <w:szCs w:val="20"/>
              </w:rPr>
              <w:t>00</w:t>
            </w:r>
            <w:r w:rsidR="007606D8" w:rsidRPr="00953B2F">
              <w:rPr>
                <w:color w:val="000000"/>
                <w:sz w:val="20"/>
                <w:szCs w:val="20"/>
              </w:rPr>
              <w:t>,</w:t>
            </w:r>
            <w:r w:rsidR="009803D1">
              <w:rPr>
                <w:color w:val="000000"/>
                <w:sz w:val="20"/>
                <w:szCs w:val="20"/>
              </w:rPr>
              <w:t>000</w:t>
            </w:r>
          </w:p>
        </w:tc>
      </w:tr>
      <w:tr w:rsidR="001A6B96" w:rsidRPr="00953B2F" w:rsidTr="008B3337">
        <w:trPr>
          <w:cantSplit/>
        </w:trPr>
        <w:tc>
          <w:tcPr>
            <w:tcW w:w="1005" w:type="pct"/>
          </w:tcPr>
          <w:p w:rsidR="003D3FBC" w:rsidRPr="00953B2F" w:rsidRDefault="008B3337" w:rsidP="008B3337">
            <w:pPr>
              <w:rPr>
                <w:color w:val="000000"/>
              </w:rPr>
            </w:pPr>
            <w:r w:rsidRPr="00953B2F">
              <w:rPr>
                <w:color w:val="000000"/>
                <w:sz w:val="20"/>
                <w:szCs w:val="20"/>
              </w:rPr>
              <w:t>Recipient Government</w:t>
            </w:r>
          </w:p>
        </w:tc>
        <w:tc>
          <w:tcPr>
            <w:tcW w:w="2546" w:type="pct"/>
          </w:tcPr>
          <w:p w:rsidR="003D3FBC" w:rsidRPr="00953B2F" w:rsidRDefault="008B3337" w:rsidP="008B3337">
            <w:pPr>
              <w:rPr>
                <w:color w:val="000000"/>
                <w:sz w:val="20"/>
                <w:szCs w:val="20"/>
              </w:rPr>
            </w:pPr>
            <w:bookmarkStart w:id="13" w:name="TblC_Cofinanciar_01"/>
            <w:r w:rsidRPr="00953B2F">
              <w:rPr>
                <w:color w:val="000000"/>
                <w:sz w:val="20"/>
                <w:szCs w:val="20"/>
              </w:rPr>
              <w:t>Rice Department, Ministry of Agriculture and Cooperatives (MOAC)</w:t>
            </w:r>
            <w:bookmarkEnd w:id="13"/>
          </w:p>
        </w:tc>
        <w:tc>
          <w:tcPr>
            <w:tcW w:w="820" w:type="pct"/>
            <w:shd w:val="clear" w:color="auto" w:fill="auto"/>
          </w:tcPr>
          <w:p w:rsidR="003D3FBC" w:rsidRPr="00953B2F" w:rsidRDefault="004D0DD7" w:rsidP="0050245C">
            <w:pPr>
              <w:rPr>
                <w:color w:val="000000"/>
              </w:rPr>
            </w:pPr>
            <w:r w:rsidRPr="00953B2F">
              <w:rPr>
                <w:color w:val="000000"/>
                <w:sz w:val="20"/>
                <w:szCs w:val="20"/>
              </w:rPr>
              <w:t>Unknown</w:t>
            </w:r>
          </w:p>
        </w:tc>
        <w:tc>
          <w:tcPr>
            <w:tcW w:w="629" w:type="pct"/>
          </w:tcPr>
          <w:p w:rsidR="003D3FBC" w:rsidRPr="00953B2F" w:rsidRDefault="00C7751A" w:rsidP="00C7751A">
            <w:pPr>
              <w:ind w:left="-6"/>
              <w:jc w:val="right"/>
              <w:rPr>
                <w:color w:val="000000"/>
                <w:sz w:val="20"/>
                <w:szCs w:val="20"/>
              </w:rPr>
            </w:pPr>
            <w:r>
              <w:rPr>
                <w:color w:val="000000"/>
                <w:sz w:val="20"/>
                <w:szCs w:val="20"/>
              </w:rPr>
              <w:t>500,000</w:t>
            </w:r>
          </w:p>
        </w:tc>
      </w:tr>
      <w:tr w:rsidR="001A6B96" w:rsidRPr="00953B2F" w:rsidTr="008B3337">
        <w:trPr>
          <w:cantSplit/>
        </w:trPr>
        <w:tc>
          <w:tcPr>
            <w:tcW w:w="1005" w:type="pct"/>
          </w:tcPr>
          <w:p w:rsidR="003D3FBC" w:rsidRPr="00953B2F" w:rsidRDefault="008B3337" w:rsidP="008B3337">
            <w:pPr>
              <w:rPr>
                <w:color w:val="000000"/>
              </w:rPr>
            </w:pPr>
            <w:r w:rsidRPr="00953B2F">
              <w:rPr>
                <w:color w:val="000000"/>
                <w:sz w:val="20"/>
                <w:szCs w:val="20"/>
              </w:rPr>
              <w:t>GEF Agency</w:t>
            </w:r>
          </w:p>
        </w:tc>
        <w:tc>
          <w:tcPr>
            <w:tcW w:w="2546" w:type="pct"/>
          </w:tcPr>
          <w:p w:rsidR="003D3FBC" w:rsidRPr="00953B2F" w:rsidRDefault="003D3FBC" w:rsidP="00886F8A">
            <w:pPr>
              <w:rPr>
                <w:color w:val="000000"/>
                <w:sz w:val="20"/>
                <w:szCs w:val="20"/>
              </w:rPr>
            </w:pPr>
            <w:r w:rsidRPr="00953B2F">
              <w:rPr>
                <w:color w:val="000000"/>
                <w:sz w:val="20"/>
                <w:szCs w:val="20"/>
              </w:rPr>
              <w:t>UNEP</w:t>
            </w:r>
            <w:r w:rsidR="00D63E1D" w:rsidRPr="00953B2F">
              <w:rPr>
                <w:color w:val="000000"/>
                <w:sz w:val="20"/>
                <w:szCs w:val="20"/>
              </w:rPr>
              <w:t xml:space="preserve"> (</w:t>
            </w:r>
            <w:r w:rsidR="0050245C" w:rsidRPr="00953B2F">
              <w:rPr>
                <w:color w:val="000000"/>
                <w:sz w:val="20"/>
                <w:szCs w:val="20"/>
              </w:rPr>
              <w:t xml:space="preserve">e.g. </w:t>
            </w:r>
            <w:r w:rsidR="00D63E1D" w:rsidRPr="00953B2F">
              <w:rPr>
                <w:color w:val="000000"/>
                <w:sz w:val="20"/>
                <w:szCs w:val="20"/>
              </w:rPr>
              <w:t>Sustainable Rice Platform</w:t>
            </w:r>
            <w:r w:rsidR="002F6320" w:rsidRPr="00953B2F">
              <w:rPr>
                <w:color w:val="000000"/>
                <w:sz w:val="20"/>
                <w:szCs w:val="20"/>
              </w:rPr>
              <w:t xml:space="preserve">. TEEB, </w:t>
            </w:r>
            <w:r w:rsidR="00D604F0" w:rsidRPr="00953B2F">
              <w:rPr>
                <w:color w:val="000000"/>
                <w:sz w:val="20"/>
                <w:szCs w:val="20"/>
              </w:rPr>
              <w:t xml:space="preserve">SEEA, </w:t>
            </w:r>
            <w:r w:rsidR="002F6320" w:rsidRPr="00953B2F">
              <w:rPr>
                <w:color w:val="000000"/>
                <w:sz w:val="20"/>
                <w:szCs w:val="20"/>
              </w:rPr>
              <w:t>Regional Office</w:t>
            </w:r>
            <w:r w:rsidR="00D63E1D" w:rsidRPr="00953B2F">
              <w:rPr>
                <w:color w:val="000000"/>
                <w:sz w:val="20"/>
                <w:szCs w:val="20"/>
              </w:rPr>
              <w:t>)</w:t>
            </w:r>
          </w:p>
        </w:tc>
        <w:tc>
          <w:tcPr>
            <w:tcW w:w="820" w:type="pct"/>
            <w:shd w:val="clear" w:color="auto" w:fill="auto"/>
          </w:tcPr>
          <w:p w:rsidR="003D3FBC" w:rsidRPr="00953B2F" w:rsidRDefault="008B3337" w:rsidP="008B3337">
            <w:pPr>
              <w:rPr>
                <w:color w:val="000000"/>
              </w:rPr>
            </w:pPr>
            <w:r w:rsidRPr="00953B2F">
              <w:rPr>
                <w:color w:val="000000"/>
                <w:sz w:val="20"/>
                <w:szCs w:val="20"/>
              </w:rPr>
              <w:t>In-kind</w:t>
            </w:r>
          </w:p>
        </w:tc>
        <w:tc>
          <w:tcPr>
            <w:tcW w:w="629" w:type="pct"/>
          </w:tcPr>
          <w:p w:rsidR="003D3FBC" w:rsidRPr="00953B2F" w:rsidRDefault="00765349" w:rsidP="00EA56B0">
            <w:pPr>
              <w:ind w:left="-6"/>
              <w:jc w:val="right"/>
              <w:rPr>
                <w:color w:val="000000"/>
                <w:sz w:val="20"/>
                <w:szCs w:val="20"/>
              </w:rPr>
            </w:pPr>
            <w:r>
              <w:rPr>
                <w:color w:val="000000"/>
                <w:sz w:val="20"/>
                <w:szCs w:val="20"/>
              </w:rPr>
              <w:t>15</w:t>
            </w:r>
            <w:r w:rsidR="003D3FBC" w:rsidRPr="00953B2F">
              <w:rPr>
                <w:color w:val="000000"/>
                <w:sz w:val="20"/>
                <w:szCs w:val="20"/>
              </w:rPr>
              <w:t>0,000</w:t>
            </w:r>
          </w:p>
        </w:tc>
      </w:tr>
      <w:tr w:rsidR="001A6B96" w:rsidRPr="00CC1235" w:rsidTr="008B3337">
        <w:trPr>
          <w:cantSplit/>
        </w:trPr>
        <w:tc>
          <w:tcPr>
            <w:tcW w:w="1005" w:type="pct"/>
            <w:tcBorders>
              <w:top w:val="double" w:sz="4" w:space="0" w:color="auto"/>
              <w:bottom w:val="double" w:sz="4" w:space="0" w:color="auto"/>
            </w:tcBorders>
          </w:tcPr>
          <w:p w:rsidR="00344CA2" w:rsidRPr="00953B2F" w:rsidRDefault="00BD1A2B" w:rsidP="00407952">
            <w:pPr>
              <w:rPr>
                <w:b/>
                <w:color w:val="000000"/>
                <w:sz w:val="20"/>
                <w:szCs w:val="20"/>
              </w:rPr>
            </w:pPr>
            <w:r w:rsidRPr="00953B2F">
              <w:rPr>
                <w:b/>
                <w:color w:val="000000"/>
                <w:sz w:val="20"/>
                <w:szCs w:val="20"/>
              </w:rPr>
              <w:t>Total Co</w:t>
            </w:r>
            <w:r w:rsidR="002900EB" w:rsidRPr="00953B2F">
              <w:rPr>
                <w:b/>
                <w:color w:val="000000"/>
                <w:sz w:val="20"/>
                <w:szCs w:val="20"/>
              </w:rPr>
              <w:t>-</w:t>
            </w:r>
            <w:r w:rsidR="00344CA2" w:rsidRPr="00953B2F">
              <w:rPr>
                <w:b/>
                <w:color w:val="000000"/>
                <w:sz w:val="20"/>
                <w:szCs w:val="20"/>
              </w:rPr>
              <w:t>financing</w:t>
            </w:r>
          </w:p>
        </w:tc>
        <w:tc>
          <w:tcPr>
            <w:tcW w:w="2546" w:type="pct"/>
            <w:tcBorders>
              <w:top w:val="double" w:sz="4" w:space="0" w:color="auto"/>
              <w:bottom w:val="double" w:sz="4" w:space="0" w:color="auto"/>
            </w:tcBorders>
            <w:shd w:val="clear" w:color="auto" w:fill="CCCCCC"/>
          </w:tcPr>
          <w:p w:rsidR="00344CA2" w:rsidRPr="00953B2F" w:rsidRDefault="00344CA2" w:rsidP="00407952">
            <w:pPr>
              <w:jc w:val="right"/>
              <w:rPr>
                <w:color w:val="000000"/>
                <w:sz w:val="20"/>
                <w:szCs w:val="20"/>
              </w:rPr>
            </w:pPr>
          </w:p>
        </w:tc>
        <w:tc>
          <w:tcPr>
            <w:tcW w:w="820" w:type="pct"/>
            <w:tcBorders>
              <w:top w:val="double" w:sz="4" w:space="0" w:color="auto"/>
              <w:bottom w:val="double" w:sz="4" w:space="0" w:color="auto"/>
            </w:tcBorders>
            <w:shd w:val="clear" w:color="auto" w:fill="CCCCCC"/>
          </w:tcPr>
          <w:p w:rsidR="00344CA2" w:rsidRPr="00953B2F" w:rsidRDefault="00344CA2" w:rsidP="00407952">
            <w:pPr>
              <w:ind w:left="5"/>
              <w:jc w:val="right"/>
              <w:rPr>
                <w:color w:val="000000"/>
                <w:sz w:val="20"/>
                <w:szCs w:val="20"/>
              </w:rPr>
            </w:pPr>
          </w:p>
        </w:tc>
        <w:tc>
          <w:tcPr>
            <w:tcW w:w="629" w:type="pct"/>
            <w:tcBorders>
              <w:top w:val="double" w:sz="4" w:space="0" w:color="auto"/>
              <w:bottom w:val="double" w:sz="4" w:space="0" w:color="auto"/>
            </w:tcBorders>
          </w:tcPr>
          <w:p w:rsidR="00344CA2" w:rsidRPr="00CC1235" w:rsidRDefault="00765349" w:rsidP="00D63E1D">
            <w:pPr>
              <w:ind w:left="-6"/>
              <w:jc w:val="right"/>
              <w:rPr>
                <w:b/>
                <w:bCs/>
                <w:color w:val="000000"/>
                <w:sz w:val="20"/>
                <w:szCs w:val="20"/>
              </w:rPr>
            </w:pPr>
            <w:r>
              <w:rPr>
                <w:b/>
                <w:bCs/>
                <w:color w:val="000000"/>
                <w:sz w:val="20"/>
                <w:szCs w:val="20"/>
              </w:rPr>
              <w:t>8</w:t>
            </w:r>
            <w:r w:rsidR="009803D1">
              <w:rPr>
                <w:b/>
                <w:bCs/>
                <w:color w:val="000000"/>
                <w:sz w:val="20"/>
                <w:szCs w:val="20"/>
              </w:rPr>
              <w:t>,</w:t>
            </w:r>
            <w:r>
              <w:rPr>
                <w:b/>
                <w:bCs/>
                <w:color w:val="000000"/>
                <w:sz w:val="20"/>
                <w:szCs w:val="20"/>
              </w:rPr>
              <w:t>15</w:t>
            </w:r>
            <w:r w:rsidR="009803D1">
              <w:rPr>
                <w:b/>
                <w:bCs/>
                <w:color w:val="000000"/>
                <w:sz w:val="20"/>
                <w:szCs w:val="20"/>
              </w:rPr>
              <w:t>0,000</w:t>
            </w:r>
          </w:p>
        </w:tc>
      </w:tr>
    </w:tbl>
    <w:p w:rsidR="0076121E" w:rsidRPr="00953B2F" w:rsidRDefault="0076121E" w:rsidP="008B3337">
      <w:pPr>
        <w:pStyle w:val="GEFTableHeading"/>
        <w:ind w:left="0"/>
        <w:rPr>
          <w:rFonts w:hint="eastAsia"/>
        </w:rPr>
      </w:pPr>
    </w:p>
    <w:p w:rsidR="00276471" w:rsidRPr="00953B2F" w:rsidRDefault="0076121E" w:rsidP="008B3337">
      <w:pPr>
        <w:pStyle w:val="GEFTableHeading"/>
        <w:spacing w:after="80"/>
        <w:ind w:left="0"/>
        <w:rPr>
          <w:rFonts w:hint="eastAsia"/>
        </w:rPr>
      </w:pPr>
      <w:r w:rsidRPr="00953B2F">
        <w:t xml:space="preserve">D. </w:t>
      </w:r>
      <w:r w:rsidR="00EB39F4" w:rsidRPr="00953B2F">
        <w:t>I</w:t>
      </w:r>
      <w:r w:rsidR="00BC472A" w:rsidRPr="00953B2F">
        <w:t xml:space="preserve">ndicative </w:t>
      </w:r>
      <w:r w:rsidR="00EB39F4" w:rsidRPr="00953B2F">
        <w:t>T</w:t>
      </w:r>
      <w:r w:rsidR="007F44AA" w:rsidRPr="00953B2F">
        <w:t xml:space="preserve">rust </w:t>
      </w:r>
      <w:proofErr w:type="gramStart"/>
      <w:r w:rsidR="00EB39F4" w:rsidRPr="00953B2F">
        <w:t>F</w:t>
      </w:r>
      <w:r w:rsidR="007F44AA" w:rsidRPr="00953B2F">
        <w:t>und</w:t>
      </w:r>
      <w:r w:rsidR="005B6ABF" w:rsidRPr="00953B2F">
        <w:t xml:space="preserve"> </w:t>
      </w:r>
      <w:r w:rsidR="00107376" w:rsidRPr="00953B2F">
        <w:t xml:space="preserve"> Res</w:t>
      </w:r>
      <w:r w:rsidR="005B6ABF" w:rsidRPr="00953B2F">
        <w:t>ources</w:t>
      </w:r>
      <w:proofErr w:type="gramEnd"/>
      <w:r w:rsidR="00667450" w:rsidRPr="00953B2F">
        <w:t xml:space="preserve"> </w:t>
      </w:r>
      <w:r w:rsidR="005B6ABF" w:rsidRPr="00953B2F">
        <w:t>Requested by Agency</w:t>
      </w:r>
      <w:r w:rsidR="00C36288" w:rsidRPr="00953B2F">
        <w:t>(</w:t>
      </w:r>
      <w:proofErr w:type="spellStart"/>
      <w:r w:rsidR="00C36288" w:rsidRPr="00953B2F">
        <w:t>ies</w:t>
      </w:r>
      <w:proofErr w:type="spellEnd"/>
      <w:r w:rsidR="00C36288" w:rsidRPr="00953B2F">
        <w:t>)</w:t>
      </w:r>
      <w:r w:rsidR="005B6ABF" w:rsidRPr="00953B2F">
        <w:t xml:space="preserve">, </w:t>
      </w:r>
      <w:r w:rsidR="00107376" w:rsidRPr="00953B2F">
        <w:t xml:space="preserve"> Country</w:t>
      </w:r>
      <w:r w:rsidR="00C36288" w:rsidRPr="00953B2F">
        <w:t>(</w:t>
      </w:r>
      <w:proofErr w:type="spellStart"/>
      <w:r w:rsidR="00C36288" w:rsidRPr="00953B2F">
        <w:t>ies</w:t>
      </w:r>
      <w:proofErr w:type="spellEnd"/>
      <w:r w:rsidR="00C36288" w:rsidRPr="00953B2F">
        <w:t>)</w:t>
      </w:r>
      <w:r w:rsidR="00F43951" w:rsidRPr="00953B2F">
        <w:t xml:space="preserve"> and </w:t>
      </w:r>
      <w:r w:rsidR="00C36288" w:rsidRPr="00953B2F">
        <w:t xml:space="preserve">the Programming </w:t>
      </w:r>
      <w:r w:rsidR="00F43951" w:rsidRPr="00953B2F">
        <w:t>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13"/>
        <w:gridCol w:w="829"/>
        <w:gridCol w:w="1107"/>
        <w:gridCol w:w="1632"/>
        <w:gridCol w:w="1878"/>
        <w:gridCol w:w="1803"/>
        <w:gridCol w:w="1241"/>
        <w:gridCol w:w="1280"/>
      </w:tblGrid>
      <w:tr w:rsidR="00784016" w:rsidRPr="00953B2F" w:rsidTr="008B3337">
        <w:trPr>
          <w:trHeight w:val="172"/>
        </w:trPr>
        <w:tc>
          <w:tcPr>
            <w:tcW w:w="427" w:type="pct"/>
            <w:vMerge w:val="restart"/>
            <w:shd w:val="clear" w:color="auto" w:fill="auto"/>
            <w:vAlign w:val="center"/>
          </w:tcPr>
          <w:p w:rsidR="00132636" w:rsidRPr="00953B2F" w:rsidRDefault="00132636" w:rsidP="005D5071">
            <w:pPr>
              <w:jc w:val="center"/>
              <w:rPr>
                <w:rFonts w:ascii="Times New Roman Bold" w:hAnsi="Times New Roman Bold" w:hint="eastAsia"/>
                <w:b/>
                <w:color w:val="000000"/>
                <w:sz w:val="22"/>
                <w:szCs w:val="22"/>
              </w:rPr>
            </w:pPr>
            <w:r w:rsidRPr="00953B2F">
              <w:rPr>
                <w:rFonts w:ascii="Times New Roman Bold" w:hAnsi="Times New Roman Bold"/>
                <w:b/>
                <w:color w:val="000000"/>
                <w:sz w:val="22"/>
                <w:szCs w:val="22"/>
              </w:rPr>
              <w:t>GEF Agency</w:t>
            </w:r>
          </w:p>
        </w:tc>
        <w:tc>
          <w:tcPr>
            <w:tcW w:w="388" w:type="pct"/>
            <w:vMerge w:val="restart"/>
            <w:vAlign w:val="center"/>
          </w:tcPr>
          <w:p w:rsidR="00132636" w:rsidRPr="00953B2F" w:rsidRDefault="00132636" w:rsidP="00513D4F">
            <w:pPr>
              <w:jc w:val="center"/>
              <w:rPr>
                <w:rFonts w:ascii="Times New Roman Bold" w:hAnsi="Times New Roman Bold" w:hint="eastAsia"/>
                <w:b/>
                <w:color w:val="000000"/>
                <w:sz w:val="22"/>
                <w:szCs w:val="22"/>
              </w:rPr>
            </w:pPr>
            <w:r w:rsidRPr="00953B2F">
              <w:rPr>
                <w:rFonts w:ascii="Times New Roman Bold" w:hAnsi="Times New Roman Bold"/>
                <w:b/>
                <w:color w:val="000000"/>
                <w:sz w:val="22"/>
                <w:szCs w:val="22"/>
              </w:rPr>
              <w:t>Trust Fund</w:t>
            </w:r>
          </w:p>
        </w:tc>
        <w:tc>
          <w:tcPr>
            <w:tcW w:w="518" w:type="pct"/>
            <w:vMerge w:val="restart"/>
            <w:shd w:val="clear" w:color="auto" w:fill="auto"/>
            <w:vAlign w:val="center"/>
          </w:tcPr>
          <w:p w:rsidR="00132636" w:rsidRPr="00953B2F" w:rsidRDefault="00132636" w:rsidP="00B853BF">
            <w:pPr>
              <w:jc w:val="center"/>
              <w:rPr>
                <w:b/>
                <w:color w:val="000000"/>
                <w:sz w:val="22"/>
                <w:szCs w:val="22"/>
              </w:rPr>
            </w:pPr>
            <w:r w:rsidRPr="00953B2F">
              <w:rPr>
                <w:b/>
                <w:color w:val="000000"/>
                <w:sz w:val="22"/>
                <w:szCs w:val="22"/>
              </w:rPr>
              <w:t>Country/</w:t>
            </w:r>
          </w:p>
          <w:p w:rsidR="00132636" w:rsidRPr="00953B2F" w:rsidRDefault="00132636" w:rsidP="005D53AB">
            <w:pPr>
              <w:jc w:val="center"/>
              <w:rPr>
                <w:b/>
                <w:color w:val="000000"/>
                <w:sz w:val="22"/>
                <w:szCs w:val="22"/>
              </w:rPr>
            </w:pPr>
            <w:r w:rsidRPr="00953B2F">
              <w:rPr>
                <w:b/>
                <w:color w:val="000000"/>
                <w:sz w:val="22"/>
                <w:szCs w:val="22"/>
              </w:rPr>
              <w:t>Regional/ Global</w:t>
            </w:r>
            <w:r w:rsidRPr="00953B2F">
              <w:rPr>
                <w:b/>
                <w:color w:val="000000"/>
                <w:sz w:val="22"/>
                <w:szCs w:val="22"/>
                <w:vertAlign w:val="superscript"/>
              </w:rPr>
              <w:t xml:space="preserve"> </w:t>
            </w:r>
          </w:p>
        </w:tc>
        <w:tc>
          <w:tcPr>
            <w:tcW w:w="764" w:type="pct"/>
            <w:vMerge w:val="restart"/>
            <w:shd w:val="clear" w:color="auto" w:fill="auto"/>
            <w:vAlign w:val="center"/>
          </w:tcPr>
          <w:p w:rsidR="00132636" w:rsidRPr="00953B2F" w:rsidRDefault="00132636" w:rsidP="007009D9">
            <w:pPr>
              <w:jc w:val="center"/>
              <w:rPr>
                <w:b/>
                <w:color w:val="000000"/>
                <w:sz w:val="22"/>
                <w:szCs w:val="22"/>
              </w:rPr>
            </w:pPr>
            <w:r w:rsidRPr="00953B2F">
              <w:rPr>
                <w:b/>
                <w:color w:val="000000"/>
                <w:sz w:val="22"/>
                <w:szCs w:val="22"/>
              </w:rPr>
              <w:t>Focal Area</w:t>
            </w:r>
          </w:p>
        </w:tc>
        <w:tc>
          <w:tcPr>
            <w:tcW w:w="879" w:type="pct"/>
            <w:vMerge w:val="restart"/>
            <w:shd w:val="clear" w:color="auto" w:fill="auto"/>
            <w:vAlign w:val="center"/>
          </w:tcPr>
          <w:p w:rsidR="00132636" w:rsidRPr="00953B2F" w:rsidRDefault="00132636" w:rsidP="006202D8">
            <w:pPr>
              <w:jc w:val="center"/>
              <w:rPr>
                <w:rFonts w:ascii="Times New Roman Bold" w:hAnsi="Times New Roman Bold" w:hint="eastAsia"/>
                <w:b/>
                <w:color w:val="000000"/>
                <w:sz w:val="22"/>
                <w:szCs w:val="22"/>
              </w:rPr>
            </w:pPr>
            <w:r w:rsidRPr="00953B2F">
              <w:rPr>
                <w:rFonts w:ascii="Times New Roman Bold" w:hAnsi="Times New Roman Bold"/>
                <w:b/>
                <w:color w:val="000000"/>
                <w:sz w:val="22"/>
                <w:szCs w:val="22"/>
              </w:rPr>
              <w:t>Programming</w:t>
            </w:r>
          </w:p>
          <w:p w:rsidR="00132636" w:rsidRPr="00953B2F" w:rsidRDefault="00132636" w:rsidP="006202D8">
            <w:pPr>
              <w:jc w:val="center"/>
              <w:rPr>
                <w:b/>
                <w:color w:val="000000"/>
                <w:sz w:val="22"/>
                <w:szCs w:val="22"/>
              </w:rPr>
            </w:pPr>
            <w:r w:rsidRPr="00953B2F">
              <w:rPr>
                <w:rFonts w:ascii="Times New Roman Bold" w:hAnsi="Times New Roman Bold"/>
                <w:b/>
                <w:color w:val="000000"/>
                <w:sz w:val="22"/>
                <w:szCs w:val="22"/>
              </w:rPr>
              <w:t xml:space="preserve"> of Funds</w:t>
            </w:r>
          </w:p>
        </w:tc>
        <w:tc>
          <w:tcPr>
            <w:tcW w:w="2024" w:type="pct"/>
            <w:gridSpan w:val="3"/>
            <w:shd w:val="clear" w:color="auto" w:fill="auto"/>
            <w:vAlign w:val="center"/>
          </w:tcPr>
          <w:p w:rsidR="00132636" w:rsidRPr="00953B2F" w:rsidRDefault="00132636" w:rsidP="002900EB">
            <w:pPr>
              <w:ind w:hanging="17"/>
              <w:jc w:val="center"/>
              <w:rPr>
                <w:b/>
                <w:color w:val="000000"/>
                <w:sz w:val="22"/>
                <w:szCs w:val="22"/>
              </w:rPr>
            </w:pPr>
            <w:r w:rsidRPr="00953B2F">
              <w:rPr>
                <w:b/>
                <w:color w:val="000000"/>
                <w:sz w:val="22"/>
                <w:szCs w:val="22"/>
              </w:rPr>
              <w:t>(in $)</w:t>
            </w:r>
          </w:p>
        </w:tc>
      </w:tr>
      <w:tr w:rsidR="003755FB" w:rsidRPr="00953B2F" w:rsidTr="008B3337">
        <w:trPr>
          <w:trHeight w:val="825"/>
        </w:trPr>
        <w:tc>
          <w:tcPr>
            <w:tcW w:w="427" w:type="pct"/>
            <w:vMerge/>
            <w:shd w:val="clear" w:color="auto" w:fill="auto"/>
            <w:vAlign w:val="center"/>
          </w:tcPr>
          <w:p w:rsidR="00132636" w:rsidRPr="00953B2F" w:rsidRDefault="00132636" w:rsidP="005D5071">
            <w:pPr>
              <w:jc w:val="center"/>
              <w:rPr>
                <w:rFonts w:ascii="Times New Roman Bold" w:hAnsi="Times New Roman Bold" w:hint="eastAsia"/>
                <w:b/>
                <w:color w:val="000000"/>
                <w:sz w:val="22"/>
                <w:szCs w:val="22"/>
              </w:rPr>
            </w:pPr>
          </w:p>
        </w:tc>
        <w:tc>
          <w:tcPr>
            <w:tcW w:w="388" w:type="pct"/>
            <w:vMerge/>
            <w:vAlign w:val="center"/>
          </w:tcPr>
          <w:p w:rsidR="00132636" w:rsidRPr="00953B2F" w:rsidRDefault="00132636" w:rsidP="00513D4F">
            <w:pPr>
              <w:jc w:val="center"/>
              <w:rPr>
                <w:rFonts w:ascii="Times New Roman Bold" w:hAnsi="Times New Roman Bold" w:hint="eastAsia"/>
                <w:b/>
                <w:color w:val="000000"/>
                <w:sz w:val="22"/>
                <w:szCs w:val="22"/>
              </w:rPr>
            </w:pPr>
          </w:p>
        </w:tc>
        <w:tc>
          <w:tcPr>
            <w:tcW w:w="518" w:type="pct"/>
            <w:vMerge/>
            <w:shd w:val="clear" w:color="auto" w:fill="auto"/>
            <w:vAlign w:val="center"/>
          </w:tcPr>
          <w:p w:rsidR="00132636" w:rsidRPr="00953B2F" w:rsidRDefault="00132636" w:rsidP="00B853BF">
            <w:pPr>
              <w:jc w:val="center"/>
              <w:rPr>
                <w:b/>
                <w:color w:val="000000"/>
                <w:sz w:val="22"/>
                <w:szCs w:val="22"/>
              </w:rPr>
            </w:pPr>
          </w:p>
        </w:tc>
        <w:tc>
          <w:tcPr>
            <w:tcW w:w="764" w:type="pct"/>
            <w:vMerge/>
            <w:shd w:val="clear" w:color="auto" w:fill="auto"/>
            <w:vAlign w:val="center"/>
          </w:tcPr>
          <w:p w:rsidR="00132636" w:rsidRPr="00953B2F" w:rsidRDefault="00132636" w:rsidP="007009D9">
            <w:pPr>
              <w:jc w:val="center"/>
              <w:rPr>
                <w:rFonts w:ascii="Times New Roman Bold" w:hAnsi="Times New Roman Bold" w:hint="eastAsia"/>
                <w:b/>
                <w:color w:val="000000"/>
                <w:sz w:val="22"/>
                <w:szCs w:val="22"/>
              </w:rPr>
            </w:pPr>
          </w:p>
        </w:tc>
        <w:tc>
          <w:tcPr>
            <w:tcW w:w="879" w:type="pct"/>
            <w:vMerge/>
            <w:shd w:val="clear" w:color="auto" w:fill="auto"/>
            <w:vAlign w:val="center"/>
          </w:tcPr>
          <w:p w:rsidR="00132636" w:rsidRPr="00953B2F" w:rsidRDefault="00132636" w:rsidP="007009D9">
            <w:pPr>
              <w:jc w:val="center"/>
              <w:rPr>
                <w:rFonts w:ascii="Times New Roman Bold" w:hAnsi="Times New Roman Bold" w:hint="eastAsia"/>
                <w:b/>
                <w:color w:val="000000"/>
                <w:sz w:val="22"/>
                <w:szCs w:val="22"/>
              </w:rPr>
            </w:pPr>
          </w:p>
        </w:tc>
        <w:tc>
          <w:tcPr>
            <w:tcW w:w="844" w:type="pct"/>
            <w:shd w:val="clear" w:color="auto" w:fill="auto"/>
            <w:vAlign w:val="center"/>
          </w:tcPr>
          <w:p w:rsidR="00132636" w:rsidRPr="00953B2F" w:rsidRDefault="00132636" w:rsidP="00170BB4">
            <w:pPr>
              <w:jc w:val="center"/>
              <w:rPr>
                <w:b/>
                <w:color w:val="000000"/>
                <w:sz w:val="22"/>
                <w:szCs w:val="22"/>
              </w:rPr>
            </w:pPr>
            <w:r w:rsidRPr="00953B2F">
              <w:rPr>
                <w:b/>
                <w:color w:val="000000"/>
                <w:sz w:val="22"/>
                <w:szCs w:val="22"/>
              </w:rPr>
              <w:t>GEF Project Financing  (a)</w:t>
            </w:r>
          </w:p>
        </w:tc>
        <w:tc>
          <w:tcPr>
            <w:tcW w:w="581" w:type="pct"/>
            <w:shd w:val="clear" w:color="auto" w:fill="auto"/>
            <w:vAlign w:val="center"/>
          </w:tcPr>
          <w:p w:rsidR="00132636" w:rsidRPr="00953B2F" w:rsidRDefault="00132636" w:rsidP="001A6B96">
            <w:pPr>
              <w:jc w:val="center"/>
              <w:rPr>
                <w:b/>
                <w:color w:val="000000"/>
                <w:sz w:val="22"/>
                <w:szCs w:val="22"/>
              </w:rPr>
            </w:pPr>
            <w:r w:rsidRPr="00953B2F">
              <w:rPr>
                <w:b/>
                <w:color w:val="000000"/>
                <w:sz w:val="22"/>
                <w:szCs w:val="22"/>
              </w:rPr>
              <w:t>Agency Fee (b)</w:t>
            </w:r>
          </w:p>
        </w:tc>
        <w:tc>
          <w:tcPr>
            <w:tcW w:w="599" w:type="pct"/>
            <w:shd w:val="clear" w:color="auto" w:fill="auto"/>
            <w:vAlign w:val="center"/>
          </w:tcPr>
          <w:p w:rsidR="00132636" w:rsidRPr="00953B2F" w:rsidRDefault="00132636" w:rsidP="008D22F2">
            <w:pPr>
              <w:ind w:hanging="17"/>
              <w:rPr>
                <w:b/>
                <w:color w:val="000000"/>
                <w:sz w:val="22"/>
                <w:szCs w:val="22"/>
              </w:rPr>
            </w:pPr>
            <w:r w:rsidRPr="00953B2F">
              <w:rPr>
                <w:b/>
                <w:color w:val="000000"/>
                <w:sz w:val="22"/>
                <w:szCs w:val="22"/>
              </w:rPr>
              <w:t>Total</w:t>
            </w:r>
          </w:p>
          <w:p w:rsidR="00132636" w:rsidRPr="00953B2F" w:rsidRDefault="00132636" w:rsidP="008D22F2">
            <w:pPr>
              <w:ind w:hanging="17"/>
              <w:rPr>
                <w:b/>
                <w:color w:val="000000"/>
                <w:sz w:val="22"/>
                <w:szCs w:val="22"/>
              </w:rPr>
            </w:pPr>
            <w:r w:rsidRPr="00953B2F">
              <w:rPr>
                <w:b/>
                <w:color w:val="000000"/>
                <w:sz w:val="22"/>
                <w:szCs w:val="22"/>
              </w:rPr>
              <w:t>(c)=</w:t>
            </w:r>
            <w:proofErr w:type="spellStart"/>
            <w:r w:rsidRPr="00953B2F">
              <w:rPr>
                <w:b/>
                <w:color w:val="000000"/>
                <w:sz w:val="22"/>
                <w:szCs w:val="22"/>
              </w:rPr>
              <w:t>a+b</w:t>
            </w:r>
            <w:proofErr w:type="spellEnd"/>
          </w:p>
        </w:tc>
      </w:tr>
      <w:tr w:rsidR="003755FB" w:rsidRPr="00953B2F" w:rsidTr="008B3337">
        <w:trPr>
          <w:trHeight w:val="253"/>
        </w:trPr>
        <w:tc>
          <w:tcPr>
            <w:tcW w:w="427" w:type="pct"/>
            <w:shd w:val="clear" w:color="auto" w:fill="auto"/>
          </w:tcPr>
          <w:p w:rsidR="00DF3B45" w:rsidRPr="00953B2F" w:rsidRDefault="00BC74B7" w:rsidP="00BC74B7">
            <w:r w:rsidRPr="00953B2F">
              <w:rPr>
                <w:color w:val="000000"/>
                <w:sz w:val="20"/>
                <w:szCs w:val="20"/>
              </w:rPr>
              <w:t>UNEP</w:t>
            </w:r>
            <w:r w:rsidR="00DF3B45" w:rsidRPr="00953B2F">
              <w:rPr>
                <w:color w:val="000000"/>
                <w:sz w:val="20"/>
                <w:szCs w:val="20"/>
              </w:rPr>
              <w:t xml:space="preserve"> </w:t>
            </w:r>
          </w:p>
        </w:tc>
        <w:tc>
          <w:tcPr>
            <w:tcW w:w="388" w:type="pct"/>
          </w:tcPr>
          <w:p w:rsidR="00DF3B45" w:rsidRPr="00953B2F" w:rsidRDefault="00BC74B7" w:rsidP="00BC74B7">
            <w:pPr>
              <w:rPr>
                <w:color w:val="000000"/>
              </w:rPr>
            </w:pPr>
            <w:r w:rsidRPr="00953B2F">
              <w:rPr>
                <w:color w:val="000000"/>
                <w:sz w:val="20"/>
                <w:szCs w:val="20"/>
              </w:rPr>
              <w:t>GEFTF</w:t>
            </w:r>
          </w:p>
        </w:tc>
        <w:tc>
          <w:tcPr>
            <w:tcW w:w="518" w:type="pct"/>
            <w:shd w:val="clear" w:color="auto" w:fill="auto"/>
          </w:tcPr>
          <w:p w:rsidR="00DF3B45" w:rsidRPr="00953B2F" w:rsidRDefault="00BC74B7" w:rsidP="00BC74B7">
            <w:pPr>
              <w:rPr>
                <w:color w:val="000000"/>
                <w:sz w:val="20"/>
                <w:szCs w:val="20"/>
              </w:rPr>
            </w:pPr>
            <w:bookmarkStart w:id="14" w:name="D_Country_01"/>
            <w:r w:rsidRPr="00953B2F">
              <w:rPr>
                <w:color w:val="000000"/>
                <w:sz w:val="20"/>
                <w:szCs w:val="20"/>
              </w:rPr>
              <w:t>Thailand</w:t>
            </w:r>
            <w:bookmarkEnd w:id="14"/>
            <w:r w:rsidR="00DF3B45" w:rsidRPr="00953B2F">
              <w:rPr>
                <w:color w:val="000000"/>
                <w:sz w:val="20"/>
                <w:szCs w:val="20"/>
              </w:rPr>
              <w:t xml:space="preserve"> </w:t>
            </w:r>
          </w:p>
        </w:tc>
        <w:tc>
          <w:tcPr>
            <w:tcW w:w="764" w:type="pct"/>
            <w:shd w:val="clear" w:color="auto" w:fill="auto"/>
          </w:tcPr>
          <w:p w:rsidR="00DF3B45" w:rsidRPr="00953B2F" w:rsidRDefault="00BC74B7" w:rsidP="00BC74B7">
            <w:r w:rsidRPr="00953B2F">
              <w:rPr>
                <w:color w:val="000000"/>
                <w:sz w:val="20"/>
                <w:szCs w:val="20"/>
              </w:rPr>
              <w:t>Biodiversity</w:t>
            </w:r>
          </w:p>
        </w:tc>
        <w:tc>
          <w:tcPr>
            <w:tcW w:w="879" w:type="pct"/>
            <w:shd w:val="clear" w:color="auto" w:fill="auto"/>
          </w:tcPr>
          <w:p w:rsidR="00DF3B45" w:rsidRPr="00953B2F" w:rsidRDefault="00DF3B45" w:rsidP="00B64FBC">
            <w:pPr>
              <w:rPr>
                <w:color w:val="000000"/>
                <w:sz w:val="20"/>
                <w:szCs w:val="20"/>
              </w:rPr>
            </w:pPr>
          </w:p>
        </w:tc>
        <w:tc>
          <w:tcPr>
            <w:tcW w:w="844" w:type="pct"/>
            <w:shd w:val="clear" w:color="auto" w:fill="auto"/>
          </w:tcPr>
          <w:p w:rsidR="00DF3B45" w:rsidRPr="00953B2F" w:rsidRDefault="003B5899" w:rsidP="003B5899">
            <w:pPr>
              <w:jc w:val="right"/>
              <w:rPr>
                <w:sz w:val="20"/>
                <w:szCs w:val="20"/>
                <w:lang w:bidi="th-TH"/>
              </w:rPr>
            </w:pPr>
            <w:r>
              <w:rPr>
                <w:sz w:val="20"/>
                <w:szCs w:val="20"/>
                <w:lang w:bidi="th-TH"/>
              </w:rPr>
              <w:t>2,000,000</w:t>
            </w:r>
          </w:p>
        </w:tc>
        <w:tc>
          <w:tcPr>
            <w:tcW w:w="581" w:type="pct"/>
            <w:shd w:val="clear" w:color="auto" w:fill="auto"/>
          </w:tcPr>
          <w:p w:rsidR="00DF3B45" w:rsidRPr="00953B2F" w:rsidRDefault="00401A88" w:rsidP="003B5899">
            <w:pPr>
              <w:jc w:val="right"/>
              <w:rPr>
                <w:sz w:val="20"/>
                <w:szCs w:val="20"/>
              </w:rPr>
            </w:pPr>
            <w:r>
              <w:rPr>
                <w:sz w:val="20"/>
                <w:szCs w:val="20"/>
                <w:lang w:bidi="th-TH"/>
              </w:rPr>
              <w:t>1</w:t>
            </w:r>
            <w:r w:rsidR="003B5899">
              <w:rPr>
                <w:sz w:val="20"/>
                <w:szCs w:val="20"/>
                <w:lang w:bidi="th-TH"/>
              </w:rPr>
              <w:t>90,000</w:t>
            </w:r>
          </w:p>
        </w:tc>
        <w:tc>
          <w:tcPr>
            <w:tcW w:w="599" w:type="pct"/>
            <w:shd w:val="clear" w:color="auto" w:fill="auto"/>
          </w:tcPr>
          <w:p w:rsidR="00DF3B45" w:rsidRPr="00953B2F" w:rsidRDefault="001A114C" w:rsidP="00B64FBC">
            <w:pPr>
              <w:jc w:val="right"/>
              <w:rPr>
                <w:sz w:val="20"/>
                <w:szCs w:val="20"/>
                <w:lang w:bidi="th-TH"/>
              </w:rPr>
            </w:pPr>
            <w:bookmarkStart w:id="15" w:name="D_GAAF_TOT_01"/>
            <w:r>
              <w:rPr>
                <w:sz w:val="20"/>
                <w:szCs w:val="20"/>
                <w:lang w:bidi="th-TH"/>
              </w:rPr>
              <w:t>2,1</w:t>
            </w:r>
            <w:r w:rsidR="00354768">
              <w:rPr>
                <w:sz w:val="20"/>
                <w:szCs w:val="20"/>
                <w:lang w:bidi="th-TH"/>
              </w:rPr>
              <w:t>90,</w:t>
            </w:r>
            <w:bookmarkEnd w:id="15"/>
            <w:r w:rsidR="00354768">
              <w:rPr>
                <w:sz w:val="20"/>
                <w:szCs w:val="20"/>
                <w:lang w:bidi="th-TH"/>
              </w:rPr>
              <w:t>000</w:t>
            </w:r>
          </w:p>
        </w:tc>
      </w:tr>
      <w:tr w:rsidR="00784016" w:rsidRPr="00953B2F" w:rsidTr="008B3337">
        <w:trPr>
          <w:trHeight w:val="253"/>
        </w:trPr>
        <w:tc>
          <w:tcPr>
            <w:tcW w:w="2976" w:type="pct"/>
            <w:gridSpan w:val="5"/>
            <w:tcBorders>
              <w:top w:val="double" w:sz="4" w:space="0" w:color="auto"/>
            </w:tcBorders>
          </w:tcPr>
          <w:p w:rsidR="00DF3B45" w:rsidRPr="00953B2F" w:rsidRDefault="00DF3B45" w:rsidP="0013694B">
            <w:pPr>
              <w:rPr>
                <w:color w:val="000000"/>
                <w:sz w:val="20"/>
                <w:szCs w:val="20"/>
              </w:rPr>
            </w:pPr>
            <w:r w:rsidRPr="00953B2F">
              <w:rPr>
                <w:b/>
                <w:color w:val="000000"/>
                <w:sz w:val="20"/>
                <w:szCs w:val="20"/>
              </w:rPr>
              <w:t>Total GEF Resources</w:t>
            </w:r>
          </w:p>
        </w:tc>
        <w:tc>
          <w:tcPr>
            <w:tcW w:w="844" w:type="pct"/>
            <w:tcBorders>
              <w:top w:val="double" w:sz="4" w:space="0" w:color="auto"/>
            </w:tcBorders>
            <w:shd w:val="clear" w:color="auto" w:fill="auto"/>
          </w:tcPr>
          <w:p w:rsidR="00DF3B45" w:rsidRPr="00953B2F" w:rsidRDefault="00354768" w:rsidP="003755FB">
            <w:pPr>
              <w:jc w:val="right"/>
              <w:rPr>
                <w:b/>
                <w:bCs/>
                <w:color w:val="000000"/>
                <w:sz w:val="20"/>
                <w:szCs w:val="20"/>
              </w:rPr>
            </w:pPr>
            <w:r>
              <w:rPr>
                <w:b/>
                <w:bCs/>
                <w:color w:val="000000"/>
                <w:sz w:val="20"/>
                <w:szCs w:val="20"/>
              </w:rPr>
              <w:t>2,000,000</w:t>
            </w:r>
          </w:p>
        </w:tc>
        <w:tc>
          <w:tcPr>
            <w:tcW w:w="581" w:type="pct"/>
            <w:tcBorders>
              <w:top w:val="double" w:sz="4" w:space="0" w:color="auto"/>
            </w:tcBorders>
          </w:tcPr>
          <w:p w:rsidR="00DF3B45" w:rsidRPr="00953B2F" w:rsidRDefault="00354768" w:rsidP="00107376">
            <w:pPr>
              <w:jc w:val="right"/>
              <w:rPr>
                <w:b/>
                <w:bCs/>
                <w:color w:val="000000"/>
                <w:sz w:val="20"/>
                <w:szCs w:val="20"/>
              </w:rPr>
            </w:pPr>
            <w:r>
              <w:rPr>
                <w:b/>
                <w:bCs/>
                <w:color w:val="000000"/>
                <w:sz w:val="20"/>
                <w:szCs w:val="20"/>
              </w:rPr>
              <w:t>190,000</w:t>
            </w:r>
          </w:p>
        </w:tc>
        <w:tc>
          <w:tcPr>
            <w:tcW w:w="599" w:type="pct"/>
            <w:tcBorders>
              <w:top w:val="double" w:sz="4" w:space="0" w:color="auto"/>
            </w:tcBorders>
            <w:shd w:val="clear" w:color="auto" w:fill="auto"/>
          </w:tcPr>
          <w:p w:rsidR="00DF3B45" w:rsidRPr="00953B2F" w:rsidRDefault="00354768" w:rsidP="00107376">
            <w:pPr>
              <w:jc w:val="right"/>
              <w:rPr>
                <w:b/>
                <w:bCs/>
                <w:color w:val="000000"/>
                <w:sz w:val="20"/>
                <w:szCs w:val="20"/>
              </w:rPr>
            </w:pPr>
            <w:r>
              <w:rPr>
                <w:b/>
                <w:bCs/>
                <w:color w:val="000000"/>
                <w:sz w:val="20"/>
                <w:szCs w:val="20"/>
              </w:rPr>
              <w:t>2,190,000</w:t>
            </w:r>
          </w:p>
        </w:tc>
      </w:tr>
    </w:tbl>
    <w:p w:rsidR="00140CF6" w:rsidRPr="00953B2F" w:rsidRDefault="008A0460" w:rsidP="001A6B96">
      <w:pPr>
        <w:pStyle w:val="Footer"/>
        <w:tabs>
          <w:tab w:val="clear" w:pos="4320"/>
          <w:tab w:val="clear" w:pos="8640"/>
        </w:tabs>
        <w:ind w:left="-720"/>
        <w:rPr>
          <w:bCs/>
          <w:color w:val="000000"/>
          <w:sz w:val="18"/>
          <w:szCs w:val="18"/>
        </w:rPr>
      </w:pPr>
      <w:r w:rsidRPr="00953B2F">
        <w:rPr>
          <w:bCs/>
          <w:color w:val="000000"/>
          <w:sz w:val="18"/>
          <w:szCs w:val="18"/>
        </w:rPr>
        <w:tab/>
      </w:r>
    </w:p>
    <w:p w:rsidR="00140CF6" w:rsidRPr="00953B2F" w:rsidRDefault="00140CF6">
      <w:pPr>
        <w:rPr>
          <w:bCs/>
          <w:color w:val="000000"/>
          <w:sz w:val="18"/>
          <w:szCs w:val="18"/>
        </w:rPr>
      </w:pPr>
    </w:p>
    <w:p w:rsidR="00181537" w:rsidRPr="00953B2F" w:rsidRDefault="0076121E" w:rsidP="008B3337">
      <w:pPr>
        <w:pStyle w:val="GEFTableHeading"/>
        <w:ind w:left="0"/>
        <w:rPr>
          <w:rFonts w:hint="eastAsia"/>
        </w:rPr>
      </w:pPr>
      <w:r w:rsidRPr="00953B2F">
        <w:t xml:space="preserve">E. </w:t>
      </w:r>
      <w:r w:rsidR="00181537" w:rsidRPr="00953B2F">
        <w:t xml:space="preserve"> Project preparation grant (</w:t>
      </w:r>
      <w:proofErr w:type="spellStart"/>
      <w:r w:rsidR="00181537" w:rsidRPr="00953B2F">
        <w:t>ppg</w:t>
      </w:r>
      <w:proofErr w:type="spellEnd"/>
      <w:r w:rsidR="00181537" w:rsidRPr="00953B2F">
        <w:t>)</w:t>
      </w:r>
    </w:p>
    <w:p w:rsidR="00140CF6" w:rsidRPr="00953B2F" w:rsidRDefault="00D54E10" w:rsidP="008B3337">
      <w:pPr>
        <w:pStyle w:val="Footer"/>
        <w:tabs>
          <w:tab w:val="clear" w:pos="4320"/>
          <w:tab w:val="clear" w:pos="8640"/>
        </w:tabs>
        <w:rPr>
          <w:color w:val="000000"/>
          <w:sz w:val="20"/>
          <w:szCs w:val="20"/>
        </w:rPr>
      </w:pPr>
      <w:r w:rsidRPr="00953B2F">
        <w:rPr>
          <w:color w:val="000000"/>
          <w:sz w:val="22"/>
          <w:szCs w:val="22"/>
        </w:rPr>
        <w:t xml:space="preserve">     </w:t>
      </w:r>
      <w:r w:rsidR="00A61885" w:rsidRPr="00953B2F">
        <w:rPr>
          <w:color w:val="000000"/>
          <w:sz w:val="22"/>
          <w:szCs w:val="22"/>
        </w:rPr>
        <w:t>Is Project Preparation Grant requested? Yes</w:t>
      </w:r>
      <w:r w:rsidR="00A61885" w:rsidRPr="00953B2F">
        <w:rPr>
          <w:color w:val="000000"/>
          <w:sz w:val="20"/>
          <w:szCs w:val="20"/>
        </w:rPr>
        <w:t xml:space="preserve"> </w:t>
      </w:r>
      <w:r w:rsidR="00BD4F34" w:rsidRPr="00953B2F">
        <w:rPr>
          <w:color w:val="000000"/>
          <w:sz w:val="20"/>
          <w:szCs w:val="20"/>
        </w:rPr>
        <w:fldChar w:fldCharType="begin">
          <w:ffData>
            <w:name w:val="PPG_requested_yes"/>
            <w:enabled/>
            <w:calcOnExit w:val="0"/>
            <w:checkBox>
              <w:sizeAuto/>
              <w:default w:val="0"/>
              <w:checked/>
            </w:checkBox>
          </w:ffData>
        </w:fldChar>
      </w:r>
      <w:bookmarkStart w:id="16" w:name="PPG_requested_yes"/>
      <w:r w:rsidR="00774E40" w:rsidRPr="00953B2F">
        <w:rPr>
          <w:color w:val="000000"/>
          <w:sz w:val="20"/>
          <w:szCs w:val="20"/>
        </w:rPr>
        <w:instrText xml:space="preserve"> FORMCHECKBOX </w:instrText>
      </w:r>
      <w:r w:rsidR="00114F2E">
        <w:rPr>
          <w:color w:val="000000"/>
          <w:sz w:val="20"/>
          <w:szCs w:val="20"/>
        </w:rPr>
      </w:r>
      <w:r w:rsidR="00114F2E">
        <w:rPr>
          <w:color w:val="000000"/>
          <w:sz w:val="20"/>
          <w:szCs w:val="20"/>
        </w:rPr>
        <w:fldChar w:fldCharType="separate"/>
      </w:r>
      <w:r w:rsidR="00BD4F34" w:rsidRPr="00953B2F">
        <w:rPr>
          <w:color w:val="000000"/>
          <w:sz w:val="20"/>
          <w:szCs w:val="20"/>
        </w:rPr>
        <w:fldChar w:fldCharType="end"/>
      </w:r>
      <w:bookmarkEnd w:id="16"/>
      <w:r w:rsidR="00A61885" w:rsidRPr="00953B2F">
        <w:rPr>
          <w:color w:val="000000"/>
          <w:sz w:val="20"/>
          <w:szCs w:val="20"/>
        </w:rPr>
        <w:t xml:space="preserve">   No </w:t>
      </w:r>
      <w:r w:rsidR="00BD4F34" w:rsidRPr="00953B2F">
        <w:rPr>
          <w:color w:val="000000"/>
          <w:sz w:val="20"/>
          <w:szCs w:val="20"/>
        </w:rPr>
        <w:fldChar w:fldCharType="begin">
          <w:ffData>
            <w:name w:val="PPG_requested_no"/>
            <w:enabled/>
            <w:calcOnExit w:val="0"/>
            <w:checkBox>
              <w:sizeAuto/>
              <w:default w:val="0"/>
            </w:checkBox>
          </w:ffData>
        </w:fldChar>
      </w:r>
      <w:bookmarkStart w:id="17" w:name="PPG_requested_no"/>
      <w:r w:rsidR="00774E40" w:rsidRPr="00953B2F">
        <w:rPr>
          <w:color w:val="000000"/>
          <w:sz w:val="20"/>
          <w:szCs w:val="20"/>
        </w:rPr>
        <w:instrText xml:space="preserve"> FORMCHECKBOX </w:instrText>
      </w:r>
      <w:r w:rsidR="00114F2E">
        <w:rPr>
          <w:color w:val="000000"/>
          <w:sz w:val="20"/>
          <w:szCs w:val="20"/>
        </w:rPr>
      </w:r>
      <w:r w:rsidR="00114F2E">
        <w:rPr>
          <w:color w:val="000000"/>
          <w:sz w:val="20"/>
          <w:szCs w:val="20"/>
        </w:rPr>
        <w:fldChar w:fldCharType="separate"/>
      </w:r>
      <w:r w:rsidR="00BD4F34" w:rsidRPr="00953B2F">
        <w:rPr>
          <w:color w:val="000000"/>
          <w:sz w:val="20"/>
          <w:szCs w:val="20"/>
        </w:rPr>
        <w:fldChar w:fldCharType="end"/>
      </w:r>
      <w:bookmarkEnd w:id="17"/>
      <w:r w:rsidR="00A61885" w:rsidRPr="00953B2F">
        <w:rPr>
          <w:color w:val="000000"/>
          <w:sz w:val="20"/>
          <w:szCs w:val="20"/>
        </w:rPr>
        <w:t xml:space="preserve"> If no, </w:t>
      </w:r>
      <w:r w:rsidR="001C7FEA" w:rsidRPr="00953B2F">
        <w:rPr>
          <w:color w:val="000000"/>
          <w:sz w:val="20"/>
          <w:szCs w:val="20"/>
        </w:rPr>
        <w:t>skip item E.</w:t>
      </w:r>
    </w:p>
    <w:p w:rsidR="00140CF6" w:rsidRPr="00953B2F" w:rsidRDefault="00140CF6" w:rsidP="008B3337">
      <w:pPr>
        <w:pStyle w:val="Footer"/>
        <w:tabs>
          <w:tab w:val="clear" w:pos="4320"/>
          <w:tab w:val="clear" w:pos="8640"/>
        </w:tabs>
        <w:rPr>
          <w:b/>
          <w:smallCaps/>
          <w:color w:val="000000"/>
          <w:sz w:val="22"/>
          <w:szCs w:val="22"/>
        </w:rPr>
      </w:pPr>
    </w:p>
    <w:p w:rsidR="006F3B05" w:rsidRPr="00953B2F" w:rsidRDefault="006F3B05" w:rsidP="008B3337">
      <w:pPr>
        <w:pStyle w:val="Footer"/>
        <w:tabs>
          <w:tab w:val="clear" w:pos="4320"/>
          <w:tab w:val="clear" w:pos="8640"/>
        </w:tabs>
        <w:spacing w:after="80"/>
        <w:rPr>
          <w:b/>
          <w:color w:val="000000"/>
          <w:sz w:val="22"/>
          <w:szCs w:val="22"/>
        </w:rPr>
      </w:pPr>
      <w:proofErr w:type="gramStart"/>
      <w:r w:rsidRPr="00953B2F">
        <w:rPr>
          <w:b/>
          <w:smallCaps/>
          <w:color w:val="000000"/>
          <w:sz w:val="22"/>
          <w:szCs w:val="22"/>
        </w:rPr>
        <w:t>PPG  Amount</w:t>
      </w:r>
      <w:proofErr w:type="gramEnd"/>
      <w:r w:rsidRPr="00953B2F">
        <w:rPr>
          <w:b/>
          <w:smallCaps/>
          <w:color w:val="000000"/>
          <w:sz w:val="22"/>
          <w:szCs w:val="22"/>
        </w:rPr>
        <w:t xml:space="preserve"> requested by agency</w:t>
      </w:r>
      <w:r w:rsidR="00C36288" w:rsidRPr="00953B2F">
        <w:rPr>
          <w:b/>
          <w:smallCaps/>
          <w:color w:val="000000"/>
          <w:sz w:val="22"/>
          <w:szCs w:val="22"/>
        </w:rPr>
        <w:t>(</w:t>
      </w:r>
      <w:proofErr w:type="spellStart"/>
      <w:r w:rsidR="00C36288" w:rsidRPr="00953B2F">
        <w:rPr>
          <w:b/>
          <w:smallCaps/>
          <w:color w:val="000000"/>
          <w:sz w:val="22"/>
          <w:szCs w:val="22"/>
        </w:rPr>
        <w:t>ies</w:t>
      </w:r>
      <w:proofErr w:type="spellEnd"/>
      <w:r w:rsidR="00C36288" w:rsidRPr="00953B2F">
        <w:rPr>
          <w:b/>
          <w:smallCaps/>
          <w:color w:val="000000"/>
          <w:sz w:val="22"/>
          <w:szCs w:val="22"/>
        </w:rPr>
        <w:t>)</w:t>
      </w:r>
      <w:r w:rsidRPr="00953B2F">
        <w:rPr>
          <w:b/>
          <w:smallCaps/>
          <w:color w:val="000000"/>
          <w:sz w:val="22"/>
          <w:szCs w:val="22"/>
        </w:rPr>
        <w:t xml:space="preserve">, </w:t>
      </w:r>
      <w:r w:rsidR="00F43951" w:rsidRPr="00953B2F">
        <w:rPr>
          <w:b/>
          <w:smallCaps/>
          <w:color w:val="000000"/>
          <w:sz w:val="22"/>
          <w:szCs w:val="22"/>
        </w:rPr>
        <w:t xml:space="preserve">Trust Fund, </w:t>
      </w:r>
      <w:r w:rsidRPr="00953B2F">
        <w:rPr>
          <w:b/>
          <w:smallCaps/>
          <w:color w:val="000000"/>
          <w:sz w:val="22"/>
          <w:szCs w:val="22"/>
        </w:rPr>
        <w:t xml:space="preserve"> country</w:t>
      </w:r>
      <w:r w:rsidR="00C36288" w:rsidRPr="00953B2F">
        <w:rPr>
          <w:b/>
          <w:smallCaps/>
          <w:color w:val="000000"/>
          <w:sz w:val="22"/>
          <w:szCs w:val="22"/>
        </w:rPr>
        <w:t>(</w:t>
      </w:r>
      <w:proofErr w:type="spellStart"/>
      <w:r w:rsidR="00C36288" w:rsidRPr="00953B2F">
        <w:rPr>
          <w:b/>
          <w:smallCaps/>
          <w:color w:val="000000"/>
          <w:sz w:val="22"/>
          <w:szCs w:val="22"/>
        </w:rPr>
        <w:t>ies</w:t>
      </w:r>
      <w:proofErr w:type="spellEnd"/>
      <w:r w:rsidR="00C36288" w:rsidRPr="00953B2F">
        <w:rPr>
          <w:b/>
          <w:smallCaps/>
          <w:color w:val="000000"/>
          <w:sz w:val="22"/>
          <w:szCs w:val="22"/>
        </w:rPr>
        <w:t>)</w:t>
      </w:r>
      <w:r w:rsidR="00F43951" w:rsidRPr="00953B2F">
        <w:rPr>
          <w:b/>
          <w:smallCaps/>
          <w:color w:val="000000"/>
          <w:sz w:val="22"/>
          <w:szCs w:val="22"/>
        </w:rPr>
        <w:t xml:space="preserve"> and </w:t>
      </w:r>
      <w:r w:rsidR="00C36288" w:rsidRPr="00953B2F">
        <w:rPr>
          <w:b/>
          <w:smallCaps/>
          <w:color w:val="000000"/>
          <w:sz w:val="22"/>
          <w:szCs w:val="22"/>
        </w:rPr>
        <w:t xml:space="preserve">the Programming </w:t>
      </w:r>
      <w:r w:rsidR="00F43951" w:rsidRPr="00953B2F">
        <w:rPr>
          <w:b/>
          <w:smallCaps/>
          <w:color w:val="000000"/>
          <w:sz w:val="22"/>
          <w:szCs w:val="22"/>
        </w:rPr>
        <w:t xml:space="preserve">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75"/>
        <w:gridCol w:w="825"/>
        <w:gridCol w:w="1745"/>
        <w:gridCol w:w="1808"/>
        <w:gridCol w:w="1999"/>
        <w:gridCol w:w="1047"/>
        <w:gridCol w:w="1142"/>
        <w:gridCol w:w="1142"/>
      </w:tblGrid>
      <w:tr w:rsidR="00C67AC1" w:rsidRPr="00953B2F" w:rsidTr="00C46B72">
        <w:trPr>
          <w:trHeight w:val="224"/>
        </w:trPr>
        <w:tc>
          <w:tcPr>
            <w:tcW w:w="10683" w:type="dxa"/>
            <w:gridSpan w:val="8"/>
            <w:vAlign w:val="center"/>
          </w:tcPr>
          <w:p w:rsidR="00C67AC1" w:rsidRPr="00953B2F" w:rsidRDefault="00C67AC1" w:rsidP="00A83118">
            <w:pPr>
              <w:spacing w:after="80"/>
              <w:jc w:val="center"/>
              <w:rPr>
                <w:b/>
                <w:color w:val="000000"/>
                <w:sz w:val="20"/>
                <w:szCs w:val="20"/>
              </w:rPr>
            </w:pPr>
            <w:r w:rsidRPr="00953B2F">
              <w:rPr>
                <w:b/>
                <w:sz w:val="20"/>
                <w:szCs w:val="20"/>
              </w:rPr>
              <w:t>Project Preparation Grant amount requested:   $</w:t>
            </w:r>
            <w:r w:rsidR="00A83118">
              <w:rPr>
                <w:b/>
                <w:sz w:val="20"/>
                <w:szCs w:val="20"/>
              </w:rPr>
              <w:t>50</w:t>
            </w:r>
            <w:r w:rsidR="00CD5729" w:rsidRPr="00953B2F">
              <w:rPr>
                <w:b/>
                <w:sz w:val="20"/>
                <w:szCs w:val="20"/>
              </w:rPr>
              <w:t>,000</w:t>
            </w:r>
            <w:r w:rsidRPr="00953B2F">
              <w:rPr>
                <w:sz w:val="20"/>
                <w:szCs w:val="20"/>
              </w:rPr>
              <w:t xml:space="preserve">                                 PPG Agency Fee</w:t>
            </w:r>
            <w:r w:rsidR="00B14A5E" w:rsidRPr="00953B2F">
              <w:rPr>
                <w:b/>
                <w:sz w:val="20"/>
                <w:szCs w:val="20"/>
              </w:rPr>
              <w:t xml:space="preserve">: </w:t>
            </w:r>
            <w:r w:rsidR="00403745" w:rsidRPr="00953B2F">
              <w:rPr>
                <w:b/>
                <w:sz w:val="20"/>
                <w:szCs w:val="20"/>
              </w:rPr>
              <w:t>$</w:t>
            </w:r>
            <w:r w:rsidR="00A83118">
              <w:rPr>
                <w:b/>
                <w:sz w:val="20"/>
                <w:szCs w:val="20"/>
              </w:rPr>
              <w:t>4,750</w:t>
            </w:r>
          </w:p>
        </w:tc>
      </w:tr>
      <w:tr w:rsidR="007035F6" w:rsidRPr="00953B2F" w:rsidTr="00C46B72">
        <w:trPr>
          <w:trHeight w:val="224"/>
        </w:trPr>
        <w:tc>
          <w:tcPr>
            <w:tcW w:w="975" w:type="dxa"/>
            <w:vMerge w:val="restart"/>
            <w:vAlign w:val="center"/>
          </w:tcPr>
          <w:p w:rsidR="007035F6" w:rsidRPr="00953B2F" w:rsidRDefault="007035F6" w:rsidP="00B337E0">
            <w:pPr>
              <w:spacing w:after="80"/>
              <w:jc w:val="center"/>
              <w:rPr>
                <w:b/>
                <w:color w:val="000000"/>
                <w:sz w:val="20"/>
                <w:szCs w:val="20"/>
              </w:rPr>
            </w:pPr>
            <w:r w:rsidRPr="00953B2F">
              <w:rPr>
                <w:b/>
                <w:color w:val="000000"/>
                <w:sz w:val="20"/>
                <w:szCs w:val="20"/>
              </w:rPr>
              <w:t>GEF Agency</w:t>
            </w:r>
          </w:p>
        </w:tc>
        <w:tc>
          <w:tcPr>
            <w:tcW w:w="825" w:type="dxa"/>
            <w:vMerge w:val="restart"/>
            <w:shd w:val="clear" w:color="auto" w:fill="auto"/>
            <w:vAlign w:val="center"/>
          </w:tcPr>
          <w:p w:rsidR="007035F6" w:rsidRPr="00953B2F" w:rsidRDefault="007035F6" w:rsidP="00C45424">
            <w:pPr>
              <w:spacing w:after="80"/>
              <w:jc w:val="center"/>
              <w:rPr>
                <w:b/>
                <w:color w:val="000000"/>
                <w:sz w:val="20"/>
                <w:szCs w:val="20"/>
              </w:rPr>
            </w:pPr>
            <w:r w:rsidRPr="00953B2F">
              <w:rPr>
                <w:b/>
                <w:color w:val="000000"/>
                <w:sz w:val="20"/>
                <w:szCs w:val="20"/>
              </w:rPr>
              <w:t>Trust Fund</w:t>
            </w:r>
          </w:p>
        </w:tc>
        <w:tc>
          <w:tcPr>
            <w:tcW w:w="1745" w:type="dxa"/>
            <w:vMerge w:val="restart"/>
            <w:shd w:val="clear" w:color="auto" w:fill="auto"/>
            <w:vAlign w:val="center"/>
          </w:tcPr>
          <w:p w:rsidR="007035F6" w:rsidRPr="00953B2F" w:rsidRDefault="007035F6" w:rsidP="00C45424">
            <w:pPr>
              <w:spacing w:after="80"/>
              <w:ind w:right="-108"/>
              <w:jc w:val="center"/>
              <w:rPr>
                <w:b/>
                <w:color w:val="000000"/>
                <w:sz w:val="20"/>
                <w:szCs w:val="20"/>
              </w:rPr>
            </w:pPr>
            <w:r w:rsidRPr="00953B2F">
              <w:rPr>
                <w:b/>
                <w:color w:val="000000"/>
                <w:sz w:val="20"/>
                <w:szCs w:val="20"/>
              </w:rPr>
              <w:t xml:space="preserve">Country/ </w:t>
            </w:r>
          </w:p>
          <w:p w:rsidR="007035F6" w:rsidRPr="00953B2F" w:rsidRDefault="007035F6" w:rsidP="00B853BF">
            <w:pPr>
              <w:spacing w:after="80"/>
              <w:ind w:right="-108"/>
              <w:jc w:val="center"/>
              <w:rPr>
                <w:color w:val="000000"/>
                <w:sz w:val="20"/>
                <w:szCs w:val="20"/>
              </w:rPr>
            </w:pPr>
            <w:r w:rsidRPr="00953B2F">
              <w:rPr>
                <w:b/>
                <w:color w:val="000000"/>
                <w:sz w:val="20"/>
                <w:szCs w:val="20"/>
              </w:rPr>
              <w:t>Regional/Global</w:t>
            </w:r>
            <w:r w:rsidRPr="00953B2F">
              <w:rPr>
                <w:color w:val="000000"/>
                <w:sz w:val="20"/>
                <w:szCs w:val="20"/>
              </w:rPr>
              <w:t xml:space="preserve"> </w:t>
            </w:r>
          </w:p>
        </w:tc>
        <w:tc>
          <w:tcPr>
            <w:tcW w:w="1808" w:type="dxa"/>
            <w:vMerge w:val="restart"/>
            <w:shd w:val="clear" w:color="auto" w:fill="auto"/>
            <w:vAlign w:val="center"/>
          </w:tcPr>
          <w:p w:rsidR="007035F6" w:rsidRPr="00953B2F" w:rsidRDefault="007035F6" w:rsidP="00BE76E5">
            <w:pPr>
              <w:jc w:val="center"/>
              <w:rPr>
                <w:b/>
                <w:color w:val="000000"/>
                <w:sz w:val="22"/>
                <w:szCs w:val="22"/>
              </w:rPr>
            </w:pPr>
            <w:r w:rsidRPr="00953B2F">
              <w:rPr>
                <w:b/>
                <w:color w:val="000000"/>
                <w:sz w:val="22"/>
                <w:szCs w:val="22"/>
              </w:rPr>
              <w:t>Focal Area</w:t>
            </w:r>
          </w:p>
        </w:tc>
        <w:tc>
          <w:tcPr>
            <w:tcW w:w="1999" w:type="dxa"/>
            <w:vMerge w:val="restart"/>
            <w:shd w:val="clear" w:color="auto" w:fill="auto"/>
            <w:vAlign w:val="center"/>
          </w:tcPr>
          <w:p w:rsidR="007035F6" w:rsidRPr="00953B2F" w:rsidRDefault="007035F6" w:rsidP="00BE76E5">
            <w:pPr>
              <w:jc w:val="center"/>
              <w:rPr>
                <w:rFonts w:ascii="Times New Roman Bold" w:hAnsi="Times New Roman Bold" w:hint="eastAsia"/>
                <w:b/>
                <w:color w:val="000000"/>
                <w:sz w:val="22"/>
                <w:szCs w:val="22"/>
              </w:rPr>
            </w:pPr>
            <w:r w:rsidRPr="00953B2F">
              <w:rPr>
                <w:rFonts w:ascii="Times New Roman Bold" w:hAnsi="Times New Roman Bold"/>
                <w:b/>
                <w:color w:val="000000"/>
                <w:sz w:val="22"/>
                <w:szCs w:val="22"/>
              </w:rPr>
              <w:t>Programming</w:t>
            </w:r>
          </w:p>
          <w:p w:rsidR="007035F6" w:rsidRPr="00953B2F" w:rsidRDefault="007035F6" w:rsidP="00BE76E5">
            <w:pPr>
              <w:jc w:val="center"/>
              <w:rPr>
                <w:b/>
                <w:color w:val="000000"/>
                <w:sz w:val="22"/>
                <w:szCs w:val="22"/>
              </w:rPr>
            </w:pPr>
            <w:r w:rsidRPr="00953B2F">
              <w:rPr>
                <w:rFonts w:ascii="Times New Roman Bold" w:hAnsi="Times New Roman Bold"/>
                <w:b/>
                <w:color w:val="000000"/>
                <w:sz w:val="22"/>
                <w:szCs w:val="22"/>
              </w:rPr>
              <w:t xml:space="preserve"> of Funds</w:t>
            </w:r>
          </w:p>
        </w:tc>
        <w:tc>
          <w:tcPr>
            <w:tcW w:w="3331" w:type="dxa"/>
            <w:gridSpan w:val="3"/>
            <w:shd w:val="clear" w:color="auto" w:fill="auto"/>
            <w:vAlign w:val="center"/>
          </w:tcPr>
          <w:p w:rsidR="007035F6" w:rsidRPr="00953B2F" w:rsidRDefault="007035F6" w:rsidP="00B337E0">
            <w:pPr>
              <w:spacing w:after="80"/>
              <w:jc w:val="center"/>
              <w:rPr>
                <w:b/>
                <w:color w:val="000000"/>
                <w:sz w:val="20"/>
                <w:szCs w:val="20"/>
              </w:rPr>
            </w:pPr>
            <w:r w:rsidRPr="00953B2F">
              <w:rPr>
                <w:b/>
                <w:color w:val="000000"/>
                <w:sz w:val="20"/>
                <w:szCs w:val="20"/>
              </w:rPr>
              <w:t>(in $)</w:t>
            </w:r>
          </w:p>
        </w:tc>
      </w:tr>
      <w:tr w:rsidR="007035F6" w:rsidRPr="00953B2F" w:rsidTr="00C46B72">
        <w:trPr>
          <w:trHeight w:val="277"/>
        </w:trPr>
        <w:tc>
          <w:tcPr>
            <w:tcW w:w="975" w:type="dxa"/>
            <w:vMerge/>
          </w:tcPr>
          <w:p w:rsidR="007035F6" w:rsidRPr="00953B2F" w:rsidRDefault="007035F6" w:rsidP="006F3B05">
            <w:pPr>
              <w:jc w:val="right"/>
              <w:rPr>
                <w:b/>
                <w:smallCaps/>
                <w:color w:val="000000"/>
                <w:sz w:val="20"/>
                <w:szCs w:val="20"/>
              </w:rPr>
            </w:pPr>
          </w:p>
        </w:tc>
        <w:tc>
          <w:tcPr>
            <w:tcW w:w="825" w:type="dxa"/>
            <w:vMerge/>
            <w:shd w:val="clear" w:color="auto" w:fill="auto"/>
          </w:tcPr>
          <w:p w:rsidR="007035F6" w:rsidRPr="00953B2F" w:rsidRDefault="007035F6" w:rsidP="006F3B05">
            <w:pPr>
              <w:jc w:val="right"/>
              <w:rPr>
                <w:b/>
                <w:smallCaps/>
                <w:color w:val="000000"/>
                <w:sz w:val="20"/>
                <w:szCs w:val="20"/>
              </w:rPr>
            </w:pPr>
          </w:p>
        </w:tc>
        <w:tc>
          <w:tcPr>
            <w:tcW w:w="1745" w:type="dxa"/>
            <w:vMerge/>
            <w:shd w:val="clear" w:color="auto" w:fill="auto"/>
          </w:tcPr>
          <w:p w:rsidR="007035F6" w:rsidRPr="00953B2F" w:rsidRDefault="007035F6" w:rsidP="006F3B05">
            <w:pPr>
              <w:jc w:val="right"/>
              <w:rPr>
                <w:b/>
                <w:smallCaps/>
                <w:color w:val="000000"/>
                <w:sz w:val="20"/>
                <w:szCs w:val="20"/>
              </w:rPr>
            </w:pPr>
          </w:p>
        </w:tc>
        <w:tc>
          <w:tcPr>
            <w:tcW w:w="1808" w:type="dxa"/>
            <w:vMerge/>
            <w:shd w:val="clear" w:color="auto" w:fill="auto"/>
          </w:tcPr>
          <w:p w:rsidR="007035F6" w:rsidRPr="00953B2F" w:rsidRDefault="007035F6" w:rsidP="006F3B05">
            <w:pPr>
              <w:jc w:val="right"/>
              <w:rPr>
                <w:b/>
                <w:color w:val="000000"/>
                <w:sz w:val="20"/>
                <w:szCs w:val="20"/>
              </w:rPr>
            </w:pPr>
          </w:p>
        </w:tc>
        <w:tc>
          <w:tcPr>
            <w:tcW w:w="1999" w:type="dxa"/>
            <w:vMerge/>
            <w:shd w:val="clear" w:color="auto" w:fill="auto"/>
          </w:tcPr>
          <w:p w:rsidR="007035F6" w:rsidRPr="00953B2F" w:rsidRDefault="007035F6" w:rsidP="006F3B05">
            <w:pPr>
              <w:jc w:val="right"/>
              <w:rPr>
                <w:b/>
                <w:color w:val="000000"/>
                <w:sz w:val="20"/>
                <w:szCs w:val="20"/>
              </w:rPr>
            </w:pPr>
          </w:p>
        </w:tc>
        <w:tc>
          <w:tcPr>
            <w:tcW w:w="1047" w:type="dxa"/>
            <w:shd w:val="clear" w:color="auto" w:fill="auto"/>
            <w:vAlign w:val="center"/>
          </w:tcPr>
          <w:p w:rsidR="007035F6" w:rsidRPr="00953B2F" w:rsidRDefault="007035F6" w:rsidP="00B337E0">
            <w:pPr>
              <w:jc w:val="center"/>
              <w:rPr>
                <w:b/>
                <w:color w:val="000000"/>
                <w:sz w:val="20"/>
                <w:szCs w:val="20"/>
              </w:rPr>
            </w:pPr>
          </w:p>
          <w:p w:rsidR="007035F6" w:rsidRPr="00953B2F" w:rsidRDefault="007035F6" w:rsidP="00B337E0">
            <w:pPr>
              <w:jc w:val="center"/>
              <w:rPr>
                <w:color w:val="000000"/>
                <w:sz w:val="20"/>
                <w:szCs w:val="20"/>
              </w:rPr>
            </w:pPr>
            <w:r w:rsidRPr="00953B2F">
              <w:rPr>
                <w:b/>
                <w:color w:val="000000"/>
                <w:sz w:val="20"/>
                <w:szCs w:val="20"/>
              </w:rPr>
              <w:t xml:space="preserve">PPG </w:t>
            </w:r>
            <w:r w:rsidRPr="00953B2F">
              <w:rPr>
                <w:color w:val="000000"/>
                <w:sz w:val="20"/>
                <w:szCs w:val="20"/>
              </w:rPr>
              <w:t>(a)</w:t>
            </w:r>
          </w:p>
        </w:tc>
        <w:tc>
          <w:tcPr>
            <w:tcW w:w="1142" w:type="dxa"/>
            <w:shd w:val="clear" w:color="auto" w:fill="auto"/>
            <w:vAlign w:val="center"/>
          </w:tcPr>
          <w:p w:rsidR="007035F6" w:rsidRPr="00953B2F" w:rsidRDefault="007035F6" w:rsidP="00B337E0">
            <w:pPr>
              <w:jc w:val="center"/>
              <w:rPr>
                <w:b/>
                <w:color w:val="000000"/>
                <w:sz w:val="20"/>
                <w:szCs w:val="20"/>
              </w:rPr>
            </w:pPr>
            <w:r w:rsidRPr="00953B2F">
              <w:rPr>
                <w:b/>
                <w:color w:val="000000"/>
                <w:sz w:val="20"/>
                <w:szCs w:val="20"/>
              </w:rPr>
              <w:t>Agency</w:t>
            </w:r>
          </w:p>
          <w:p w:rsidR="007035F6" w:rsidRPr="00953B2F" w:rsidRDefault="007035F6" w:rsidP="001A6B96">
            <w:pPr>
              <w:jc w:val="center"/>
              <w:rPr>
                <w:color w:val="000000"/>
                <w:sz w:val="20"/>
                <w:szCs w:val="20"/>
              </w:rPr>
            </w:pPr>
            <w:r w:rsidRPr="00953B2F">
              <w:rPr>
                <w:b/>
                <w:color w:val="000000"/>
                <w:sz w:val="20"/>
                <w:szCs w:val="20"/>
              </w:rPr>
              <w:t xml:space="preserve">Fee </w:t>
            </w:r>
            <w:r w:rsidRPr="00953B2F">
              <w:rPr>
                <w:color w:val="000000"/>
                <w:sz w:val="20"/>
                <w:szCs w:val="20"/>
              </w:rPr>
              <w:t>(b)</w:t>
            </w:r>
          </w:p>
        </w:tc>
        <w:tc>
          <w:tcPr>
            <w:tcW w:w="1142" w:type="dxa"/>
            <w:shd w:val="clear" w:color="auto" w:fill="auto"/>
            <w:vAlign w:val="center"/>
          </w:tcPr>
          <w:p w:rsidR="007035F6" w:rsidRPr="00953B2F" w:rsidRDefault="007035F6" w:rsidP="00B337E0">
            <w:pPr>
              <w:jc w:val="center"/>
              <w:rPr>
                <w:b/>
                <w:color w:val="000000"/>
                <w:sz w:val="20"/>
                <w:szCs w:val="20"/>
              </w:rPr>
            </w:pPr>
            <w:r w:rsidRPr="00953B2F">
              <w:rPr>
                <w:b/>
                <w:color w:val="000000"/>
                <w:sz w:val="20"/>
                <w:szCs w:val="20"/>
              </w:rPr>
              <w:t>Total</w:t>
            </w:r>
          </w:p>
          <w:p w:rsidR="007035F6" w:rsidRPr="00953B2F" w:rsidRDefault="007035F6" w:rsidP="00B337E0">
            <w:pPr>
              <w:jc w:val="center"/>
              <w:rPr>
                <w:color w:val="000000"/>
                <w:sz w:val="20"/>
                <w:szCs w:val="20"/>
              </w:rPr>
            </w:pPr>
            <w:r w:rsidRPr="00953B2F">
              <w:rPr>
                <w:color w:val="000000"/>
                <w:sz w:val="20"/>
                <w:szCs w:val="20"/>
              </w:rPr>
              <w:t>c = a + b</w:t>
            </w:r>
          </w:p>
        </w:tc>
      </w:tr>
      <w:tr w:rsidR="00B64FBC" w:rsidRPr="00953B2F" w:rsidTr="00C46B72">
        <w:trPr>
          <w:trHeight w:val="253"/>
        </w:trPr>
        <w:tc>
          <w:tcPr>
            <w:tcW w:w="975" w:type="dxa"/>
          </w:tcPr>
          <w:p w:rsidR="00B64FBC" w:rsidRPr="00953B2F" w:rsidRDefault="00BC74B7" w:rsidP="00BC74B7">
            <w:r w:rsidRPr="00953B2F">
              <w:rPr>
                <w:color w:val="000000"/>
                <w:sz w:val="20"/>
                <w:szCs w:val="20"/>
              </w:rPr>
              <w:t>UNEP</w:t>
            </w:r>
            <w:r w:rsidR="00B64FBC" w:rsidRPr="00953B2F">
              <w:rPr>
                <w:color w:val="000000"/>
                <w:sz w:val="20"/>
                <w:szCs w:val="20"/>
              </w:rPr>
              <w:t xml:space="preserve"> </w:t>
            </w:r>
          </w:p>
        </w:tc>
        <w:tc>
          <w:tcPr>
            <w:tcW w:w="825" w:type="dxa"/>
            <w:shd w:val="clear" w:color="auto" w:fill="auto"/>
            <w:tcMar>
              <w:left w:w="58" w:type="dxa"/>
              <w:right w:w="58" w:type="dxa"/>
            </w:tcMar>
          </w:tcPr>
          <w:p w:rsidR="00B64FBC" w:rsidRPr="00953B2F" w:rsidRDefault="00BC74B7" w:rsidP="00BC74B7">
            <w:pPr>
              <w:rPr>
                <w:color w:val="000000"/>
              </w:rPr>
            </w:pPr>
            <w:r w:rsidRPr="00953B2F">
              <w:rPr>
                <w:bCs/>
                <w:smallCaps/>
                <w:color w:val="000000"/>
                <w:sz w:val="20"/>
                <w:szCs w:val="20"/>
              </w:rPr>
              <w:t>GEF TF</w:t>
            </w:r>
          </w:p>
        </w:tc>
        <w:tc>
          <w:tcPr>
            <w:tcW w:w="1745" w:type="dxa"/>
            <w:shd w:val="clear" w:color="auto" w:fill="auto"/>
          </w:tcPr>
          <w:p w:rsidR="00B64FBC" w:rsidRPr="00953B2F" w:rsidRDefault="00BC74B7" w:rsidP="00BC74B7">
            <w:pPr>
              <w:rPr>
                <w:color w:val="000000"/>
                <w:sz w:val="20"/>
                <w:szCs w:val="20"/>
              </w:rPr>
            </w:pPr>
            <w:r w:rsidRPr="00953B2F">
              <w:rPr>
                <w:color w:val="000000"/>
                <w:sz w:val="20"/>
                <w:szCs w:val="20"/>
              </w:rPr>
              <w:t>Thailand</w:t>
            </w:r>
          </w:p>
        </w:tc>
        <w:tc>
          <w:tcPr>
            <w:tcW w:w="1808" w:type="dxa"/>
            <w:shd w:val="clear" w:color="auto" w:fill="auto"/>
          </w:tcPr>
          <w:p w:rsidR="00B64FBC" w:rsidRPr="00953B2F" w:rsidRDefault="00BC74B7" w:rsidP="00BC74B7">
            <w:r w:rsidRPr="00953B2F">
              <w:rPr>
                <w:color w:val="000000"/>
                <w:sz w:val="20"/>
                <w:szCs w:val="20"/>
              </w:rPr>
              <w:t>Biodiversity</w:t>
            </w:r>
            <w:r w:rsidR="00B64FBC" w:rsidRPr="00953B2F">
              <w:rPr>
                <w:color w:val="000000"/>
                <w:sz w:val="20"/>
                <w:szCs w:val="20"/>
              </w:rPr>
              <w:t xml:space="preserve">  </w:t>
            </w:r>
          </w:p>
        </w:tc>
        <w:tc>
          <w:tcPr>
            <w:tcW w:w="1999" w:type="dxa"/>
            <w:shd w:val="clear" w:color="auto" w:fill="auto"/>
          </w:tcPr>
          <w:p w:rsidR="00B64FBC" w:rsidRPr="00953B2F" w:rsidRDefault="00B64FBC" w:rsidP="00B64FBC">
            <w:pPr>
              <w:rPr>
                <w:color w:val="000000"/>
                <w:sz w:val="20"/>
                <w:szCs w:val="20"/>
              </w:rPr>
            </w:pPr>
          </w:p>
        </w:tc>
        <w:tc>
          <w:tcPr>
            <w:tcW w:w="1047" w:type="dxa"/>
            <w:shd w:val="clear" w:color="auto" w:fill="auto"/>
          </w:tcPr>
          <w:p w:rsidR="00B64FBC" w:rsidRPr="00953B2F" w:rsidRDefault="00A83118" w:rsidP="00B64FBC">
            <w:pPr>
              <w:jc w:val="right"/>
              <w:rPr>
                <w:color w:val="000000"/>
                <w:sz w:val="20"/>
                <w:szCs w:val="20"/>
              </w:rPr>
            </w:pPr>
            <w:r>
              <w:rPr>
                <w:color w:val="000000"/>
                <w:sz w:val="20"/>
                <w:szCs w:val="20"/>
              </w:rPr>
              <w:t>5</w:t>
            </w:r>
            <w:r w:rsidR="00C02AB5">
              <w:rPr>
                <w:color w:val="000000"/>
                <w:sz w:val="20"/>
                <w:szCs w:val="20"/>
              </w:rPr>
              <w:t>0,000</w:t>
            </w:r>
          </w:p>
        </w:tc>
        <w:tc>
          <w:tcPr>
            <w:tcW w:w="1142" w:type="dxa"/>
            <w:shd w:val="clear" w:color="auto" w:fill="auto"/>
          </w:tcPr>
          <w:p w:rsidR="00B64FBC" w:rsidRPr="00953B2F" w:rsidRDefault="00A83118" w:rsidP="00B64FBC">
            <w:pPr>
              <w:jc w:val="right"/>
              <w:rPr>
                <w:color w:val="000000"/>
                <w:sz w:val="20"/>
                <w:szCs w:val="20"/>
              </w:rPr>
            </w:pPr>
            <w:r>
              <w:rPr>
                <w:color w:val="000000"/>
                <w:sz w:val="20"/>
                <w:szCs w:val="20"/>
              </w:rPr>
              <w:t>4,750</w:t>
            </w:r>
          </w:p>
        </w:tc>
        <w:tc>
          <w:tcPr>
            <w:tcW w:w="1142" w:type="dxa"/>
            <w:shd w:val="clear" w:color="auto" w:fill="auto"/>
          </w:tcPr>
          <w:p w:rsidR="00B64FBC" w:rsidRPr="00953B2F" w:rsidRDefault="00A83118" w:rsidP="00B64FBC">
            <w:pPr>
              <w:jc w:val="right"/>
              <w:rPr>
                <w:color w:val="000000"/>
                <w:sz w:val="20"/>
                <w:szCs w:val="20"/>
              </w:rPr>
            </w:pPr>
            <w:r>
              <w:rPr>
                <w:color w:val="000000"/>
                <w:sz w:val="20"/>
                <w:szCs w:val="20"/>
              </w:rPr>
              <w:t>54,750</w:t>
            </w:r>
          </w:p>
        </w:tc>
      </w:tr>
      <w:tr w:rsidR="00A839B2" w:rsidRPr="00953B2F" w:rsidTr="00C46B72">
        <w:trPr>
          <w:trHeight w:val="253"/>
        </w:trPr>
        <w:tc>
          <w:tcPr>
            <w:tcW w:w="7352" w:type="dxa"/>
            <w:gridSpan w:val="5"/>
            <w:tcBorders>
              <w:top w:val="double" w:sz="4" w:space="0" w:color="auto"/>
            </w:tcBorders>
            <w:shd w:val="clear" w:color="auto" w:fill="auto"/>
          </w:tcPr>
          <w:p w:rsidR="00A839B2" w:rsidRPr="00953B2F" w:rsidRDefault="00A839B2" w:rsidP="0020632F">
            <w:pPr>
              <w:jc w:val="both"/>
              <w:rPr>
                <w:color w:val="000000"/>
                <w:sz w:val="20"/>
                <w:szCs w:val="20"/>
              </w:rPr>
            </w:pPr>
            <w:r w:rsidRPr="00953B2F">
              <w:rPr>
                <w:b/>
                <w:color w:val="000000"/>
                <w:sz w:val="20"/>
                <w:szCs w:val="20"/>
              </w:rPr>
              <w:t>Total PPG Amount</w:t>
            </w:r>
          </w:p>
        </w:tc>
        <w:tc>
          <w:tcPr>
            <w:tcW w:w="1047" w:type="dxa"/>
            <w:tcBorders>
              <w:top w:val="double" w:sz="4" w:space="0" w:color="auto"/>
            </w:tcBorders>
            <w:shd w:val="clear" w:color="auto" w:fill="auto"/>
          </w:tcPr>
          <w:p w:rsidR="00A839B2" w:rsidRPr="00953B2F" w:rsidRDefault="00A83118" w:rsidP="0020632F">
            <w:pPr>
              <w:jc w:val="right"/>
              <w:rPr>
                <w:b/>
                <w:color w:val="000000"/>
                <w:sz w:val="20"/>
                <w:szCs w:val="20"/>
              </w:rPr>
            </w:pPr>
            <w:r>
              <w:rPr>
                <w:b/>
                <w:color w:val="000000"/>
                <w:sz w:val="20"/>
                <w:szCs w:val="20"/>
              </w:rPr>
              <w:t>50</w:t>
            </w:r>
            <w:r w:rsidR="00253F0D" w:rsidRPr="00953B2F">
              <w:rPr>
                <w:b/>
                <w:color w:val="000000"/>
                <w:sz w:val="20"/>
                <w:szCs w:val="20"/>
              </w:rPr>
              <w:t>,000</w:t>
            </w:r>
          </w:p>
        </w:tc>
        <w:tc>
          <w:tcPr>
            <w:tcW w:w="1142" w:type="dxa"/>
            <w:tcBorders>
              <w:top w:val="double" w:sz="4" w:space="0" w:color="auto"/>
            </w:tcBorders>
            <w:shd w:val="clear" w:color="auto" w:fill="auto"/>
          </w:tcPr>
          <w:p w:rsidR="00A839B2" w:rsidRPr="00953B2F" w:rsidRDefault="00A83118" w:rsidP="003920E0">
            <w:pPr>
              <w:jc w:val="right"/>
              <w:rPr>
                <w:b/>
                <w:color w:val="000000"/>
                <w:sz w:val="20"/>
                <w:szCs w:val="20"/>
              </w:rPr>
            </w:pPr>
            <w:r>
              <w:rPr>
                <w:b/>
                <w:color w:val="000000"/>
                <w:sz w:val="20"/>
                <w:szCs w:val="20"/>
              </w:rPr>
              <w:t>4,750</w:t>
            </w:r>
          </w:p>
        </w:tc>
        <w:tc>
          <w:tcPr>
            <w:tcW w:w="1142" w:type="dxa"/>
            <w:tcBorders>
              <w:top w:val="double" w:sz="4" w:space="0" w:color="auto"/>
            </w:tcBorders>
            <w:shd w:val="clear" w:color="auto" w:fill="auto"/>
          </w:tcPr>
          <w:p w:rsidR="00A839B2" w:rsidRPr="00953B2F" w:rsidRDefault="00A83118" w:rsidP="0020632F">
            <w:pPr>
              <w:jc w:val="right"/>
              <w:rPr>
                <w:b/>
                <w:color w:val="000000"/>
                <w:sz w:val="20"/>
                <w:szCs w:val="20"/>
              </w:rPr>
            </w:pPr>
            <w:r>
              <w:rPr>
                <w:b/>
                <w:color w:val="000000"/>
                <w:sz w:val="20"/>
                <w:szCs w:val="20"/>
              </w:rPr>
              <w:t>54,750</w:t>
            </w:r>
          </w:p>
        </w:tc>
      </w:tr>
    </w:tbl>
    <w:p w:rsidR="00FB7E49" w:rsidRPr="00953B2F" w:rsidRDefault="00FB7E49" w:rsidP="00FD2B04">
      <w:pPr>
        <w:pStyle w:val="Footer"/>
        <w:tabs>
          <w:tab w:val="clear" w:pos="4320"/>
          <w:tab w:val="clear" w:pos="8640"/>
        </w:tabs>
        <w:rPr>
          <w:bCs/>
          <w:color w:val="000000"/>
          <w:sz w:val="18"/>
          <w:szCs w:val="18"/>
        </w:rPr>
      </w:pPr>
    </w:p>
    <w:p w:rsidR="00CE52B0" w:rsidRPr="00953B2F" w:rsidRDefault="00E13666" w:rsidP="00FD2B04">
      <w:pPr>
        <w:pStyle w:val="GEFTableHeading"/>
        <w:ind w:left="0"/>
        <w:rPr>
          <w:rFonts w:hint="eastAsia"/>
        </w:rPr>
      </w:pPr>
      <w:r w:rsidRPr="00953B2F">
        <w:t xml:space="preserve">F. </w:t>
      </w:r>
      <w:r w:rsidR="00FB7E49" w:rsidRPr="00953B2F">
        <w:t xml:space="preserve"> </w:t>
      </w:r>
      <w:r w:rsidR="008363F3" w:rsidRPr="00953B2F">
        <w:t>P</w:t>
      </w:r>
      <w:r w:rsidR="00CE52B0" w:rsidRPr="00953B2F">
        <w:t>roject’s Target Contributions to Global Environmental Benefits</w:t>
      </w:r>
    </w:p>
    <w:p w:rsidR="006F3B05" w:rsidRPr="00953B2F" w:rsidRDefault="00992638" w:rsidP="00FD2B04">
      <w:pPr>
        <w:pStyle w:val="Footer"/>
        <w:tabs>
          <w:tab w:val="clear" w:pos="4320"/>
          <w:tab w:val="clear" w:pos="8640"/>
        </w:tabs>
        <w:spacing w:after="120"/>
        <w:rPr>
          <w:color w:val="000000"/>
          <w:sz w:val="22"/>
          <w:szCs w:val="22"/>
        </w:rPr>
      </w:pPr>
      <w:r w:rsidRPr="00953B2F">
        <w:rPr>
          <w:color w:val="000000"/>
          <w:sz w:val="22"/>
          <w:szCs w:val="22"/>
        </w:rPr>
        <w:t>Provide</w:t>
      </w:r>
      <w:r w:rsidR="00580FA3" w:rsidRPr="00953B2F">
        <w:rPr>
          <w:color w:val="000000"/>
          <w:sz w:val="22"/>
          <w:szCs w:val="22"/>
        </w:rPr>
        <w:t xml:space="preserve"> the expected project targets as appropriate.</w:t>
      </w:r>
      <w:r w:rsidR="00BA54CC" w:rsidRPr="00953B2F">
        <w:rPr>
          <w:b/>
          <w:color w:val="000000"/>
          <w:sz w:val="22"/>
          <w:szCs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6"/>
        <w:gridCol w:w="3561"/>
        <w:gridCol w:w="3196"/>
      </w:tblGrid>
      <w:tr w:rsidR="00BA54CC" w:rsidRPr="00953B2F" w:rsidTr="003920E0">
        <w:tc>
          <w:tcPr>
            <w:tcW w:w="3926" w:type="dxa"/>
            <w:shd w:val="clear" w:color="auto" w:fill="auto"/>
          </w:tcPr>
          <w:p w:rsidR="00BA54CC" w:rsidRPr="00953B2F" w:rsidRDefault="008F0C94" w:rsidP="00FD2B04">
            <w:pPr>
              <w:rPr>
                <w:b/>
                <w:color w:val="000000"/>
                <w:sz w:val="20"/>
                <w:szCs w:val="20"/>
              </w:rPr>
            </w:pPr>
            <w:r w:rsidRPr="00953B2F">
              <w:rPr>
                <w:b/>
                <w:color w:val="000000"/>
                <w:sz w:val="20"/>
                <w:szCs w:val="20"/>
              </w:rPr>
              <w:t xml:space="preserve">Corporate </w:t>
            </w:r>
            <w:r w:rsidR="00AC6469" w:rsidRPr="00953B2F">
              <w:rPr>
                <w:b/>
                <w:color w:val="000000"/>
                <w:sz w:val="20"/>
                <w:szCs w:val="20"/>
              </w:rPr>
              <w:t>Results</w:t>
            </w:r>
          </w:p>
        </w:tc>
        <w:tc>
          <w:tcPr>
            <w:tcW w:w="3561" w:type="dxa"/>
            <w:shd w:val="clear" w:color="auto" w:fill="auto"/>
          </w:tcPr>
          <w:p w:rsidR="00BA54CC" w:rsidRPr="00953B2F" w:rsidRDefault="005D791F" w:rsidP="00FD2B04">
            <w:pPr>
              <w:rPr>
                <w:b/>
                <w:color w:val="000000"/>
                <w:sz w:val="20"/>
                <w:szCs w:val="20"/>
              </w:rPr>
            </w:pPr>
            <w:r w:rsidRPr="00953B2F">
              <w:rPr>
                <w:b/>
                <w:color w:val="000000"/>
                <w:sz w:val="20"/>
                <w:szCs w:val="20"/>
              </w:rPr>
              <w:t>Replenishment Targets</w:t>
            </w:r>
          </w:p>
        </w:tc>
        <w:tc>
          <w:tcPr>
            <w:tcW w:w="3196" w:type="dxa"/>
            <w:shd w:val="clear" w:color="auto" w:fill="auto"/>
          </w:tcPr>
          <w:p w:rsidR="00BA54CC" w:rsidRPr="00953B2F" w:rsidRDefault="00BA54CC" w:rsidP="00FD2B04">
            <w:pPr>
              <w:rPr>
                <w:b/>
                <w:color w:val="000000"/>
                <w:sz w:val="20"/>
                <w:szCs w:val="20"/>
              </w:rPr>
            </w:pPr>
            <w:r w:rsidRPr="00953B2F">
              <w:rPr>
                <w:b/>
                <w:color w:val="000000"/>
                <w:sz w:val="20"/>
                <w:szCs w:val="20"/>
              </w:rPr>
              <w:t>Project Targets</w:t>
            </w:r>
          </w:p>
        </w:tc>
      </w:tr>
      <w:tr w:rsidR="003403FC" w:rsidRPr="00953B2F" w:rsidTr="003920E0">
        <w:tc>
          <w:tcPr>
            <w:tcW w:w="3926" w:type="dxa"/>
            <w:shd w:val="clear" w:color="auto" w:fill="auto"/>
          </w:tcPr>
          <w:p w:rsidR="003403FC" w:rsidRPr="00953B2F" w:rsidRDefault="00AC6469" w:rsidP="00FD2B04">
            <w:pPr>
              <w:rPr>
                <w:color w:val="000000"/>
                <w:sz w:val="20"/>
                <w:szCs w:val="20"/>
              </w:rPr>
            </w:pPr>
            <w:r w:rsidRPr="00953B2F">
              <w:rPr>
                <w:color w:val="000000"/>
                <w:sz w:val="20"/>
                <w:szCs w:val="20"/>
              </w:rPr>
              <w:t>Maintain globally significant biodiversity and the ecosystem goods and services that it provides to society</w:t>
            </w:r>
          </w:p>
        </w:tc>
        <w:tc>
          <w:tcPr>
            <w:tcW w:w="3561" w:type="dxa"/>
            <w:shd w:val="clear" w:color="auto" w:fill="auto"/>
          </w:tcPr>
          <w:p w:rsidR="003403FC" w:rsidRPr="00953B2F" w:rsidRDefault="005D791F" w:rsidP="00FD2B04">
            <w:pPr>
              <w:rPr>
                <w:color w:val="000000"/>
                <w:sz w:val="20"/>
                <w:szCs w:val="20"/>
              </w:rPr>
            </w:pPr>
            <w:r w:rsidRPr="00953B2F">
              <w:rPr>
                <w:color w:val="000000"/>
                <w:sz w:val="20"/>
                <w:szCs w:val="20"/>
              </w:rPr>
              <w:t>Improved management of landscapes and seascapes covering 300 million hectares</w:t>
            </w:r>
            <w:r w:rsidR="003403FC" w:rsidRPr="00953B2F">
              <w:rPr>
                <w:color w:val="000000"/>
                <w:sz w:val="20"/>
                <w:szCs w:val="20"/>
              </w:rPr>
              <w:t xml:space="preserve"> </w:t>
            </w:r>
          </w:p>
        </w:tc>
        <w:tc>
          <w:tcPr>
            <w:tcW w:w="3196" w:type="dxa"/>
            <w:shd w:val="clear" w:color="auto" w:fill="auto"/>
          </w:tcPr>
          <w:p w:rsidR="003403FC" w:rsidRPr="00953B2F" w:rsidRDefault="00F973DB" w:rsidP="00C0117A">
            <w:pPr>
              <w:rPr>
                <w:color w:val="000000"/>
                <w:sz w:val="20"/>
                <w:szCs w:val="20"/>
              </w:rPr>
            </w:pPr>
            <w:r>
              <w:rPr>
                <w:i/>
                <w:color w:val="000000"/>
                <w:sz w:val="20"/>
                <w:szCs w:val="20"/>
              </w:rPr>
              <w:t>4</w:t>
            </w:r>
            <w:r w:rsidR="00EC4A9D">
              <w:rPr>
                <w:i/>
                <w:color w:val="000000"/>
                <w:sz w:val="20"/>
                <w:szCs w:val="20"/>
              </w:rPr>
              <w:t>0</w:t>
            </w:r>
            <w:r w:rsidR="00C0117A">
              <w:rPr>
                <w:i/>
                <w:color w:val="000000"/>
                <w:sz w:val="20"/>
                <w:szCs w:val="20"/>
              </w:rPr>
              <w:t>,</w:t>
            </w:r>
            <w:r>
              <w:rPr>
                <w:i/>
                <w:color w:val="000000"/>
                <w:sz w:val="20"/>
                <w:szCs w:val="20"/>
              </w:rPr>
              <w:t>000</w:t>
            </w:r>
            <w:r w:rsidR="003E3101" w:rsidRPr="00953B2F">
              <w:rPr>
                <w:i/>
                <w:color w:val="000000"/>
                <w:sz w:val="20"/>
                <w:szCs w:val="20"/>
              </w:rPr>
              <w:t xml:space="preserve"> </w:t>
            </w:r>
            <w:r w:rsidR="004A418F" w:rsidRPr="00953B2F">
              <w:rPr>
                <w:i/>
                <w:color w:val="000000"/>
                <w:sz w:val="20"/>
                <w:szCs w:val="20"/>
              </w:rPr>
              <w:t>h</w:t>
            </w:r>
            <w:r w:rsidR="00EF320B" w:rsidRPr="00953B2F">
              <w:rPr>
                <w:i/>
                <w:color w:val="000000"/>
                <w:sz w:val="20"/>
                <w:szCs w:val="20"/>
              </w:rPr>
              <w:t>ectare</w:t>
            </w:r>
            <w:r w:rsidR="00B94F59" w:rsidRPr="00953B2F">
              <w:rPr>
                <w:i/>
                <w:color w:val="000000"/>
                <w:sz w:val="20"/>
                <w:szCs w:val="20"/>
              </w:rPr>
              <w:t>s</w:t>
            </w:r>
          </w:p>
        </w:tc>
      </w:tr>
    </w:tbl>
    <w:p w:rsidR="004F39EC" w:rsidRPr="00953B2F" w:rsidRDefault="004F39EC" w:rsidP="00FD2B04">
      <w:pPr>
        <w:pStyle w:val="Footer"/>
        <w:spacing w:after="120"/>
        <w:rPr>
          <w:color w:val="000000"/>
          <w:sz w:val="22"/>
          <w:szCs w:val="22"/>
          <w:u w:val="single"/>
        </w:rPr>
      </w:pPr>
    </w:p>
    <w:p w:rsidR="006631D0" w:rsidRPr="00953B2F" w:rsidRDefault="006631D0" w:rsidP="00FD2B04">
      <w:pPr>
        <w:pStyle w:val="GEFQuestion"/>
        <w:ind w:left="0"/>
        <w:rPr>
          <w:b/>
          <w:caps/>
          <w:color w:val="000000"/>
          <w:szCs w:val="22"/>
          <w:u w:val="single"/>
        </w:rPr>
      </w:pPr>
      <w:r w:rsidRPr="00953B2F">
        <w:rPr>
          <w:b/>
          <w:caps/>
          <w:color w:val="000000"/>
          <w:szCs w:val="22"/>
          <w:u w:val="single"/>
        </w:rPr>
        <w:t>part ii:  project JustiFication</w:t>
      </w:r>
    </w:p>
    <w:p w:rsidR="006631D0" w:rsidRPr="00953B2F" w:rsidRDefault="006631D0" w:rsidP="00FD2B04">
      <w:pPr>
        <w:pStyle w:val="GEFQuestion"/>
        <w:ind w:left="0"/>
        <w:rPr>
          <w:b/>
          <w:caps/>
          <w:color w:val="000000"/>
          <w:szCs w:val="22"/>
          <w:u w:val="single"/>
        </w:rPr>
      </w:pPr>
    </w:p>
    <w:p w:rsidR="0006723D" w:rsidRPr="00953B2F" w:rsidRDefault="00F91DD9" w:rsidP="00FD2B04">
      <w:pPr>
        <w:pStyle w:val="GEFQuestion"/>
        <w:ind w:left="0"/>
        <w:jc w:val="both"/>
      </w:pPr>
      <w:r w:rsidRPr="00953B2F">
        <w:t xml:space="preserve">1. </w:t>
      </w:r>
      <w:r w:rsidR="00616D13" w:rsidRPr="00953B2F">
        <w:rPr>
          <w:i/>
        </w:rPr>
        <w:t>Project Description.</w:t>
      </w:r>
    </w:p>
    <w:p w:rsidR="00F63514" w:rsidRPr="009C6EBA" w:rsidRDefault="00F63514" w:rsidP="00FD2B04">
      <w:pPr>
        <w:pStyle w:val="GEFQuestion"/>
        <w:ind w:left="0"/>
        <w:jc w:val="both"/>
        <w:rPr>
          <w:b/>
          <w:bCs/>
          <w:sz w:val="21"/>
          <w:szCs w:val="21"/>
        </w:rPr>
      </w:pPr>
      <w:r w:rsidRPr="009C6EBA">
        <w:rPr>
          <w:b/>
          <w:bCs/>
          <w:sz w:val="21"/>
          <w:szCs w:val="21"/>
        </w:rPr>
        <w:t>1</w:t>
      </w:r>
      <w:r w:rsidR="0049267B" w:rsidRPr="009C6EBA">
        <w:rPr>
          <w:b/>
          <w:bCs/>
          <w:sz w:val="21"/>
          <w:szCs w:val="21"/>
        </w:rPr>
        <w:t>.1.</w:t>
      </w:r>
      <w:r w:rsidRPr="009C6EBA">
        <w:rPr>
          <w:b/>
          <w:bCs/>
          <w:sz w:val="21"/>
          <w:szCs w:val="21"/>
        </w:rPr>
        <w:t xml:space="preserve"> Global environmental and/or adaptation problems, root causes and barriers that need to be addressed</w:t>
      </w:r>
    </w:p>
    <w:p w:rsidR="0041275B" w:rsidRPr="00953B2F" w:rsidRDefault="0041275B" w:rsidP="00FD2B04">
      <w:pPr>
        <w:pStyle w:val="GEFFieldtoFillout"/>
        <w:ind w:left="0"/>
        <w:jc w:val="both"/>
        <w:rPr>
          <w:b/>
          <w:bCs/>
          <w:u w:val="single"/>
        </w:rPr>
      </w:pPr>
    </w:p>
    <w:p w:rsidR="002B6E06" w:rsidRPr="00953B2F" w:rsidRDefault="00EA3578" w:rsidP="007864DE">
      <w:pPr>
        <w:pStyle w:val="GEFFieldtoFillout"/>
        <w:numPr>
          <w:ilvl w:val="2"/>
          <w:numId w:val="65"/>
        </w:numPr>
        <w:ind w:left="720"/>
        <w:jc w:val="both"/>
        <w:rPr>
          <w:b/>
          <w:bCs/>
          <w:sz w:val="21"/>
          <w:szCs w:val="21"/>
          <w:u w:val="single"/>
        </w:rPr>
      </w:pPr>
      <w:r w:rsidRPr="00953B2F">
        <w:rPr>
          <w:b/>
          <w:bCs/>
          <w:sz w:val="21"/>
          <w:szCs w:val="21"/>
          <w:u w:val="single"/>
        </w:rPr>
        <w:lastRenderedPageBreak/>
        <w:t>Global environmental problems</w:t>
      </w:r>
      <w:r w:rsidR="007270DE" w:rsidRPr="00953B2F">
        <w:rPr>
          <w:b/>
          <w:bCs/>
          <w:sz w:val="21"/>
          <w:szCs w:val="21"/>
          <w:u w:val="single"/>
        </w:rPr>
        <w:t xml:space="preserve"> and threats</w:t>
      </w:r>
      <w:r w:rsidRPr="00953B2F">
        <w:rPr>
          <w:b/>
          <w:bCs/>
          <w:sz w:val="21"/>
          <w:szCs w:val="21"/>
          <w:u w:val="single"/>
        </w:rPr>
        <w:t>:</w:t>
      </w:r>
    </w:p>
    <w:p w:rsidR="004E5156" w:rsidRPr="00953B2F" w:rsidRDefault="00EA3578" w:rsidP="007864DE">
      <w:pPr>
        <w:pStyle w:val="GEFFieldtoFillout"/>
        <w:spacing w:after="80"/>
        <w:ind w:left="0"/>
        <w:jc w:val="both"/>
        <w:rPr>
          <w:color w:val="auto"/>
          <w:sz w:val="21"/>
          <w:szCs w:val="21"/>
        </w:rPr>
      </w:pPr>
      <w:r w:rsidRPr="00953B2F">
        <w:rPr>
          <w:b/>
          <w:bCs/>
          <w:i/>
          <w:iCs/>
          <w:color w:val="auto"/>
          <w:sz w:val="21"/>
          <w:szCs w:val="21"/>
        </w:rPr>
        <w:t>Background and GEB:</w:t>
      </w:r>
      <w:r w:rsidR="007270DE" w:rsidRPr="00953B2F">
        <w:rPr>
          <w:color w:val="auto"/>
          <w:sz w:val="21"/>
          <w:szCs w:val="21"/>
        </w:rPr>
        <w:t xml:space="preserve"> </w:t>
      </w:r>
      <w:r w:rsidRPr="00953B2F">
        <w:rPr>
          <w:color w:val="auto"/>
          <w:sz w:val="21"/>
          <w:szCs w:val="21"/>
        </w:rPr>
        <w:t xml:space="preserve"> </w:t>
      </w:r>
      <w:r w:rsidR="00A0171B" w:rsidRPr="00953B2F">
        <w:rPr>
          <w:color w:val="auto"/>
          <w:sz w:val="21"/>
          <w:szCs w:val="21"/>
        </w:rPr>
        <w:t xml:space="preserve">Thailand </w:t>
      </w:r>
      <w:r w:rsidRPr="00953B2F">
        <w:rPr>
          <w:color w:val="auto"/>
          <w:sz w:val="21"/>
          <w:szCs w:val="21"/>
        </w:rPr>
        <w:t xml:space="preserve">is one of the most </w:t>
      </w:r>
      <w:proofErr w:type="spellStart"/>
      <w:r w:rsidRPr="00953B2F">
        <w:rPr>
          <w:color w:val="auto"/>
          <w:sz w:val="21"/>
          <w:szCs w:val="21"/>
        </w:rPr>
        <w:t>biodiverse</w:t>
      </w:r>
      <w:proofErr w:type="spellEnd"/>
      <w:r w:rsidRPr="00953B2F">
        <w:rPr>
          <w:color w:val="auto"/>
          <w:sz w:val="21"/>
          <w:szCs w:val="21"/>
        </w:rPr>
        <w:t xml:space="preserve"> countries in Southeast Asia, and located within two major </w:t>
      </w:r>
      <w:proofErr w:type="spellStart"/>
      <w:r w:rsidRPr="00953B2F">
        <w:rPr>
          <w:color w:val="auto"/>
          <w:sz w:val="21"/>
          <w:szCs w:val="21"/>
        </w:rPr>
        <w:t>biogeographical</w:t>
      </w:r>
      <w:proofErr w:type="spellEnd"/>
      <w:r w:rsidRPr="00953B2F">
        <w:rPr>
          <w:color w:val="auto"/>
          <w:sz w:val="21"/>
          <w:szCs w:val="21"/>
        </w:rPr>
        <w:t xml:space="preserve"> regions – the Indochinese region in the north and the </w:t>
      </w:r>
      <w:proofErr w:type="spellStart"/>
      <w:r w:rsidRPr="00953B2F">
        <w:rPr>
          <w:color w:val="auto"/>
          <w:sz w:val="21"/>
          <w:szCs w:val="21"/>
        </w:rPr>
        <w:t>Sundiac</w:t>
      </w:r>
      <w:proofErr w:type="spellEnd"/>
      <w:r w:rsidRPr="00953B2F">
        <w:rPr>
          <w:color w:val="auto"/>
          <w:sz w:val="21"/>
          <w:szCs w:val="21"/>
        </w:rPr>
        <w:t xml:space="preserve"> region in the south. With 15 mountain ranges, its various watersheds and main river basins connected to the Mekong River, the Gulf of Thailand and Andaman Sea form a juncture of distribution for various plant species, such as temperate plant species and sub-alpine flora species from China and the Himalayas, tropical plant species from Indo-China and tropical species from other parts of Asia. In consequence, this area is one of the most </w:t>
      </w:r>
      <w:proofErr w:type="spellStart"/>
      <w:r w:rsidRPr="00953B2F">
        <w:rPr>
          <w:color w:val="auto"/>
          <w:sz w:val="21"/>
          <w:szCs w:val="21"/>
        </w:rPr>
        <w:t>biodiverse</w:t>
      </w:r>
      <w:proofErr w:type="spellEnd"/>
      <w:r w:rsidRPr="00953B2F">
        <w:rPr>
          <w:color w:val="auto"/>
          <w:sz w:val="21"/>
          <w:szCs w:val="21"/>
        </w:rPr>
        <w:t xml:space="preserve"> in the world. Thailand contains around 15,000 plant species, representing 8% of the world’s total. Forest area covers at least 33% of the country’s total area, with at least 18% comprised of conserved for</w:t>
      </w:r>
      <w:r w:rsidR="00C4623C" w:rsidRPr="00953B2F">
        <w:rPr>
          <w:color w:val="auto"/>
          <w:sz w:val="21"/>
          <w:szCs w:val="21"/>
        </w:rPr>
        <w:t xml:space="preserve">ests. </w:t>
      </w:r>
      <w:r w:rsidR="008B1F44" w:rsidRPr="00953B2F">
        <w:rPr>
          <w:color w:val="auto"/>
          <w:sz w:val="21"/>
          <w:szCs w:val="21"/>
        </w:rPr>
        <w:t>According to WWF-Thailand, Thailand hosts numerous protected areas covering 20% of the territorial area including 26 marine national parks, 13 wetlands of international importance, 2 natural world heritage sites, and 4 biosphere reserves</w:t>
      </w:r>
      <w:r w:rsidR="00FC7757" w:rsidRPr="00953B2F">
        <w:rPr>
          <w:color w:val="auto"/>
          <w:sz w:val="21"/>
          <w:szCs w:val="21"/>
        </w:rPr>
        <w:t>.</w:t>
      </w:r>
    </w:p>
    <w:p w:rsidR="002B6E06" w:rsidRPr="00953B2F" w:rsidRDefault="00EA3578" w:rsidP="007864DE">
      <w:pPr>
        <w:pStyle w:val="GEFFieldtoFillout"/>
        <w:spacing w:after="80"/>
        <w:ind w:left="0"/>
        <w:jc w:val="both"/>
        <w:rPr>
          <w:color w:val="auto"/>
          <w:sz w:val="21"/>
          <w:szCs w:val="21"/>
        </w:rPr>
      </w:pPr>
      <w:r w:rsidRPr="00953B2F">
        <w:rPr>
          <w:color w:val="auto"/>
          <w:sz w:val="21"/>
          <w:szCs w:val="21"/>
        </w:rPr>
        <w:t>Threatened species in Thailand are numerous, consisting of 121 mammals, 184 birds, 33 reptiles, 5 amphibians, 218 fishes and no fewer than 1,131 plant</w:t>
      </w:r>
      <w:r w:rsidR="00DA2285" w:rsidRPr="00953B2F">
        <w:rPr>
          <w:color w:val="auto"/>
          <w:sz w:val="21"/>
          <w:szCs w:val="21"/>
        </w:rPr>
        <w:t xml:space="preserve"> specie</w:t>
      </w:r>
      <w:r w:rsidRPr="00953B2F">
        <w:rPr>
          <w:color w:val="auto"/>
          <w:sz w:val="21"/>
          <w:szCs w:val="21"/>
        </w:rPr>
        <w:t xml:space="preserve">s. </w:t>
      </w:r>
      <w:r w:rsidR="00DA2285" w:rsidRPr="00953B2F">
        <w:rPr>
          <w:color w:val="auto"/>
          <w:sz w:val="21"/>
          <w:szCs w:val="21"/>
        </w:rPr>
        <w:t>T</w:t>
      </w:r>
      <w:r w:rsidRPr="00953B2F">
        <w:rPr>
          <w:color w:val="auto"/>
          <w:sz w:val="21"/>
          <w:szCs w:val="21"/>
        </w:rPr>
        <w:t xml:space="preserve">he numbers of wild elephants are </w:t>
      </w:r>
      <w:r w:rsidR="00DA2285" w:rsidRPr="00953B2F">
        <w:rPr>
          <w:color w:val="auto"/>
          <w:sz w:val="21"/>
          <w:szCs w:val="21"/>
        </w:rPr>
        <w:t xml:space="preserve">estimated at </w:t>
      </w:r>
      <w:r w:rsidRPr="00953B2F">
        <w:rPr>
          <w:color w:val="auto"/>
          <w:sz w:val="21"/>
          <w:szCs w:val="21"/>
        </w:rPr>
        <w:t>between 1975 and 2380</w:t>
      </w:r>
      <w:r w:rsidR="00DA2285" w:rsidRPr="00953B2F">
        <w:rPr>
          <w:color w:val="auto"/>
          <w:sz w:val="21"/>
          <w:szCs w:val="21"/>
        </w:rPr>
        <w:t>;</w:t>
      </w:r>
      <w:r w:rsidRPr="00953B2F">
        <w:rPr>
          <w:color w:val="auto"/>
          <w:sz w:val="21"/>
          <w:szCs w:val="21"/>
        </w:rPr>
        <w:t xml:space="preserve"> wild buffalo</w:t>
      </w:r>
      <w:r w:rsidR="00DA2285" w:rsidRPr="00953B2F">
        <w:rPr>
          <w:color w:val="auto"/>
          <w:sz w:val="21"/>
          <w:szCs w:val="21"/>
        </w:rPr>
        <w:t xml:space="preserve"> number</w:t>
      </w:r>
      <w:r w:rsidRPr="00953B2F">
        <w:rPr>
          <w:color w:val="auto"/>
          <w:sz w:val="21"/>
          <w:szCs w:val="21"/>
        </w:rPr>
        <w:t xml:space="preserve">s remain between 50 and 70, </w:t>
      </w:r>
      <w:r w:rsidR="00550C9B" w:rsidRPr="00953B2F">
        <w:rPr>
          <w:color w:val="auto"/>
          <w:sz w:val="21"/>
          <w:szCs w:val="21"/>
        </w:rPr>
        <w:t xml:space="preserve">and </w:t>
      </w:r>
      <w:r w:rsidRPr="00953B2F">
        <w:rPr>
          <w:color w:val="auto"/>
          <w:sz w:val="21"/>
          <w:szCs w:val="21"/>
        </w:rPr>
        <w:t xml:space="preserve">tigers between 200 and 500, while </w:t>
      </w:r>
      <w:proofErr w:type="spellStart"/>
      <w:r w:rsidRPr="00953B2F">
        <w:rPr>
          <w:color w:val="auto"/>
          <w:sz w:val="21"/>
          <w:szCs w:val="21"/>
        </w:rPr>
        <w:t>guars</w:t>
      </w:r>
      <w:proofErr w:type="spellEnd"/>
      <w:r w:rsidRPr="00953B2F">
        <w:rPr>
          <w:color w:val="auto"/>
          <w:sz w:val="21"/>
          <w:szCs w:val="21"/>
        </w:rPr>
        <w:t xml:space="preserve"> and </w:t>
      </w:r>
      <w:proofErr w:type="spellStart"/>
      <w:r w:rsidRPr="00953B2F">
        <w:rPr>
          <w:color w:val="auto"/>
          <w:sz w:val="21"/>
          <w:szCs w:val="21"/>
        </w:rPr>
        <w:t>bantengs</w:t>
      </w:r>
      <w:proofErr w:type="spellEnd"/>
      <w:r w:rsidRPr="00953B2F">
        <w:rPr>
          <w:color w:val="auto"/>
          <w:sz w:val="21"/>
          <w:szCs w:val="21"/>
        </w:rPr>
        <w:t xml:space="preserve"> remain at around 200. The </w:t>
      </w:r>
      <w:proofErr w:type="spellStart"/>
      <w:r w:rsidRPr="00953B2F">
        <w:rPr>
          <w:color w:val="auto"/>
          <w:sz w:val="21"/>
          <w:szCs w:val="21"/>
        </w:rPr>
        <w:t>kouprey</w:t>
      </w:r>
      <w:proofErr w:type="spellEnd"/>
      <w:r w:rsidRPr="00953B2F">
        <w:rPr>
          <w:color w:val="auto"/>
          <w:sz w:val="21"/>
          <w:szCs w:val="21"/>
        </w:rPr>
        <w:t xml:space="preserve">, </w:t>
      </w:r>
      <w:proofErr w:type="spellStart"/>
      <w:r w:rsidRPr="00953B2F">
        <w:rPr>
          <w:color w:val="auto"/>
          <w:sz w:val="21"/>
          <w:szCs w:val="21"/>
        </w:rPr>
        <w:t>eld’s</w:t>
      </w:r>
      <w:proofErr w:type="spellEnd"/>
      <w:r w:rsidRPr="00953B2F">
        <w:rPr>
          <w:color w:val="auto"/>
          <w:sz w:val="21"/>
          <w:szCs w:val="21"/>
        </w:rPr>
        <w:t xml:space="preserve"> deer and java rhino have not been reported in the wild for a long time</w:t>
      </w:r>
      <w:r w:rsidR="00550C9B" w:rsidRPr="00953B2F">
        <w:rPr>
          <w:color w:val="auto"/>
          <w:sz w:val="21"/>
          <w:szCs w:val="21"/>
        </w:rPr>
        <w:t>; t</w:t>
      </w:r>
      <w:r w:rsidRPr="00953B2F">
        <w:rPr>
          <w:color w:val="auto"/>
          <w:sz w:val="21"/>
          <w:szCs w:val="21"/>
        </w:rPr>
        <w:t xml:space="preserve">he number of </w:t>
      </w:r>
      <w:r w:rsidR="00B2548A" w:rsidRPr="00953B2F">
        <w:rPr>
          <w:color w:val="auto"/>
          <w:sz w:val="21"/>
          <w:szCs w:val="21"/>
        </w:rPr>
        <w:t>Irrawaddy</w:t>
      </w:r>
      <w:r w:rsidRPr="00953B2F">
        <w:rPr>
          <w:color w:val="auto"/>
          <w:sz w:val="21"/>
          <w:szCs w:val="21"/>
        </w:rPr>
        <w:t xml:space="preserve"> dolphins is plummeting </w:t>
      </w:r>
      <w:r w:rsidR="00550C9B" w:rsidRPr="00953B2F">
        <w:rPr>
          <w:color w:val="auto"/>
          <w:sz w:val="21"/>
          <w:szCs w:val="21"/>
        </w:rPr>
        <w:t>too</w:t>
      </w:r>
      <w:r w:rsidRPr="00953B2F">
        <w:rPr>
          <w:color w:val="auto"/>
          <w:sz w:val="21"/>
          <w:szCs w:val="21"/>
        </w:rPr>
        <w:t>. Some freshwater fish species have become extinct and there are more than 20 endangered species</w:t>
      </w:r>
      <w:r w:rsidR="00550C9B" w:rsidRPr="00953B2F">
        <w:rPr>
          <w:color w:val="auto"/>
          <w:sz w:val="21"/>
          <w:szCs w:val="21"/>
        </w:rPr>
        <w:t xml:space="preserve"> listed</w:t>
      </w:r>
      <w:r w:rsidRPr="00953B2F">
        <w:rPr>
          <w:color w:val="auto"/>
          <w:sz w:val="21"/>
          <w:szCs w:val="21"/>
        </w:rPr>
        <w:t>. Thailand’s unique biodiversity is supported by a large variety of ecosystems, landscapes and habitats, most of which are also greatly threatened by human activity. In 1961, Thailand had a lush forest covering 53.35% of the country</w:t>
      </w:r>
      <w:r w:rsidR="004605BB" w:rsidRPr="00953B2F">
        <w:rPr>
          <w:color w:val="auto"/>
          <w:sz w:val="21"/>
          <w:szCs w:val="21"/>
        </w:rPr>
        <w:t>;</w:t>
      </w:r>
      <w:r w:rsidRPr="00953B2F">
        <w:rPr>
          <w:color w:val="auto"/>
          <w:sz w:val="21"/>
          <w:szCs w:val="21"/>
        </w:rPr>
        <w:t xml:space="preserve"> however</w:t>
      </w:r>
      <w:r w:rsidR="004605BB" w:rsidRPr="00953B2F">
        <w:rPr>
          <w:color w:val="auto"/>
          <w:sz w:val="21"/>
          <w:szCs w:val="21"/>
        </w:rPr>
        <w:t>, by</w:t>
      </w:r>
      <w:r w:rsidRPr="00953B2F">
        <w:rPr>
          <w:color w:val="auto"/>
          <w:sz w:val="21"/>
          <w:szCs w:val="21"/>
        </w:rPr>
        <w:t xml:space="preserve"> 2009, terrestrial forest cover had decreased to 32.1%. Thailand is also a</w:t>
      </w:r>
      <w:r w:rsidR="00082C11">
        <w:rPr>
          <w:color w:val="auto"/>
          <w:sz w:val="21"/>
          <w:szCs w:val="21"/>
        </w:rPr>
        <w:t>n</w:t>
      </w:r>
      <w:r w:rsidRPr="00953B2F">
        <w:rPr>
          <w:color w:val="auto"/>
          <w:sz w:val="21"/>
          <w:szCs w:val="21"/>
        </w:rPr>
        <w:t xml:space="preserve"> </w:t>
      </w:r>
      <w:proofErr w:type="spellStart"/>
      <w:r w:rsidRPr="00953B2F">
        <w:rPr>
          <w:color w:val="auto"/>
          <w:sz w:val="21"/>
          <w:szCs w:val="21"/>
        </w:rPr>
        <w:t>agrobiodiversity</w:t>
      </w:r>
      <w:proofErr w:type="spellEnd"/>
      <w:r w:rsidRPr="00953B2F">
        <w:rPr>
          <w:color w:val="auto"/>
          <w:sz w:val="21"/>
          <w:szCs w:val="21"/>
        </w:rPr>
        <w:t xml:space="preserve"> sanctuary for world rice </w:t>
      </w:r>
      <w:r w:rsidR="00533220" w:rsidRPr="00953B2F">
        <w:rPr>
          <w:color w:val="auto"/>
          <w:sz w:val="21"/>
          <w:szCs w:val="21"/>
        </w:rPr>
        <w:t>landraces</w:t>
      </w:r>
      <w:r w:rsidRPr="00953B2F">
        <w:rPr>
          <w:color w:val="auto"/>
          <w:sz w:val="21"/>
          <w:szCs w:val="21"/>
        </w:rPr>
        <w:t>. However</w:t>
      </w:r>
      <w:r w:rsidR="00C069C1" w:rsidRPr="00953B2F">
        <w:rPr>
          <w:color w:val="auto"/>
          <w:sz w:val="21"/>
          <w:szCs w:val="21"/>
        </w:rPr>
        <w:t>, farmer</w:t>
      </w:r>
      <w:r w:rsidRPr="00953B2F">
        <w:rPr>
          <w:color w:val="auto"/>
          <w:sz w:val="21"/>
          <w:szCs w:val="21"/>
        </w:rPr>
        <w:t xml:space="preserve"> prefer</w:t>
      </w:r>
      <w:r w:rsidR="004605BB" w:rsidRPr="00953B2F">
        <w:rPr>
          <w:color w:val="auto"/>
          <w:sz w:val="21"/>
          <w:szCs w:val="21"/>
        </w:rPr>
        <w:t>ence</w:t>
      </w:r>
      <w:r w:rsidRPr="00953B2F">
        <w:rPr>
          <w:color w:val="auto"/>
          <w:sz w:val="21"/>
          <w:szCs w:val="21"/>
        </w:rPr>
        <w:t xml:space="preserve"> to grow </w:t>
      </w:r>
      <w:r w:rsidR="004605BB" w:rsidRPr="00953B2F">
        <w:rPr>
          <w:color w:val="auto"/>
          <w:sz w:val="21"/>
          <w:szCs w:val="21"/>
        </w:rPr>
        <w:t>high-yielding</w:t>
      </w:r>
      <w:r w:rsidRPr="00953B2F">
        <w:rPr>
          <w:color w:val="auto"/>
          <w:sz w:val="21"/>
          <w:szCs w:val="21"/>
        </w:rPr>
        <w:t xml:space="preserve"> </w:t>
      </w:r>
      <w:r w:rsidR="00533220" w:rsidRPr="00953B2F">
        <w:rPr>
          <w:color w:val="auto"/>
          <w:sz w:val="21"/>
          <w:szCs w:val="21"/>
        </w:rPr>
        <w:t>varietie</w:t>
      </w:r>
      <w:r w:rsidR="00B2548A" w:rsidRPr="00953B2F">
        <w:rPr>
          <w:color w:val="auto"/>
          <w:sz w:val="21"/>
          <w:szCs w:val="21"/>
        </w:rPr>
        <w:t>s</w:t>
      </w:r>
      <w:r w:rsidRPr="00953B2F">
        <w:rPr>
          <w:color w:val="auto"/>
          <w:sz w:val="21"/>
          <w:szCs w:val="21"/>
        </w:rPr>
        <w:t xml:space="preserve"> </w:t>
      </w:r>
      <w:r w:rsidR="00533220" w:rsidRPr="00953B2F">
        <w:rPr>
          <w:color w:val="auto"/>
          <w:sz w:val="21"/>
          <w:szCs w:val="21"/>
        </w:rPr>
        <w:t>rather than</w:t>
      </w:r>
      <w:r w:rsidRPr="00953B2F">
        <w:rPr>
          <w:color w:val="auto"/>
          <w:sz w:val="21"/>
          <w:szCs w:val="21"/>
        </w:rPr>
        <w:t xml:space="preserve"> indigenous </w:t>
      </w:r>
      <w:r w:rsidR="00D409E6" w:rsidRPr="00953B2F">
        <w:rPr>
          <w:color w:val="auto"/>
          <w:sz w:val="21"/>
          <w:szCs w:val="21"/>
        </w:rPr>
        <w:t>varieties</w:t>
      </w:r>
      <w:r w:rsidR="00533220" w:rsidRPr="00953B2F">
        <w:rPr>
          <w:color w:val="auto"/>
          <w:sz w:val="21"/>
          <w:szCs w:val="21"/>
        </w:rPr>
        <w:t xml:space="preserve"> is causing rapid genetic erosion</w:t>
      </w:r>
      <w:r w:rsidRPr="00953B2F">
        <w:rPr>
          <w:color w:val="auto"/>
          <w:sz w:val="21"/>
          <w:szCs w:val="21"/>
        </w:rPr>
        <w:t>.</w:t>
      </w:r>
    </w:p>
    <w:p w:rsidR="002B6E06" w:rsidRPr="00953B2F" w:rsidRDefault="00EA3578" w:rsidP="007864DE">
      <w:pPr>
        <w:pStyle w:val="GEFFieldtoFillout"/>
        <w:spacing w:after="80"/>
        <w:ind w:left="0"/>
        <w:jc w:val="both"/>
        <w:rPr>
          <w:color w:val="auto"/>
          <w:sz w:val="21"/>
          <w:szCs w:val="21"/>
        </w:rPr>
      </w:pPr>
      <w:r w:rsidRPr="00953B2F">
        <w:rPr>
          <w:color w:val="auto"/>
          <w:sz w:val="21"/>
          <w:szCs w:val="21"/>
        </w:rPr>
        <w:t>Thailand</w:t>
      </w:r>
      <w:r w:rsidR="004B4919" w:rsidRPr="00953B2F">
        <w:rPr>
          <w:color w:val="auto"/>
          <w:sz w:val="21"/>
          <w:szCs w:val="21"/>
        </w:rPr>
        <w:t>’s</w:t>
      </w:r>
      <w:r w:rsidRPr="00953B2F">
        <w:rPr>
          <w:color w:val="auto"/>
          <w:sz w:val="21"/>
          <w:szCs w:val="21"/>
        </w:rPr>
        <w:t xml:space="preserve"> unique coastal and marine biodiversity</w:t>
      </w:r>
      <w:r w:rsidR="004B4919" w:rsidRPr="00953B2F">
        <w:rPr>
          <w:color w:val="auto"/>
          <w:sz w:val="21"/>
          <w:szCs w:val="21"/>
        </w:rPr>
        <w:t xml:space="preserve"> remains</w:t>
      </w:r>
      <w:r w:rsidRPr="00953B2F">
        <w:rPr>
          <w:color w:val="auto"/>
          <w:sz w:val="21"/>
          <w:szCs w:val="21"/>
        </w:rPr>
        <w:t xml:space="preserve"> highly threatened by impacts of economic development, </w:t>
      </w:r>
      <w:r w:rsidR="00C069C1" w:rsidRPr="00953B2F">
        <w:rPr>
          <w:color w:val="auto"/>
          <w:sz w:val="21"/>
          <w:szCs w:val="21"/>
        </w:rPr>
        <w:t>brackish water</w:t>
      </w:r>
      <w:r w:rsidRPr="00953B2F">
        <w:rPr>
          <w:color w:val="auto"/>
          <w:sz w:val="21"/>
          <w:szCs w:val="21"/>
        </w:rPr>
        <w:t xml:space="preserve"> shrimp farming, construction of residential areas and industrial estates. </w:t>
      </w:r>
      <w:r w:rsidR="00C069C1" w:rsidRPr="00953B2F">
        <w:rPr>
          <w:color w:val="auto"/>
          <w:sz w:val="21"/>
          <w:szCs w:val="21"/>
        </w:rPr>
        <w:t>Factories</w:t>
      </w:r>
      <w:r w:rsidRPr="00953B2F">
        <w:rPr>
          <w:color w:val="auto"/>
          <w:sz w:val="21"/>
          <w:szCs w:val="21"/>
        </w:rPr>
        <w:t xml:space="preserve"> conversion and reclamation</w:t>
      </w:r>
      <w:r w:rsidR="004B4919" w:rsidRPr="00953B2F">
        <w:rPr>
          <w:color w:val="auto"/>
          <w:sz w:val="21"/>
          <w:szCs w:val="21"/>
        </w:rPr>
        <w:t xml:space="preserve"> perhaps best exemplified by t</w:t>
      </w:r>
      <w:r w:rsidRPr="00953B2F">
        <w:rPr>
          <w:color w:val="auto"/>
          <w:sz w:val="21"/>
          <w:szCs w:val="21"/>
        </w:rPr>
        <w:t xml:space="preserve">he </w:t>
      </w:r>
      <w:r w:rsidR="004B4919" w:rsidRPr="00953B2F">
        <w:rPr>
          <w:color w:val="auto"/>
          <w:sz w:val="21"/>
          <w:szCs w:val="21"/>
        </w:rPr>
        <w:t>rapid</w:t>
      </w:r>
      <w:r w:rsidRPr="00953B2F">
        <w:rPr>
          <w:color w:val="auto"/>
          <w:sz w:val="21"/>
          <w:szCs w:val="21"/>
        </w:rPr>
        <w:t xml:space="preserve"> losses in mangrove forest cover and habitat quality. Beaches and reefs have been heavily impacted all over </w:t>
      </w:r>
      <w:r w:rsidR="006A61DD" w:rsidRPr="00953B2F">
        <w:rPr>
          <w:color w:val="auto"/>
          <w:sz w:val="21"/>
          <w:szCs w:val="21"/>
        </w:rPr>
        <w:t>the country</w:t>
      </w:r>
      <w:r w:rsidRPr="00953B2F">
        <w:rPr>
          <w:color w:val="auto"/>
          <w:sz w:val="21"/>
          <w:szCs w:val="21"/>
        </w:rPr>
        <w:t xml:space="preserve"> due to massive tourism development, settlements and port activities. </w:t>
      </w:r>
      <w:proofErr w:type="gramStart"/>
      <w:r w:rsidRPr="00953B2F">
        <w:rPr>
          <w:color w:val="auto"/>
          <w:sz w:val="21"/>
          <w:szCs w:val="21"/>
        </w:rPr>
        <w:t xml:space="preserve">At present, only a few </w:t>
      </w:r>
      <w:r w:rsidR="009A7390" w:rsidRPr="00953B2F">
        <w:rPr>
          <w:color w:val="auto"/>
          <w:sz w:val="21"/>
          <w:szCs w:val="21"/>
        </w:rPr>
        <w:t>undisturbed</w:t>
      </w:r>
      <w:r w:rsidRPr="00953B2F">
        <w:rPr>
          <w:color w:val="auto"/>
          <w:sz w:val="21"/>
          <w:szCs w:val="21"/>
        </w:rPr>
        <w:t xml:space="preserve"> beach forests </w:t>
      </w:r>
      <w:r w:rsidR="006A61DD" w:rsidRPr="00953B2F">
        <w:rPr>
          <w:color w:val="auto"/>
          <w:sz w:val="21"/>
          <w:szCs w:val="21"/>
        </w:rPr>
        <w:t>remain</w:t>
      </w:r>
      <w:r w:rsidRPr="00953B2F">
        <w:rPr>
          <w:color w:val="auto"/>
          <w:sz w:val="21"/>
          <w:szCs w:val="21"/>
        </w:rPr>
        <w:t>, most located in the national marine parks.</w:t>
      </w:r>
      <w:proofErr w:type="gramEnd"/>
      <w:r w:rsidRPr="00953B2F">
        <w:rPr>
          <w:color w:val="auto"/>
          <w:sz w:val="21"/>
          <w:szCs w:val="21"/>
        </w:rPr>
        <w:t xml:space="preserve"> A survey undertaken in 2006 revealed that only 40% of the </w:t>
      </w:r>
      <w:proofErr w:type="spellStart"/>
      <w:r w:rsidRPr="00953B2F">
        <w:rPr>
          <w:color w:val="auto"/>
          <w:sz w:val="21"/>
          <w:szCs w:val="21"/>
        </w:rPr>
        <w:t>seagrass</w:t>
      </w:r>
      <w:proofErr w:type="spellEnd"/>
      <w:r w:rsidRPr="00953B2F">
        <w:rPr>
          <w:color w:val="auto"/>
          <w:sz w:val="21"/>
          <w:szCs w:val="21"/>
        </w:rPr>
        <w:t xml:space="preserve"> bed in the Gulf of Thailand was in good condition, while this figure was only 20% in the Andaman Sea. </w:t>
      </w:r>
      <w:proofErr w:type="spellStart"/>
      <w:r w:rsidRPr="00953B2F">
        <w:rPr>
          <w:color w:val="auto"/>
          <w:sz w:val="21"/>
          <w:szCs w:val="21"/>
        </w:rPr>
        <w:t>Suratthani</w:t>
      </w:r>
      <w:proofErr w:type="spellEnd"/>
      <w:r w:rsidRPr="00953B2F">
        <w:rPr>
          <w:color w:val="auto"/>
          <w:sz w:val="21"/>
          <w:szCs w:val="21"/>
        </w:rPr>
        <w:t xml:space="preserve"> province has the largest area of coral reefs, equivalent to 25% of the national total. However, a survey conducted in 2007 indicated that only 5% of coral reefs in the </w:t>
      </w:r>
      <w:proofErr w:type="spellStart"/>
      <w:r w:rsidRPr="00953B2F">
        <w:rPr>
          <w:color w:val="auto"/>
          <w:sz w:val="21"/>
          <w:szCs w:val="21"/>
        </w:rPr>
        <w:t>Suratthani</w:t>
      </w:r>
      <w:proofErr w:type="spellEnd"/>
      <w:r w:rsidRPr="00953B2F">
        <w:rPr>
          <w:color w:val="auto"/>
          <w:sz w:val="21"/>
          <w:szCs w:val="21"/>
        </w:rPr>
        <w:t xml:space="preserve"> </w:t>
      </w:r>
      <w:r w:rsidR="00082C11">
        <w:rPr>
          <w:color w:val="auto"/>
          <w:sz w:val="21"/>
          <w:szCs w:val="21"/>
        </w:rPr>
        <w:t>are</w:t>
      </w:r>
      <w:r w:rsidRPr="00953B2F">
        <w:rPr>
          <w:color w:val="auto"/>
          <w:sz w:val="21"/>
          <w:szCs w:val="21"/>
        </w:rPr>
        <w:t xml:space="preserve"> considered in good condition, 24% in fair condition, 52% in poor condition and 13% in very poor condition</w:t>
      </w:r>
      <w:r w:rsidR="00E5246A" w:rsidRPr="00953B2F">
        <w:rPr>
          <w:color w:val="auto"/>
          <w:sz w:val="21"/>
          <w:szCs w:val="21"/>
        </w:rPr>
        <w:t>.</w:t>
      </w:r>
      <w:r w:rsidRPr="00953B2F">
        <w:rPr>
          <w:color w:val="auto"/>
          <w:sz w:val="21"/>
          <w:szCs w:val="21"/>
        </w:rPr>
        <w:t xml:space="preserve"> </w:t>
      </w:r>
    </w:p>
    <w:p w:rsidR="00E160A4" w:rsidRPr="00953B2F" w:rsidRDefault="00EA3578" w:rsidP="007864DE">
      <w:pPr>
        <w:spacing w:after="80"/>
        <w:jc w:val="both"/>
        <w:rPr>
          <w:sz w:val="21"/>
          <w:szCs w:val="21"/>
        </w:rPr>
      </w:pPr>
      <w:r w:rsidRPr="00953B2F">
        <w:rPr>
          <w:b/>
          <w:bCs/>
          <w:i/>
          <w:iCs/>
          <w:sz w:val="21"/>
          <w:szCs w:val="21"/>
        </w:rPr>
        <w:t xml:space="preserve">Economic vulnerability of key sectors </w:t>
      </w:r>
      <w:r w:rsidR="009A7390" w:rsidRPr="00953B2F">
        <w:rPr>
          <w:b/>
          <w:bCs/>
          <w:i/>
          <w:iCs/>
          <w:sz w:val="21"/>
          <w:szCs w:val="21"/>
        </w:rPr>
        <w:t xml:space="preserve">due </w:t>
      </w:r>
      <w:r w:rsidRPr="00953B2F">
        <w:rPr>
          <w:b/>
          <w:bCs/>
          <w:i/>
          <w:iCs/>
          <w:sz w:val="21"/>
          <w:szCs w:val="21"/>
        </w:rPr>
        <w:t>to loss of</w:t>
      </w:r>
      <w:r w:rsidR="001A1418" w:rsidRPr="00953B2F">
        <w:rPr>
          <w:b/>
          <w:bCs/>
          <w:i/>
          <w:iCs/>
          <w:sz w:val="21"/>
          <w:szCs w:val="21"/>
        </w:rPr>
        <w:t xml:space="preserve"> </w:t>
      </w:r>
      <w:r w:rsidRPr="00953B2F">
        <w:rPr>
          <w:b/>
          <w:bCs/>
          <w:i/>
          <w:iCs/>
          <w:sz w:val="21"/>
          <w:szCs w:val="21"/>
        </w:rPr>
        <w:t>Natural Capital (NC):</w:t>
      </w:r>
      <w:r w:rsidR="00470848" w:rsidRPr="00953B2F">
        <w:rPr>
          <w:i/>
          <w:iCs/>
          <w:sz w:val="21"/>
          <w:szCs w:val="21"/>
        </w:rPr>
        <w:t xml:space="preserve"> </w:t>
      </w:r>
      <w:r w:rsidR="00470848" w:rsidRPr="00953B2F">
        <w:rPr>
          <w:sz w:val="21"/>
          <w:szCs w:val="21"/>
        </w:rPr>
        <w:t>NC</w:t>
      </w:r>
      <w:r w:rsidR="00A60F66" w:rsidRPr="00953B2F">
        <w:rPr>
          <w:sz w:val="21"/>
          <w:szCs w:val="21"/>
        </w:rPr>
        <w:t xml:space="preserve"> </w:t>
      </w:r>
      <w:r w:rsidR="001A1418" w:rsidRPr="00953B2F">
        <w:rPr>
          <w:sz w:val="21"/>
          <w:szCs w:val="21"/>
        </w:rPr>
        <w:t>-</w:t>
      </w:r>
      <w:r w:rsidR="00A2527B" w:rsidRPr="00953B2F">
        <w:rPr>
          <w:sz w:val="21"/>
          <w:szCs w:val="21"/>
        </w:rPr>
        <w:t xml:space="preserve"> </w:t>
      </w:r>
      <w:r w:rsidR="007270DE" w:rsidRPr="00953B2F">
        <w:rPr>
          <w:sz w:val="21"/>
          <w:szCs w:val="21"/>
        </w:rPr>
        <w:t>the stock of natural ecosystems such as forests, wetlands or agro-production systems, yield</w:t>
      </w:r>
      <w:r w:rsidR="001A1418" w:rsidRPr="00953B2F">
        <w:rPr>
          <w:sz w:val="21"/>
          <w:szCs w:val="21"/>
        </w:rPr>
        <w:t>s</w:t>
      </w:r>
      <w:r w:rsidR="007270DE" w:rsidRPr="00953B2F">
        <w:rPr>
          <w:sz w:val="21"/>
          <w:szCs w:val="21"/>
        </w:rPr>
        <w:t xml:space="preserve"> a flow of ecosystem services that </w:t>
      </w:r>
      <w:r w:rsidR="001A1418" w:rsidRPr="00953B2F">
        <w:rPr>
          <w:sz w:val="21"/>
          <w:szCs w:val="21"/>
        </w:rPr>
        <w:t>provide</w:t>
      </w:r>
      <w:r w:rsidR="007270DE" w:rsidRPr="00953B2F">
        <w:rPr>
          <w:sz w:val="21"/>
          <w:szCs w:val="21"/>
        </w:rPr>
        <w:t xml:space="preserve"> the foundation for our economy and human well-being. Yet growing demand for food, energy and other natural resources has led to ecosystem degradation and biodiversity loss at an alarming rate; with causal factors well documented in the Millennium Ecosystem Assessment (MA). Although The Economics of Ecosystems and Biodiversity (TEEB 2010) highlighted the </w:t>
      </w:r>
      <w:r w:rsidR="007270DE" w:rsidRPr="00953B2F">
        <w:rPr>
          <w:bCs/>
          <w:sz w:val="21"/>
          <w:szCs w:val="21"/>
        </w:rPr>
        <w:t xml:space="preserve">multi-trillion dollar annual contribution of natural capital to the global economy, </w:t>
      </w:r>
      <w:r w:rsidR="007270DE" w:rsidRPr="00953B2F">
        <w:rPr>
          <w:sz w:val="21"/>
          <w:szCs w:val="21"/>
        </w:rPr>
        <w:t>the top global 100 environmental externalities are costing the global economy approximately USD 4.7 trillion a year through impacts of air pollution, climate change and particularly through loss of natural capital (</w:t>
      </w:r>
      <w:proofErr w:type="spellStart"/>
      <w:r w:rsidR="007270DE" w:rsidRPr="00953B2F">
        <w:rPr>
          <w:sz w:val="21"/>
          <w:szCs w:val="21"/>
        </w:rPr>
        <w:t>Trucost</w:t>
      </w:r>
      <w:proofErr w:type="spellEnd"/>
      <w:r w:rsidR="007270DE" w:rsidRPr="00953B2F">
        <w:rPr>
          <w:sz w:val="21"/>
          <w:szCs w:val="21"/>
        </w:rPr>
        <w:t>). These studies led to increased recognition with</w:t>
      </w:r>
      <w:r w:rsidR="007E48FB" w:rsidRPr="00953B2F">
        <w:rPr>
          <w:sz w:val="21"/>
          <w:szCs w:val="21"/>
        </w:rPr>
        <w:t>in</w:t>
      </w:r>
      <w:r w:rsidR="007270DE" w:rsidRPr="00953B2F">
        <w:rPr>
          <w:sz w:val="21"/>
          <w:szCs w:val="21"/>
        </w:rPr>
        <w:t xml:space="preserve"> </w:t>
      </w:r>
      <w:r w:rsidR="007E48FB" w:rsidRPr="00953B2F">
        <w:rPr>
          <w:sz w:val="21"/>
          <w:szCs w:val="21"/>
        </w:rPr>
        <w:t xml:space="preserve">the </w:t>
      </w:r>
      <w:r w:rsidR="007270DE" w:rsidRPr="00953B2F">
        <w:rPr>
          <w:sz w:val="21"/>
          <w:szCs w:val="21"/>
        </w:rPr>
        <w:t xml:space="preserve">corporate sector </w:t>
      </w:r>
      <w:r w:rsidR="007E48FB" w:rsidRPr="00953B2F">
        <w:rPr>
          <w:sz w:val="21"/>
          <w:szCs w:val="21"/>
        </w:rPr>
        <w:t>of</w:t>
      </w:r>
      <w:r w:rsidR="007270DE" w:rsidRPr="00953B2F">
        <w:rPr>
          <w:sz w:val="21"/>
          <w:szCs w:val="21"/>
        </w:rPr>
        <w:t xml:space="preserve"> the economic values of biodiversity and ecosystem services, their dependencies on them, and moreover, the need to incorporate those values into</w:t>
      </w:r>
      <w:r w:rsidR="007E48FB" w:rsidRPr="00953B2F">
        <w:rPr>
          <w:sz w:val="21"/>
          <w:szCs w:val="21"/>
        </w:rPr>
        <w:t xml:space="preserve"> their own</w:t>
      </w:r>
      <w:r w:rsidR="007270DE" w:rsidRPr="00953B2F">
        <w:rPr>
          <w:sz w:val="21"/>
          <w:szCs w:val="21"/>
        </w:rPr>
        <w:t xml:space="preserve"> </w:t>
      </w:r>
      <w:r w:rsidR="007E48FB" w:rsidRPr="00953B2F">
        <w:rPr>
          <w:sz w:val="21"/>
          <w:szCs w:val="21"/>
        </w:rPr>
        <w:t xml:space="preserve">corporate and financial sector operations as well as into </w:t>
      </w:r>
      <w:r w:rsidR="007270DE" w:rsidRPr="00953B2F">
        <w:rPr>
          <w:sz w:val="21"/>
          <w:szCs w:val="21"/>
        </w:rPr>
        <w:t>public polices and national accounting systems</w:t>
      </w:r>
      <w:r w:rsidR="001900FA" w:rsidRPr="00953B2F">
        <w:rPr>
          <w:sz w:val="21"/>
          <w:szCs w:val="21"/>
        </w:rPr>
        <w:t>.</w:t>
      </w:r>
    </w:p>
    <w:p w:rsidR="002B2D09" w:rsidRDefault="00FC783E" w:rsidP="00C46B72">
      <w:pPr>
        <w:spacing w:after="80"/>
        <w:jc w:val="both"/>
        <w:rPr>
          <w:sz w:val="21"/>
          <w:szCs w:val="21"/>
        </w:rPr>
      </w:pPr>
      <w:r w:rsidRPr="00953B2F">
        <w:rPr>
          <w:sz w:val="21"/>
          <w:szCs w:val="21"/>
        </w:rPr>
        <w:t xml:space="preserve">Key </w:t>
      </w:r>
      <w:r w:rsidR="001900FA" w:rsidRPr="00953B2F">
        <w:rPr>
          <w:sz w:val="21"/>
          <w:szCs w:val="21"/>
        </w:rPr>
        <w:t xml:space="preserve">economic </w:t>
      </w:r>
      <w:r w:rsidRPr="00953B2F">
        <w:rPr>
          <w:sz w:val="21"/>
          <w:szCs w:val="21"/>
        </w:rPr>
        <w:t xml:space="preserve">sectors in Thailand </w:t>
      </w:r>
      <w:r w:rsidR="00D4428C" w:rsidRPr="00AD4139">
        <w:rPr>
          <w:sz w:val="21"/>
          <w:szCs w:val="21"/>
        </w:rPr>
        <w:t xml:space="preserve">such as </w:t>
      </w:r>
      <w:r w:rsidR="00D4428C">
        <w:rPr>
          <w:sz w:val="21"/>
          <w:szCs w:val="21"/>
        </w:rPr>
        <w:t xml:space="preserve">agriculture, tourism and water services sectors </w:t>
      </w:r>
      <w:r w:rsidR="00D4428C" w:rsidRPr="00AD4139">
        <w:rPr>
          <w:sz w:val="21"/>
          <w:szCs w:val="21"/>
        </w:rPr>
        <w:t xml:space="preserve">depend on multiple </w:t>
      </w:r>
      <w:r w:rsidR="00D4428C">
        <w:rPr>
          <w:sz w:val="21"/>
          <w:szCs w:val="21"/>
        </w:rPr>
        <w:t xml:space="preserve">ecosystem </w:t>
      </w:r>
      <w:r w:rsidR="00D4428C" w:rsidRPr="00AD4139">
        <w:rPr>
          <w:sz w:val="21"/>
          <w:szCs w:val="21"/>
        </w:rPr>
        <w:t xml:space="preserve">services and </w:t>
      </w:r>
      <w:r w:rsidR="00E160A4" w:rsidRPr="00953B2F">
        <w:rPr>
          <w:sz w:val="21"/>
          <w:szCs w:val="21"/>
        </w:rPr>
        <w:t>benefits provided by the NC contained in natural and production landscapes</w:t>
      </w:r>
      <w:r w:rsidR="006B309F" w:rsidRPr="00953B2F">
        <w:rPr>
          <w:sz w:val="21"/>
          <w:szCs w:val="21"/>
        </w:rPr>
        <w:t>.</w:t>
      </w:r>
      <w:r w:rsidR="00E160A4" w:rsidRPr="00953B2F">
        <w:rPr>
          <w:sz w:val="21"/>
          <w:szCs w:val="21"/>
        </w:rPr>
        <w:t xml:space="preserve"> Some of the well</w:t>
      </w:r>
      <w:r w:rsidR="00082C11">
        <w:rPr>
          <w:sz w:val="21"/>
          <w:szCs w:val="21"/>
        </w:rPr>
        <w:t>-</w:t>
      </w:r>
      <w:r w:rsidR="00E160A4" w:rsidRPr="00953B2F">
        <w:rPr>
          <w:sz w:val="21"/>
          <w:szCs w:val="21"/>
        </w:rPr>
        <w:t>know</w:t>
      </w:r>
      <w:r w:rsidR="009C356B" w:rsidRPr="00953B2F">
        <w:rPr>
          <w:sz w:val="21"/>
          <w:szCs w:val="21"/>
        </w:rPr>
        <w:t>n</w:t>
      </w:r>
      <w:r w:rsidR="00E160A4" w:rsidRPr="00953B2F">
        <w:rPr>
          <w:sz w:val="21"/>
          <w:szCs w:val="21"/>
        </w:rPr>
        <w:t xml:space="preserve"> dependencies of </w:t>
      </w:r>
      <w:proofErr w:type="spellStart"/>
      <w:r w:rsidR="00E160A4" w:rsidRPr="00953B2F">
        <w:rPr>
          <w:sz w:val="21"/>
          <w:szCs w:val="21"/>
        </w:rPr>
        <w:t>agroecosystems</w:t>
      </w:r>
      <w:proofErr w:type="spellEnd"/>
      <w:r w:rsidR="00E160A4" w:rsidRPr="00953B2F">
        <w:rPr>
          <w:sz w:val="21"/>
          <w:szCs w:val="21"/>
        </w:rPr>
        <w:t xml:space="preserve"> include those related to hydrologic services, pollination, soil structure and fertility enhancement- all critical to sustaining agricultural production in Thailand and hence highlighting the need for a landscape approach</w:t>
      </w:r>
      <w:r w:rsidR="003A7744">
        <w:rPr>
          <w:sz w:val="21"/>
          <w:szCs w:val="21"/>
        </w:rPr>
        <w:t>.</w:t>
      </w:r>
      <w:r w:rsidR="002B2D09">
        <w:rPr>
          <w:sz w:val="21"/>
          <w:szCs w:val="21"/>
        </w:rPr>
        <w:t xml:space="preserve"> </w:t>
      </w:r>
      <w:r w:rsidR="002B2D09" w:rsidRPr="00C46B72">
        <w:rPr>
          <w:sz w:val="21"/>
          <w:szCs w:val="21"/>
        </w:rPr>
        <w:t xml:space="preserve">The diversity of ecosystem services and disservices to and from </w:t>
      </w:r>
      <w:proofErr w:type="spellStart"/>
      <w:r w:rsidR="002B2D09" w:rsidRPr="00C46B72">
        <w:rPr>
          <w:sz w:val="21"/>
          <w:szCs w:val="21"/>
        </w:rPr>
        <w:t>agroecosystems</w:t>
      </w:r>
      <w:proofErr w:type="spellEnd"/>
      <w:r w:rsidR="002B2D09" w:rsidRPr="00C46B72">
        <w:rPr>
          <w:sz w:val="21"/>
          <w:szCs w:val="21"/>
        </w:rPr>
        <w:t xml:space="preserve"> is summarized in the Figure below, which highlights the dependencies of </w:t>
      </w:r>
      <w:proofErr w:type="spellStart"/>
      <w:r w:rsidR="002B2D09" w:rsidRPr="00C46B72">
        <w:rPr>
          <w:sz w:val="21"/>
          <w:szCs w:val="21"/>
        </w:rPr>
        <w:t>ag</w:t>
      </w:r>
      <w:r w:rsidR="00CF5F2C">
        <w:rPr>
          <w:sz w:val="21"/>
          <w:szCs w:val="21"/>
        </w:rPr>
        <w:t>r</w:t>
      </w:r>
      <w:r w:rsidR="002B2D09" w:rsidRPr="00C46B72">
        <w:rPr>
          <w:sz w:val="21"/>
          <w:szCs w:val="21"/>
        </w:rPr>
        <w:t>oecosystems</w:t>
      </w:r>
      <w:proofErr w:type="spellEnd"/>
      <w:r w:rsidR="002B2D09" w:rsidRPr="00C46B72">
        <w:rPr>
          <w:sz w:val="21"/>
          <w:szCs w:val="21"/>
        </w:rPr>
        <w:t xml:space="preserve"> on ecosystem services such as hydrology, pollination, soil structure and soil fertility- all critical to sustaining agricultural production and hence highlighting the need for the landscape approach. </w:t>
      </w:r>
      <w:r w:rsidR="002B2D09" w:rsidRPr="00953B2F">
        <w:rPr>
          <w:sz w:val="21"/>
          <w:szCs w:val="21"/>
        </w:rPr>
        <w:t>Conversely, poor management of agricultural ecosystems can impact adversely upon the flows of ecosystems and disservices from production landscapes to surrounding areas</w:t>
      </w:r>
      <w:r w:rsidR="002B2D09">
        <w:rPr>
          <w:sz w:val="21"/>
          <w:szCs w:val="21"/>
        </w:rPr>
        <w:t xml:space="preserve">, including subsequently </w:t>
      </w:r>
      <w:r w:rsidR="002B2D09" w:rsidRPr="00953B2F">
        <w:rPr>
          <w:sz w:val="21"/>
          <w:szCs w:val="21"/>
        </w:rPr>
        <w:t xml:space="preserve">affecting other economic sectors such as water services and tourism that also depend on ecosystem services provided by healthy NC in production landscapes. </w:t>
      </w:r>
      <w:r w:rsidR="002B2D09">
        <w:rPr>
          <w:sz w:val="21"/>
          <w:szCs w:val="21"/>
        </w:rPr>
        <w:t>As an example, the i</w:t>
      </w:r>
      <w:r w:rsidR="002B2D09" w:rsidRPr="00AD4139">
        <w:rPr>
          <w:sz w:val="21"/>
          <w:szCs w:val="21"/>
        </w:rPr>
        <w:t xml:space="preserve">ntensification of rice production in Thailand has led to serious degradation of the many ecosystem services delivered to other sectors, e.g. in preserving biodiversity, providing freshwater, through regulating functions, or through the </w:t>
      </w:r>
      <w:r w:rsidR="00CA0782">
        <w:rPr>
          <w:sz w:val="21"/>
          <w:szCs w:val="21"/>
          <w:lang w:eastAsia="ja-JP"/>
        </w:rPr>
        <w:t>aesthetic</w:t>
      </w:r>
      <w:r w:rsidR="00CA0782">
        <w:rPr>
          <w:rFonts w:hint="eastAsia"/>
          <w:sz w:val="21"/>
          <w:szCs w:val="21"/>
          <w:lang w:eastAsia="ja-JP"/>
        </w:rPr>
        <w:t xml:space="preserve"> and recreational</w:t>
      </w:r>
      <w:r w:rsidR="00CA0782" w:rsidRPr="00AD4139">
        <w:rPr>
          <w:sz w:val="21"/>
          <w:szCs w:val="21"/>
        </w:rPr>
        <w:t xml:space="preserve"> </w:t>
      </w:r>
      <w:r w:rsidR="002B2D09" w:rsidRPr="00AD4139">
        <w:rPr>
          <w:sz w:val="21"/>
          <w:szCs w:val="21"/>
        </w:rPr>
        <w:t xml:space="preserve">value of rice landscapes for eco-tourism. </w:t>
      </w:r>
    </w:p>
    <w:p w:rsidR="002B2D09" w:rsidRDefault="002B2D09" w:rsidP="00C46B72">
      <w:pPr>
        <w:spacing w:after="80"/>
        <w:jc w:val="both"/>
        <w:rPr>
          <w:sz w:val="21"/>
          <w:szCs w:val="21"/>
        </w:rPr>
      </w:pPr>
    </w:p>
    <w:p w:rsidR="002B2D09" w:rsidRDefault="002B2D09" w:rsidP="00C46B72">
      <w:pPr>
        <w:spacing w:after="80"/>
        <w:jc w:val="both"/>
        <w:rPr>
          <w:sz w:val="21"/>
          <w:szCs w:val="21"/>
        </w:rPr>
      </w:pPr>
    </w:p>
    <w:p w:rsidR="002B2D09" w:rsidRDefault="002B2D09" w:rsidP="00C46B72">
      <w:pPr>
        <w:spacing w:after="80"/>
        <w:jc w:val="both"/>
        <w:rPr>
          <w:sz w:val="21"/>
          <w:szCs w:val="21"/>
        </w:rPr>
      </w:pPr>
    </w:p>
    <w:p w:rsidR="002B2D09" w:rsidRDefault="002B2D09" w:rsidP="00C46B72">
      <w:pPr>
        <w:spacing w:after="80"/>
        <w:jc w:val="both"/>
        <w:rPr>
          <w:sz w:val="21"/>
          <w:szCs w:val="21"/>
        </w:rPr>
      </w:pPr>
    </w:p>
    <w:p w:rsidR="002B2D09" w:rsidRPr="00C46B72" w:rsidRDefault="00A70AE1" w:rsidP="00C46B72">
      <w:pPr>
        <w:spacing w:after="80"/>
        <w:jc w:val="both"/>
        <w:rPr>
          <w:sz w:val="21"/>
          <w:szCs w:val="21"/>
        </w:rPr>
      </w:pPr>
      <w:r w:rsidRPr="00C46B72">
        <w:rPr>
          <w:noProof/>
          <w:sz w:val="21"/>
          <w:szCs w:val="21"/>
        </w:rPr>
        <w:lastRenderedPageBreak/>
        <w:drawing>
          <wp:anchor distT="0" distB="0" distL="114300" distR="114300" simplePos="0" relativeHeight="251658240" behindDoc="0" locked="0" layoutInCell="1" allowOverlap="1" wp14:anchorId="5935D825" wp14:editId="01B1E7B3">
            <wp:simplePos x="0" y="0"/>
            <wp:positionH relativeFrom="column">
              <wp:posOffset>672749</wp:posOffset>
            </wp:positionH>
            <wp:positionV relativeFrom="paragraph">
              <wp:posOffset>-402341</wp:posOffset>
            </wp:positionV>
            <wp:extent cx="5191760" cy="2480310"/>
            <wp:effectExtent l="0" t="0" r="889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91760" cy="2480310"/>
                    </a:xfrm>
                    <a:prstGeom prst="rect">
                      <a:avLst/>
                    </a:prstGeom>
                    <a:noFill/>
                    <a:ln>
                      <a:noFill/>
                    </a:ln>
                  </pic:spPr>
                </pic:pic>
              </a:graphicData>
            </a:graphic>
            <wp14:sizeRelH relativeFrom="page">
              <wp14:pctWidth>0</wp14:pctWidth>
            </wp14:sizeRelH>
            <wp14:sizeRelV relativeFrom="page">
              <wp14:pctHeight>0</wp14:pctHeight>
            </wp14:sizeRelV>
          </wp:anchor>
        </w:drawing>
      </w:r>
      <w:r w:rsidR="002B2D09" w:rsidRPr="00C46B72">
        <w:rPr>
          <w:sz w:val="21"/>
          <w:szCs w:val="21"/>
        </w:rPr>
        <w:t xml:space="preserve"> </w:t>
      </w:r>
    </w:p>
    <w:p w:rsidR="002B2D09" w:rsidRPr="00C46B72" w:rsidRDefault="002B2D09" w:rsidP="00C46B72">
      <w:pPr>
        <w:spacing w:after="80"/>
        <w:jc w:val="both"/>
        <w:rPr>
          <w:sz w:val="21"/>
          <w:szCs w:val="21"/>
        </w:rPr>
      </w:pPr>
    </w:p>
    <w:p w:rsidR="002B2D09" w:rsidRPr="00C46B72" w:rsidRDefault="002B2D09" w:rsidP="00C46B72">
      <w:pPr>
        <w:spacing w:after="80"/>
        <w:jc w:val="both"/>
        <w:rPr>
          <w:sz w:val="21"/>
          <w:szCs w:val="21"/>
        </w:rPr>
      </w:pPr>
    </w:p>
    <w:p w:rsidR="002B2D09" w:rsidRPr="00C46B72" w:rsidRDefault="002B2D09" w:rsidP="00C46B72">
      <w:pPr>
        <w:spacing w:after="80"/>
        <w:jc w:val="both"/>
        <w:rPr>
          <w:sz w:val="21"/>
          <w:szCs w:val="21"/>
        </w:rPr>
      </w:pPr>
    </w:p>
    <w:p w:rsidR="002B2D09" w:rsidRPr="00C46B72" w:rsidRDefault="002B2D09" w:rsidP="00C46B72">
      <w:pPr>
        <w:spacing w:after="80"/>
        <w:jc w:val="both"/>
        <w:rPr>
          <w:sz w:val="21"/>
          <w:szCs w:val="21"/>
        </w:rPr>
      </w:pPr>
    </w:p>
    <w:p w:rsidR="002B2D09" w:rsidRPr="00C46B72" w:rsidRDefault="002B2D09" w:rsidP="00C46B72">
      <w:pPr>
        <w:spacing w:after="80"/>
        <w:jc w:val="both"/>
        <w:rPr>
          <w:sz w:val="21"/>
          <w:szCs w:val="21"/>
        </w:rPr>
      </w:pPr>
    </w:p>
    <w:p w:rsidR="002B2D09" w:rsidRPr="00C46B72" w:rsidRDefault="002B2D09" w:rsidP="002B2D09">
      <w:pPr>
        <w:spacing w:after="120"/>
        <w:ind w:left="-720"/>
        <w:jc w:val="both"/>
        <w:rPr>
          <w:sz w:val="21"/>
          <w:szCs w:val="21"/>
        </w:rPr>
      </w:pPr>
    </w:p>
    <w:p w:rsidR="002B2D09" w:rsidRPr="00C46B72" w:rsidRDefault="002B2D09" w:rsidP="002B2D09">
      <w:pPr>
        <w:keepNext/>
        <w:spacing w:after="120"/>
        <w:ind w:left="-720"/>
        <w:jc w:val="center"/>
        <w:rPr>
          <w:sz w:val="21"/>
          <w:szCs w:val="21"/>
        </w:rPr>
      </w:pPr>
    </w:p>
    <w:p w:rsidR="00A70AE1" w:rsidRDefault="00A70AE1" w:rsidP="002B2D09">
      <w:pPr>
        <w:spacing w:after="120"/>
        <w:ind w:left="-720"/>
        <w:jc w:val="center"/>
        <w:rPr>
          <w:sz w:val="21"/>
          <w:szCs w:val="21"/>
        </w:rPr>
      </w:pPr>
    </w:p>
    <w:p w:rsidR="00A70AE1" w:rsidRDefault="00A70AE1" w:rsidP="002B2D09">
      <w:pPr>
        <w:spacing w:after="120"/>
        <w:ind w:left="-720"/>
        <w:jc w:val="center"/>
        <w:rPr>
          <w:sz w:val="21"/>
          <w:szCs w:val="21"/>
        </w:rPr>
      </w:pPr>
    </w:p>
    <w:p w:rsidR="002B2D09" w:rsidRPr="00C46B72" w:rsidRDefault="002B2D09" w:rsidP="002B2D09">
      <w:pPr>
        <w:spacing w:after="120"/>
        <w:ind w:left="-720"/>
        <w:jc w:val="center"/>
        <w:rPr>
          <w:sz w:val="16"/>
          <w:szCs w:val="21"/>
          <w:vertAlign w:val="superscript"/>
        </w:rPr>
      </w:pPr>
      <w:r w:rsidRPr="00C46B72">
        <w:rPr>
          <w:sz w:val="21"/>
          <w:szCs w:val="21"/>
        </w:rPr>
        <w:t>Ecosystem services and disservices to and from agricultural production systems</w:t>
      </w:r>
      <w:r w:rsidRPr="00C46B72">
        <w:rPr>
          <w:sz w:val="20"/>
        </w:rPr>
        <w:footnoteReference w:id="1"/>
      </w:r>
    </w:p>
    <w:p w:rsidR="0061441E" w:rsidRPr="00EF45F6" w:rsidRDefault="002B2D09" w:rsidP="00C46B72">
      <w:pPr>
        <w:spacing w:after="80"/>
        <w:jc w:val="both"/>
        <w:rPr>
          <w:sz w:val="21"/>
          <w:szCs w:val="21"/>
        </w:rPr>
      </w:pPr>
      <w:r w:rsidRPr="00C46B72">
        <w:rPr>
          <w:sz w:val="21"/>
          <w:szCs w:val="21"/>
        </w:rPr>
        <w:t xml:space="preserve">The </w:t>
      </w:r>
      <w:r w:rsidR="00A70AE1">
        <w:rPr>
          <w:sz w:val="21"/>
          <w:szCs w:val="21"/>
        </w:rPr>
        <w:t>(</w:t>
      </w:r>
      <w:r w:rsidRPr="00C46B72">
        <w:rPr>
          <w:sz w:val="21"/>
          <w:szCs w:val="21"/>
        </w:rPr>
        <w:t>irrigated</w:t>
      </w:r>
      <w:r w:rsidR="00A70AE1">
        <w:rPr>
          <w:sz w:val="21"/>
          <w:szCs w:val="21"/>
        </w:rPr>
        <w:t xml:space="preserve">) agriculture </w:t>
      </w:r>
      <w:r w:rsidRPr="00C46B72">
        <w:rPr>
          <w:sz w:val="21"/>
          <w:szCs w:val="21"/>
        </w:rPr>
        <w:t>sector ex</w:t>
      </w:r>
      <w:r w:rsidR="00082C11">
        <w:rPr>
          <w:sz w:val="21"/>
          <w:szCs w:val="21"/>
        </w:rPr>
        <w:t>h</w:t>
      </w:r>
      <w:r w:rsidRPr="00C46B72">
        <w:rPr>
          <w:sz w:val="21"/>
          <w:szCs w:val="21"/>
        </w:rPr>
        <w:t xml:space="preserve">ibits strong </w:t>
      </w:r>
      <w:r w:rsidR="00CA0782">
        <w:rPr>
          <w:sz w:val="21"/>
          <w:szCs w:val="21"/>
        </w:rPr>
        <w:t xml:space="preserve">ecosystem services </w:t>
      </w:r>
      <w:r w:rsidR="002A26E1">
        <w:rPr>
          <w:sz w:val="21"/>
          <w:szCs w:val="21"/>
        </w:rPr>
        <w:t>impacts</w:t>
      </w:r>
      <w:r w:rsidRPr="00C46B72">
        <w:rPr>
          <w:sz w:val="21"/>
          <w:szCs w:val="21"/>
        </w:rPr>
        <w:t xml:space="preserve"> as well as dependencies on healthy forested watersheds to guarantee a steady supply of water resources for production. Those linkages are presently not incorporated in market mechanisms or payment for ecosystem services, nor adequately embedded in sustainable </w:t>
      </w:r>
      <w:r w:rsidR="00CA0782">
        <w:rPr>
          <w:sz w:val="21"/>
          <w:szCs w:val="21"/>
        </w:rPr>
        <w:t>l</w:t>
      </w:r>
      <w:r w:rsidR="000825CF">
        <w:rPr>
          <w:sz w:val="21"/>
          <w:szCs w:val="21"/>
        </w:rPr>
        <w:t xml:space="preserve">andscape </w:t>
      </w:r>
      <w:r w:rsidRPr="00C46B72">
        <w:rPr>
          <w:sz w:val="21"/>
          <w:szCs w:val="21"/>
        </w:rPr>
        <w:t xml:space="preserve">management practices in Thailand. Building a stronger economic case between the production sector and the ecosystems and services on which it depends </w:t>
      </w:r>
      <w:r w:rsidR="002A26E1">
        <w:rPr>
          <w:sz w:val="21"/>
          <w:szCs w:val="21"/>
        </w:rPr>
        <w:t xml:space="preserve">or which they impact </w:t>
      </w:r>
      <w:r w:rsidRPr="00C46B72">
        <w:rPr>
          <w:sz w:val="21"/>
          <w:szCs w:val="21"/>
        </w:rPr>
        <w:t xml:space="preserve">should be incorporated in corporate risk management strategies as well as NC-based landscape management principles and practices. </w:t>
      </w:r>
    </w:p>
    <w:p w:rsidR="002B2D09" w:rsidRPr="00C46B72" w:rsidRDefault="002B2D09" w:rsidP="00653C8A">
      <w:pPr>
        <w:spacing w:after="80"/>
        <w:jc w:val="both"/>
        <w:rPr>
          <w:sz w:val="20"/>
          <w:szCs w:val="20"/>
        </w:rPr>
      </w:pPr>
      <w:r w:rsidRPr="00C46B72">
        <w:rPr>
          <w:sz w:val="21"/>
          <w:szCs w:val="21"/>
        </w:rPr>
        <w:t>Though food production is the most important provisioning ecosystem service delivered by production landscapes such as rice, it is important to understand the other two categories of ecosystem services, and the tradeoffs among them. Berg et al. (2012)</w:t>
      </w:r>
      <w:r w:rsidRPr="00C46B72">
        <w:rPr>
          <w:sz w:val="20"/>
          <w:vertAlign w:val="superscript"/>
        </w:rPr>
        <w:footnoteReference w:id="2"/>
      </w:r>
      <w:r w:rsidRPr="00C46B72">
        <w:rPr>
          <w:sz w:val="21"/>
          <w:szCs w:val="21"/>
        </w:rPr>
        <w:t xml:space="preserve"> point out that future production systems should be optimized not purely to maximize productivity, but should instead be designed to sustain (rather than maximize) productivity while also delivering a variety of interlinked ecosystem services, or ‘bundles’ of services, such as in-field fish production, pollination, water provision, regulation and purification, genetic diversity, pest control, nutrient cycling and natural hazard regulation. </w:t>
      </w:r>
    </w:p>
    <w:p w:rsidR="002B2D09" w:rsidRPr="00C46B72" w:rsidRDefault="002B2D09" w:rsidP="00C46B72">
      <w:pPr>
        <w:spacing w:after="80"/>
        <w:jc w:val="both"/>
        <w:rPr>
          <w:sz w:val="21"/>
          <w:szCs w:val="21"/>
        </w:rPr>
      </w:pPr>
      <w:r w:rsidRPr="00C46B72">
        <w:rPr>
          <w:sz w:val="21"/>
          <w:szCs w:val="21"/>
        </w:rPr>
        <w:t>In many cases, the benefits of such ecosystem services may be felt far outside the perimeter of the farm or landscape, and may even accrue to other actors or economic sectors such as tourism, water and public health. In view of these complex linkages and inter-relationships, it is essential to understand the overall impacts and distributional effects of land use decisions on the status of biodiversity and ecosystem services, in order to (a) achieve sustainable management of natural capital at the landscape level, and (b) to catalyze appropriate policy changes (e.g. to promote sustainable food production systems, sustainable management of land and water resources, and adoption of landscape level planning, taking into account forest habitat connectivity, land fragmentation, and other factors).</w:t>
      </w:r>
    </w:p>
    <w:p w:rsidR="00470848" w:rsidRPr="00953B2F" w:rsidRDefault="00470848" w:rsidP="00542580">
      <w:pPr>
        <w:spacing w:after="80"/>
        <w:jc w:val="both"/>
        <w:rPr>
          <w:sz w:val="21"/>
          <w:szCs w:val="21"/>
        </w:rPr>
      </w:pPr>
      <w:r w:rsidRPr="00953B2F">
        <w:rPr>
          <w:sz w:val="21"/>
          <w:szCs w:val="21"/>
        </w:rPr>
        <w:t>Whil</w:t>
      </w:r>
      <w:r w:rsidR="009E0729">
        <w:rPr>
          <w:sz w:val="21"/>
          <w:szCs w:val="21"/>
        </w:rPr>
        <w:t>st</w:t>
      </w:r>
      <w:r w:rsidRPr="00953B2F">
        <w:rPr>
          <w:sz w:val="21"/>
          <w:szCs w:val="21"/>
        </w:rPr>
        <w:t xml:space="preserve"> natural forests account for about one-third of the land area of Thailand, forest loss remains a major challenge due to population pressure and demand for land for industrial crop production, tourism infrastructure and urban expansion. As a result</w:t>
      </w:r>
      <w:r w:rsidR="004A0560" w:rsidRPr="00953B2F">
        <w:rPr>
          <w:sz w:val="21"/>
          <w:szCs w:val="21"/>
        </w:rPr>
        <w:t>,</w:t>
      </w:r>
      <w:r w:rsidRPr="00953B2F">
        <w:rPr>
          <w:sz w:val="21"/>
          <w:szCs w:val="21"/>
        </w:rPr>
        <w:t xml:space="preserve"> the </w:t>
      </w:r>
      <w:r w:rsidR="004A0560" w:rsidRPr="00953B2F">
        <w:rPr>
          <w:sz w:val="21"/>
          <w:szCs w:val="21"/>
        </w:rPr>
        <w:t xml:space="preserve">country’s </w:t>
      </w:r>
      <w:r w:rsidRPr="00953B2F">
        <w:rPr>
          <w:sz w:val="21"/>
          <w:szCs w:val="21"/>
        </w:rPr>
        <w:t xml:space="preserve">forest areas </w:t>
      </w:r>
      <w:r w:rsidR="004A0560" w:rsidRPr="00953B2F">
        <w:rPr>
          <w:sz w:val="21"/>
          <w:szCs w:val="21"/>
        </w:rPr>
        <w:t xml:space="preserve">declined </w:t>
      </w:r>
      <w:r w:rsidRPr="00953B2F">
        <w:rPr>
          <w:sz w:val="21"/>
          <w:szCs w:val="21"/>
        </w:rPr>
        <w:t>significantly</w:t>
      </w:r>
      <w:r w:rsidR="004A0560" w:rsidRPr="00953B2F">
        <w:rPr>
          <w:sz w:val="21"/>
          <w:szCs w:val="21"/>
        </w:rPr>
        <w:t xml:space="preserve"> over</w:t>
      </w:r>
      <w:r w:rsidRPr="00953B2F">
        <w:rPr>
          <w:sz w:val="21"/>
          <w:szCs w:val="21"/>
        </w:rPr>
        <w:t xml:space="preserve"> the past 40 years, from 221,707 </w:t>
      </w:r>
      <w:proofErr w:type="spellStart"/>
      <w:r w:rsidRPr="00953B2F">
        <w:rPr>
          <w:sz w:val="21"/>
          <w:szCs w:val="21"/>
        </w:rPr>
        <w:t>sq</w:t>
      </w:r>
      <w:proofErr w:type="spellEnd"/>
      <w:r w:rsidRPr="00953B2F">
        <w:rPr>
          <w:sz w:val="21"/>
          <w:szCs w:val="21"/>
        </w:rPr>
        <w:t xml:space="preserve"> km in 1973 to 163,393 </w:t>
      </w:r>
      <w:proofErr w:type="spellStart"/>
      <w:r w:rsidRPr="00953B2F">
        <w:rPr>
          <w:sz w:val="21"/>
          <w:szCs w:val="21"/>
        </w:rPr>
        <w:t>sq</w:t>
      </w:r>
      <w:proofErr w:type="spellEnd"/>
      <w:r w:rsidRPr="00953B2F">
        <w:rPr>
          <w:sz w:val="21"/>
          <w:szCs w:val="21"/>
        </w:rPr>
        <w:t xml:space="preserve"> km in 2013. Deforestation in upstream watershed</w:t>
      </w:r>
      <w:r w:rsidR="00AB178A" w:rsidRPr="00953B2F">
        <w:rPr>
          <w:sz w:val="21"/>
          <w:szCs w:val="21"/>
        </w:rPr>
        <w:t>s</w:t>
      </w:r>
      <w:r w:rsidRPr="00953B2F">
        <w:rPr>
          <w:sz w:val="21"/>
          <w:szCs w:val="21"/>
        </w:rPr>
        <w:t xml:space="preserve"> change</w:t>
      </w:r>
      <w:r w:rsidR="00AB178A" w:rsidRPr="00953B2F">
        <w:rPr>
          <w:sz w:val="21"/>
          <w:szCs w:val="21"/>
        </w:rPr>
        <w:t>s</w:t>
      </w:r>
      <w:r w:rsidRPr="00953B2F">
        <w:rPr>
          <w:sz w:val="21"/>
          <w:szCs w:val="21"/>
        </w:rPr>
        <w:t xml:space="preserve"> hydrological regimes and water supply, which can lead to floods</w:t>
      </w:r>
      <w:r w:rsidR="00AB178A" w:rsidRPr="00953B2F">
        <w:rPr>
          <w:sz w:val="21"/>
          <w:szCs w:val="21"/>
        </w:rPr>
        <w:t xml:space="preserve"> and</w:t>
      </w:r>
      <w:r w:rsidRPr="00953B2F">
        <w:rPr>
          <w:sz w:val="21"/>
          <w:szCs w:val="21"/>
        </w:rPr>
        <w:t xml:space="preserve"> drought, as well as rising underground water tables in downstream agricultural or urban areas. Sectors such as urban and industrial water supply, agriculture – specifically irrigated rice, but also tourism, are critically dependent on healthy (forested) watersheds including stable and adequate water availability; it is therefore in the interests of these nationally-important economic sectors to maintain the quantity and quality of natural capital such as forest ecosystem services. Healthy (forested) </w:t>
      </w:r>
      <w:r w:rsidR="00C069C1" w:rsidRPr="00953B2F">
        <w:rPr>
          <w:sz w:val="21"/>
          <w:szCs w:val="21"/>
        </w:rPr>
        <w:t>landscapes</w:t>
      </w:r>
      <w:r w:rsidRPr="00953B2F">
        <w:rPr>
          <w:sz w:val="21"/>
          <w:szCs w:val="21"/>
        </w:rPr>
        <w:t xml:space="preserve"> also play an essential role in supporting a diversity of flora and fauna and deliver other critical ecosystem services such as aesthetic and recreational services and values. Extensive loss of forest cover as well as forest degradation in Thailand have contributed to seasonal floods (as were experienced in late 2011) as well as  increasing water scarcity during seasonal droughts (</w:t>
      </w:r>
      <w:r w:rsidR="00AB178A" w:rsidRPr="00953B2F">
        <w:rPr>
          <w:sz w:val="21"/>
          <w:szCs w:val="21"/>
        </w:rPr>
        <w:t>as</w:t>
      </w:r>
      <w:r w:rsidRPr="00953B2F">
        <w:rPr>
          <w:sz w:val="21"/>
          <w:szCs w:val="21"/>
        </w:rPr>
        <w:t xml:space="preserve"> experienced in 2015 </w:t>
      </w:r>
      <w:r w:rsidR="00AB178A" w:rsidRPr="00953B2F">
        <w:rPr>
          <w:sz w:val="21"/>
          <w:szCs w:val="21"/>
        </w:rPr>
        <w:t>and</w:t>
      </w:r>
      <w:r w:rsidRPr="00953B2F">
        <w:rPr>
          <w:sz w:val="21"/>
          <w:szCs w:val="21"/>
        </w:rPr>
        <w:t xml:space="preserve"> </w:t>
      </w:r>
      <w:r w:rsidR="00FC7757" w:rsidRPr="00953B2F">
        <w:rPr>
          <w:sz w:val="21"/>
          <w:szCs w:val="21"/>
        </w:rPr>
        <w:t>2016</w:t>
      </w:r>
      <w:r w:rsidR="00AB178A" w:rsidRPr="00953B2F">
        <w:rPr>
          <w:sz w:val="21"/>
          <w:szCs w:val="21"/>
        </w:rPr>
        <w:t>)</w:t>
      </w:r>
      <w:r w:rsidR="00FC7757" w:rsidRPr="00953B2F">
        <w:rPr>
          <w:sz w:val="21"/>
          <w:szCs w:val="21"/>
        </w:rPr>
        <w:t xml:space="preserve">. The economic loss in Thailand </w:t>
      </w:r>
      <w:r w:rsidR="00287DC2" w:rsidRPr="00953B2F">
        <w:rPr>
          <w:sz w:val="21"/>
          <w:szCs w:val="21"/>
        </w:rPr>
        <w:t>caused by</w:t>
      </w:r>
      <w:r w:rsidR="00FC7757" w:rsidRPr="00953B2F">
        <w:rPr>
          <w:sz w:val="21"/>
          <w:szCs w:val="21"/>
        </w:rPr>
        <w:t xml:space="preserve"> deforestation </w:t>
      </w:r>
      <w:r w:rsidR="00287DC2" w:rsidRPr="00953B2F">
        <w:rPr>
          <w:sz w:val="21"/>
          <w:szCs w:val="21"/>
        </w:rPr>
        <w:t>is</w:t>
      </w:r>
      <w:r w:rsidR="00FC7757" w:rsidRPr="00953B2F">
        <w:rPr>
          <w:sz w:val="21"/>
          <w:szCs w:val="21"/>
        </w:rPr>
        <w:t xml:space="preserve"> significant. The Thailand Development Research </w:t>
      </w:r>
      <w:r w:rsidR="00B2548A" w:rsidRPr="00953B2F">
        <w:rPr>
          <w:sz w:val="21"/>
          <w:szCs w:val="21"/>
        </w:rPr>
        <w:t>Institute</w:t>
      </w:r>
      <w:r w:rsidR="00FC7757" w:rsidRPr="00953B2F">
        <w:rPr>
          <w:sz w:val="21"/>
          <w:szCs w:val="21"/>
        </w:rPr>
        <w:t xml:space="preserve"> (TDRI, 2006)</w:t>
      </w:r>
      <w:r w:rsidR="00FC7757" w:rsidRPr="00953B2F">
        <w:rPr>
          <w:sz w:val="21"/>
          <w:szCs w:val="21"/>
          <w:lang w:val="en-GB"/>
        </w:rPr>
        <w:t xml:space="preserve"> an</w:t>
      </w:r>
      <w:r w:rsidR="00CD1293" w:rsidRPr="00953B2F">
        <w:rPr>
          <w:sz w:val="21"/>
          <w:szCs w:val="21"/>
          <w:lang w:val="en-GB"/>
        </w:rPr>
        <w:t>a</w:t>
      </w:r>
      <w:r w:rsidR="00FC7757" w:rsidRPr="00953B2F">
        <w:rPr>
          <w:sz w:val="21"/>
          <w:szCs w:val="21"/>
          <w:lang w:val="en-GB"/>
        </w:rPr>
        <w:t>lysed</w:t>
      </w:r>
      <w:r w:rsidR="00FC7757" w:rsidRPr="00953B2F">
        <w:rPr>
          <w:sz w:val="21"/>
          <w:szCs w:val="21"/>
        </w:rPr>
        <w:t xml:space="preserve"> the value of forests, including the loss of use and non</w:t>
      </w:r>
      <w:r w:rsidR="00FC7757" w:rsidRPr="00953B2F">
        <w:rPr>
          <w:rFonts w:ascii="Cambria Math" w:hAnsi="Cambria Math" w:cs="Cambria Math"/>
          <w:sz w:val="21"/>
          <w:szCs w:val="21"/>
        </w:rPr>
        <w:t>‐</w:t>
      </w:r>
      <w:r w:rsidR="00FC7757" w:rsidRPr="00953B2F">
        <w:rPr>
          <w:sz w:val="21"/>
          <w:szCs w:val="21"/>
        </w:rPr>
        <w:t xml:space="preserve">use values. Based on detailed analysis of the </w:t>
      </w:r>
      <w:proofErr w:type="spellStart"/>
      <w:r w:rsidR="00FC7757" w:rsidRPr="00953B2F">
        <w:rPr>
          <w:sz w:val="21"/>
          <w:szCs w:val="21"/>
        </w:rPr>
        <w:t>Khao</w:t>
      </w:r>
      <w:proofErr w:type="spellEnd"/>
      <w:r w:rsidR="00FC7757" w:rsidRPr="00953B2F">
        <w:rPr>
          <w:sz w:val="21"/>
          <w:szCs w:val="21"/>
        </w:rPr>
        <w:t xml:space="preserve"> </w:t>
      </w:r>
      <w:proofErr w:type="spellStart"/>
      <w:r w:rsidR="00FC7757" w:rsidRPr="00953B2F">
        <w:rPr>
          <w:sz w:val="21"/>
          <w:szCs w:val="21"/>
        </w:rPr>
        <w:t>Yai</w:t>
      </w:r>
      <w:proofErr w:type="spellEnd"/>
      <w:r w:rsidR="00FC7757" w:rsidRPr="00953B2F">
        <w:rPr>
          <w:sz w:val="21"/>
          <w:szCs w:val="21"/>
        </w:rPr>
        <w:t xml:space="preserve"> National Park, the total value of deforestation is approximately US</w:t>
      </w:r>
      <w:r w:rsidR="000E0346" w:rsidRPr="00953B2F">
        <w:rPr>
          <w:sz w:val="21"/>
          <w:szCs w:val="21"/>
        </w:rPr>
        <w:t>D</w:t>
      </w:r>
      <w:r w:rsidR="00FC7757" w:rsidRPr="00953B2F">
        <w:rPr>
          <w:sz w:val="21"/>
          <w:szCs w:val="21"/>
        </w:rPr>
        <w:t xml:space="preserve"> 2</w:t>
      </w:r>
      <w:r w:rsidR="00CD1293" w:rsidRPr="00953B2F">
        <w:rPr>
          <w:sz w:val="21"/>
          <w:szCs w:val="21"/>
        </w:rPr>
        <w:t>.</w:t>
      </w:r>
      <w:r w:rsidR="00FC7757" w:rsidRPr="00953B2F">
        <w:rPr>
          <w:sz w:val="21"/>
          <w:szCs w:val="21"/>
        </w:rPr>
        <w:t>1</w:t>
      </w:r>
      <w:r w:rsidR="00CD1293" w:rsidRPr="00953B2F">
        <w:rPr>
          <w:sz w:val="21"/>
          <w:szCs w:val="21"/>
        </w:rPr>
        <w:t>3</w:t>
      </w:r>
      <w:r w:rsidR="00FC7757" w:rsidRPr="00953B2F">
        <w:rPr>
          <w:sz w:val="21"/>
          <w:szCs w:val="21"/>
        </w:rPr>
        <w:t xml:space="preserve"> </w:t>
      </w:r>
      <w:r w:rsidR="00287DC2" w:rsidRPr="00953B2F">
        <w:rPr>
          <w:sz w:val="21"/>
          <w:szCs w:val="21"/>
        </w:rPr>
        <w:t>b</w:t>
      </w:r>
      <w:r w:rsidR="00FC7757" w:rsidRPr="00953B2F">
        <w:rPr>
          <w:sz w:val="21"/>
          <w:szCs w:val="21"/>
        </w:rPr>
        <w:t>illion per year when extrapolated to the total of 4.08 million hectares deforested (</w:t>
      </w:r>
      <w:r w:rsidR="000E0346" w:rsidRPr="00953B2F">
        <w:rPr>
          <w:sz w:val="21"/>
          <w:szCs w:val="21"/>
        </w:rPr>
        <w:t xml:space="preserve">national </w:t>
      </w:r>
      <w:r w:rsidR="00FC7757" w:rsidRPr="00953B2F">
        <w:rPr>
          <w:sz w:val="21"/>
          <w:szCs w:val="21"/>
        </w:rPr>
        <w:t xml:space="preserve">desired forest area minus </w:t>
      </w:r>
      <w:r w:rsidR="000E0346" w:rsidRPr="00953B2F">
        <w:rPr>
          <w:sz w:val="21"/>
          <w:szCs w:val="21"/>
        </w:rPr>
        <w:t xml:space="preserve">remaining forest area). </w:t>
      </w:r>
    </w:p>
    <w:p w:rsidR="002B6E06" w:rsidRPr="00953B2F" w:rsidRDefault="00470848" w:rsidP="00542580">
      <w:pPr>
        <w:spacing w:after="80"/>
        <w:jc w:val="both"/>
        <w:rPr>
          <w:sz w:val="21"/>
          <w:szCs w:val="21"/>
        </w:rPr>
      </w:pPr>
      <w:r w:rsidRPr="00953B2F">
        <w:rPr>
          <w:sz w:val="21"/>
          <w:szCs w:val="21"/>
        </w:rPr>
        <w:t xml:space="preserve">In addition to forest ecosystems, marine and coastal ecosystems in Thailand have also been in continuing decline. </w:t>
      </w:r>
      <w:r w:rsidR="007273CA" w:rsidRPr="00953B2F">
        <w:rPr>
          <w:sz w:val="21"/>
          <w:szCs w:val="21"/>
        </w:rPr>
        <w:t>F</w:t>
      </w:r>
      <w:r w:rsidR="003749AC" w:rsidRPr="00953B2F">
        <w:rPr>
          <w:sz w:val="21"/>
          <w:szCs w:val="21"/>
        </w:rPr>
        <w:t>ish</w:t>
      </w:r>
      <w:r w:rsidR="007273CA" w:rsidRPr="00953B2F">
        <w:rPr>
          <w:sz w:val="21"/>
          <w:szCs w:val="21"/>
        </w:rPr>
        <w:t>ery-based</w:t>
      </w:r>
      <w:r w:rsidR="003749AC" w:rsidRPr="00953B2F">
        <w:rPr>
          <w:sz w:val="21"/>
          <w:szCs w:val="21"/>
        </w:rPr>
        <w:t xml:space="preserve"> industries and tourism </w:t>
      </w:r>
      <w:r w:rsidR="007273CA" w:rsidRPr="00953B2F">
        <w:rPr>
          <w:sz w:val="21"/>
          <w:szCs w:val="21"/>
        </w:rPr>
        <w:t>d</w:t>
      </w:r>
      <w:r w:rsidR="003749AC" w:rsidRPr="00953B2F">
        <w:rPr>
          <w:sz w:val="21"/>
          <w:szCs w:val="21"/>
        </w:rPr>
        <w:t>epend on healthy NC including the e</w:t>
      </w:r>
      <w:r w:rsidRPr="00953B2F">
        <w:rPr>
          <w:sz w:val="21"/>
          <w:szCs w:val="21"/>
        </w:rPr>
        <w:t xml:space="preserve">cosystem </w:t>
      </w:r>
      <w:r w:rsidR="003749AC" w:rsidRPr="00953B2F">
        <w:rPr>
          <w:sz w:val="21"/>
          <w:szCs w:val="21"/>
        </w:rPr>
        <w:t xml:space="preserve">services provided by </w:t>
      </w:r>
      <w:r w:rsidRPr="00953B2F">
        <w:rPr>
          <w:sz w:val="21"/>
          <w:szCs w:val="21"/>
        </w:rPr>
        <w:t xml:space="preserve">reefs, mangroves and </w:t>
      </w:r>
      <w:proofErr w:type="spellStart"/>
      <w:r w:rsidRPr="00953B2F">
        <w:rPr>
          <w:sz w:val="21"/>
          <w:szCs w:val="21"/>
        </w:rPr>
        <w:t>seagrass</w:t>
      </w:r>
      <w:proofErr w:type="spellEnd"/>
      <w:r w:rsidRPr="00953B2F">
        <w:rPr>
          <w:sz w:val="21"/>
          <w:szCs w:val="21"/>
        </w:rPr>
        <w:t xml:space="preserve"> meadows</w:t>
      </w:r>
      <w:r w:rsidR="003749AC" w:rsidRPr="00953B2F">
        <w:rPr>
          <w:sz w:val="21"/>
          <w:szCs w:val="21"/>
        </w:rPr>
        <w:t>. As mentioned previously</w:t>
      </w:r>
      <w:r w:rsidR="007273CA" w:rsidRPr="00953B2F">
        <w:rPr>
          <w:sz w:val="21"/>
          <w:szCs w:val="21"/>
        </w:rPr>
        <w:t>,</w:t>
      </w:r>
      <w:r w:rsidR="003749AC" w:rsidRPr="00953B2F">
        <w:rPr>
          <w:sz w:val="21"/>
          <w:szCs w:val="21"/>
        </w:rPr>
        <w:t xml:space="preserve"> </w:t>
      </w:r>
      <w:r w:rsidRPr="00953B2F">
        <w:rPr>
          <w:sz w:val="21"/>
          <w:szCs w:val="21"/>
        </w:rPr>
        <w:t xml:space="preserve">these </w:t>
      </w:r>
      <w:r w:rsidR="00B2548A" w:rsidRPr="00953B2F">
        <w:rPr>
          <w:sz w:val="21"/>
          <w:szCs w:val="21"/>
        </w:rPr>
        <w:t>ecosystems</w:t>
      </w:r>
      <w:r w:rsidRPr="00953B2F">
        <w:rPr>
          <w:sz w:val="21"/>
          <w:szCs w:val="21"/>
        </w:rPr>
        <w:t xml:space="preserve"> are </w:t>
      </w:r>
      <w:r w:rsidR="007273CA" w:rsidRPr="00953B2F">
        <w:rPr>
          <w:sz w:val="21"/>
          <w:szCs w:val="21"/>
        </w:rPr>
        <w:t xml:space="preserve">under </w:t>
      </w:r>
      <w:r w:rsidRPr="00953B2F">
        <w:rPr>
          <w:sz w:val="21"/>
          <w:szCs w:val="21"/>
        </w:rPr>
        <w:t>threat</w:t>
      </w:r>
      <w:r w:rsidR="007273CA" w:rsidRPr="00953B2F">
        <w:rPr>
          <w:sz w:val="21"/>
          <w:szCs w:val="21"/>
        </w:rPr>
        <w:t xml:space="preserve"> from</w:t>
      </w:r>
      <w:r w:rsidRPr="00953B2F">
        <w:rPr>
          <w:sz w:val="21"/>
          <w:szCs w:val="21"/>
        </w:rPr>
        <w:t xml:space="preserve"> a broad range of disturbances contributing to declines in fish and shellfish production and reduced revenues for local </w:t>
      </w:r>
      <w:r w:rsidR="00B2548A" w:rsidRPr="00953B2F">
        <w:rPr>
          <w:sz w:val="21"/>
          <w:szCs w:val="21"/>
        </w:rPr>
        <w:t>communities</w:t>
      </w:r>
      <w:r w:rsidRPr="00953B2F">
        <w:rPr>
          <w:sz w:val="21"/>
          <w:szCs w:val="21"/>
        </w:rPr>
        <w:t xml:space="preserve">. A study conducted in </w:t>
      </w:r>
      <w:proofErr w:type="spellStart"/>
      <w:r w:rsidRPr="00953B2F">
        <w:rPr>
          <w:sz w:val="21"/>
          <w:szCs w:val="21"/>
        </w:rPr>
        <w:lastRenderedPageBreak/>
        <w:t>Surat</w:t>
      </w:r>
      <w:proofErr w:type="spellEnd"/>
      <w:r w:rsidRPr="00953B2F">
        <w:rPr>
          <w:sz w:val="21"/>
          <w:szCs w:val="21"/>
        </w:rPr>
        <w:t xml:space="preserve"> </w:t>
      </w:r>
      <w:proofErr w:type="spellStart"/>
      <w:r w:rsidRPr="00953B2F">
        <w:rPr>
          <w:sz w:val="21"/>
          <w:szCs w:val="21"/>
        </w:rPr>
        <w:t>Thani</w:t>
      </w:r>
      <w:proofErr w:type="spellEnd"/>
      <w:r w:rsidRPr="00953B2F">
        <w:rPr>
          <w:sz w:val="21"/>
          <w:szCs w:val="21"/>
        </w:rPr>
        <w:t xml:space="preserve"> Province estimated the value of the welfare impacts of mangrove deforestation on coastal, mangrove-dependent fisheries as $33–$110 per hectare deforested</w:t>
      </w:r>
      <w:r w:rsidRPr="00953B2F">
        <w:rPr>
          <w:rStyle w:val="FootnoteReference"/>
          <w:sz w:val="21"/>
          <w:szCs w:val="21"/>
        </w:rPr>
        <w:footnoteReference w:id="3"/>
      </w:r>
      <w:r w:rsidRPr="00953B2F">
        <w:rPr>
          <w:sz w:val="21"/>
          <w:szCs w:val="21"/>
        </w:rPr>
        <w:t xml:space="preserve">. </w:t>
      </w:r>
    </w:p>
    <w:p w:rsidR="002B6E06" w:rsidRPr="00953B2F" w:rsidRDefault="00EA3578" w:rsidP="00542580">
      <w:pPr>
        <w:spacing w:after="80"/>
        <w:jc w:val="both"/>
        <w:rPr>
          <w:i/>
          <w:iCs/>
          <w:sz w:val="21"/>
          <w:szCs w:val="21"/>
        </w:rPr>
      </w:pPr>
      <w:r w:rsidRPr="00953B2F">
        <w:rPr>
          <w:sz w:val="21"/>
          <w:szCs w:val="21"/>
        </w:rPr>
        <w:t xml:space="preserve">In 2011, Thailand witnessed its worst flooding in half a century, leaving severe impairments to the country’s economy, industrial sector, and society. </w:t>
      </w:r>
      <w:r w:rsidR="006B1DCF" w:rsidRPr="00953B2F">
        <w:rPr>
          <w:sz w:val="21"/>
          <w:szCs w:val="21"/>
        </w:rPr>
        <w:t>Both natural and manmade factors contributed to the crisis,</w:t>
      </w:r>
      <w:r w:rsidR="00C06149" w:rsidRPr="00953B2F">
        <w:rPr>
          <w:sz w:val="21"/>
          <w:szCs w:val="21"/>
        </w:rPr>
        <w:t xml:space="preserve"> </w:t>
      </w:r>
      <w:r w:rsidR="000C2C4B" w:rsidRPr="000C2C4B">
        <w:rPr>
          <w:sz w:val="21"/>
          <w:szCs w:val="21"/>
        </w:rPr>
        <w:t xml:space="preserve">including </w:t>
      </w:r>
      <w:r w:rsidR="000C2C4B" w:rsidRPr="00C46B72">
        <w:rPr>
          <w:sz w:val="21"/>
          <w:szCs w:val="21"/>
        </w:rPr>
        <w:t>deforestation and watershed degradation</w:t>
      </w:r>
      <w:r w:rsidR="000C2C4B" w:rsidRPr="00C46B72">
        <w:rPr>
          <w:rFonts w:cs="Angsana New"/>
          <w:sz w:val="21"/>
          <w:szCs w:val="26"/>
          <w:lang w:bidi="th-TH"/>
        </w:rPr>
        <w:t>, as well as inadequate coordination of river basin management</w:t>
      </w:r>
      <w:r w:rsidR="000C2C4B">
        <w:rPr>
          <w:rFonts w:cs="Angsana New"/>
          <w:sz w:val="21"/>
          <w:szCs w:val="26"/>
          <w:lang w:bidi="th-TH"/>
        </w:rPr>
        <w:t>.</w:t>
      </w:r>
      <w:r w:rsidR="000C2C4B" w:rsidRPr="00EA3578">
        <w:rPr>
          <w:sz w:val="21"/>
          <w:szCs w:val="21"/>
        </w:rPr>
        <w:t xml:space="preserve"> </w:t>
      </w:r>
      <w:r w:rsidR="001917BB" w:rsidRPr="00953B2F">
        <w:rPr>
          <w:sz w:val="21"/>
          <w:szCs w:val="21"/>
        </w:rPr>
        <w:t xml:space="preserve">The resulting inability to effectively manage discharge led to </w:t>
      </w:r>
      <w:r w:rsidRPr="00953B2F">
        <w:rPr>
          <w:sz w:val="21"/>
          <w:szCs w:val="21"/>
        </w:rPr>
        <w:t>inundat</w:t>
      </w:r>
      <w:r w:rsidR="001917BB" w:rsidRPr="00953B2F">
        <w:rPr>
          <w:sz w:val="21"/>
          <w:szCs w:val="21"/>
        </w:rPr>
        <w:t xml:space="preserve">ion </w:t>
      </w:r>
      <w:r w:rsidR="00324FC2" w:rsidRPr="00953B2F">
        <w:rPr>
          <w:sz w:val="21"/>
          <w:szCs w:val="21"/>
        </w:rPr>
        <w:t>of 9,065,200</w:t>
      </w:r>
      <w:r w:rsidR="00F44C90" w:rsidRPr="00953B2F">
        <w:rPr>
          <w:sz w:val="21"/>
          <w:szCs w:val="21"/>
        </w:rPr>
        <w:t xml:space="preserve"> hectares o</w:t>
      </w:r>
      <w:r w:rsidRPr="00953B2F">
        <w:rPr>
          <w:sz w:val="21"/>
          <w:szCs w:val="21"/>
        </w:rPr>
        <w:t>f land</w:t>
      </w:r>
      <w:r w:rsidR="00F44C90" w:rsidRPr="00953B2F">
        <w:rPr>
          <w:sz w:val="21"/>
          <w:szCs w:val="21"/>
        </w:rPr>
        <w:t xml:space="preserve"> (18% of the country)</w:t>
      </w:r>
      <w:r w:rsidRPr="00953B2F">
        <w:rPr>
          <w:sz w:val="21"/>
          <w:szCs w:val="21"/>
        </w:rPr>
        <w:t xml:space="preserve">, </w:t>
      </w:r>
      <w:r w:rsidR="00665F47" w:rsidRPr="00953B2F">
        <w:rPr>
          <w:sz w:val="21"/>
          <w:szCs w:val="21"/>
        </w:rPr>
        <w:t xml:space="preserve">and </w:t>
      </w:r>
      <w:r w:rsidR="001917BB" w:rsidRPr="00953B2F">
        <w:rPr>
          <w:sz w:val="21"/>
          <w:szCs w:val="21"/>
        </w:rPr>
        <w:t xml:space="preserve">the flooding </w:t>
      </w:r>
      <w:r w:rsidR="00665F47" w:rsidRPr="00953B2F">
        <w:rPr>
          <w:sz w:val="21"/>
          <w:szCs w:val="21"/>
        </w:rPr>
        <w:t>was ranked</w:t>
      </w:r>
      <w:r w:rsidRPr="00953B2F">
        <w:rPr>
          <w:sz w:val="21"/>
          <w:szCs w:val="21"/>
        </w:rPr>
        <w:t xml:space="preserve"> as the world’s fourth costliest disaster as of 2011</w:t>
      </w:r>
      <w:r w:rsidR="006B118E" w:rsidRPr="00953B2F">
        <w:rPr>
          <w:sz w:val="21"/>
          <w:szCs w:val="21"/>
        </w:rPr>
        <w:t xml:space="preserve"> </w:t>
      </w:r>
      <w:r w:rsidRPr="00953B2F">
        <w:rPr>
          <w:sz w:val="21"/>
          <w:szCs w:val="21"/>
        </w:rPr>
        <w:t>(Geo-Informatics and Space Technology Development Agency)</w:t>
      </w:r>
      <w:r w:rsidR="006B118E" w:rsidRPr="00953B2F">
        <w:rPr>
          <w:sz w:val="21"/>
          <w:szCs w:val="21"/>
        </w:rPr>
        <w:t xml:space="preserve">. </w:t>
      </w:r>
      <w:r w:rsidRPr="00953B2F">
        <w:rPr>
          <w:sz w:val="21"/>
          <w:szCs w:val="21"/>
        </w:rPr>
        <w:t>The flood</w:t>
      </w:r>
      <w:r w:rsidR="005E2F3E" w:rsidRPr="00953B2F">
        <w:rPr>
          <w:sz w:val="21"/>
          <w:szCs w:val="21"/>
        </w:rPr>
        <w:t>ing</w:t>
      </w:r>
      <w:r w:rsidRPr="00953B2F">
        <w:rPr>
          <w:sz w:val="21"/>
          <w:szCs w:val="21"/>
        </w:rPr>
        <w:t xml:space="preserve"> impacted </w:t>
      </w:r>
      <w:r w:rsidR="006B118E" w:rsidRPr="00953B2F">
        <w:rPr>
          <w:sz w:val="21"/>
          <w:szCs w:val="21"/>
        </w:rPr>
        <w:t xml:space="preserve">a total of 4,039,459 households; </w:t>
      </w:r>
      <w:r w:rsidRPr="00953B2F">
        <w:rPr>
          <w:sz w:val="21"/>
          <w:szCs w:val="21"/>
        </w:rPr>
        <w:t>2,329 houses were completely destroyed</w:t>
      </w:r>
      <w:r w:rsidR="006B118E" w:rsidRPr="00953B2F">
        <w:rPr>
          <w:sz w:val="21"/>
          <w:szCs w:val="21"/>
        </w:rPr>
        <w:t xml:space="preserve"> and </w:t>
      </w:r>
      <w:r w:rsidRPr="00953B2F">
        <w:rPr>
          <w:sz w:val="21"/>
          <w:szCs w:val="21"/>
        </w:rPr>
        <w:t xml:space="preserve">96,833 partially damaged; </w:t>
      </w:r>
      <w:r w:rsidR="006B118E" w:rsidRPr="00953B2F">
        <w:rPr>
          <w:sz w:val="21"/>
          <w:szCs w:val="21"/>
        </w:rPr>
        <w:t xml:space="preserve">with a total </w:t>
      </w:r>
      <w:r w:rsidRPr="00953B2F">
        <w:rPr>
          <w:sz w:val="21"/>
          <w:szCs w:val="21"/>
        </w:rPr>
        <w:t xml:space="preserve">death toll </w:t>
      </w:r>
      <w:r w:rsidR="006B118E" w:rsidRPr="00953B2F">
        <w:rPr>
          <w:sz w:val="21"/>
          <w:szCs w:val="21"/>
        </w:rPr>
        <w:t xml:space="preserve">of </w:t>
      </w:r>
      <w:r w:rsidRPr="00953B2F">
        <w:rPr>
          <w:sz w:val="21"/>
          <w:szCs w:val="21"/>
        </w:rPr>
        <w:t xml:space="preserve">657 people. </w:t>
      </w:r>
      <w:r w:rsidR="00337564" w:rsidRPr="00953B2F">
        <w:rPr>
          <w:sz w:val="21"/>
          <w:szCs w:val="21"/>
        </w:rPr>
        <w:t xml:space="preserve">The </w:t>
      </w:r>
      <w:r w:rsidRPr="00953B2F">
        <w:rPr>
          <w:sz w:val="21"/>
          <w:szCs w:val="21"/>
        </w:rPr>
        <w:t xml:space="preserve">Word Bank estimated damages to have reached </w:t>
      </w:r>
      <w:r w:rsidR="001214DD" w:rsidRPr="00953B2F">
        <w:rPr>
          <w:sz w:val="21"/>
          <w:szCs w:val="21"/>
        </w:rPr>
        <w:t>USD</w:t>
      </w:r>
      <w:r w:rsidRPr="00953B2F">
        <w:rPr>
          <w:sz w:val="21"/>
          <w:szCs w:val="21"/>
        </w:rPr>
        <w:t xml:space="preserve"> </w:t>
      </w:r>
      <w:r w:rsidR="001214DD" w:rsidRPr="00953B2F">
        <w:rPr>
          <w:sz w:val="21"/>
          <w:szCs w:val="21"/>
        </w:rPr>
        <w:t>48</w:t>
      </w:r>
      <w:r w:rsidRPr="00953B2F">
        <w:rPr>
          <w:sz w:val="21"/>
          <w:szCs w:val="21"/>
        </w:rPr>
        <w:t xml:space="preserve"> billion. </w:t>
      </w:r>
      <w:r w:rsidR="005E2F3E" w:rsidRPr="00953B2F">
        <w:rPr>
          <w:sz w:val="21"/>
          <w:szCs w:val="21"/>
        </w:rPr>
        <w:t>E</w:t>
      </w:r>
      <w:r w:rsidRPr="00953B2F">
        <w:rPr>
          <w:sz w:val="21"/>
          <w:szCs w:val="21"/>
        </w:rPr>
        <w:t>conom</w:t>
      </w:r>
      <w:r w:rsidR="005E2F3E" w:rsidRPr="00953B2F">
        <w:rPr>
          <w:sz w:val="21"/>
          <w:szCs w:val="21"/>
        </w:rPr>
        <w:t>ic</w:t>
      </w:r>
      <w:r w:rsidRPr="00953B2F">
        <w:rPr>
          <w:sz w:val="21"/>
          <w:szCs w:val="21"/>
        </w:rPr>
        <w:t xml:space="preserve"> </w:t>
      </w:r>
      <w:r w:rsidR="005E2F3E" w:rsidRPr="00953B2F">
        <w:rPr>
          <w:sz w:val="21"/>
          <w:szCs w:val="21"/>
        </w:rPr>
        <w:t>recovery remains fragile due to</w:t>
      </w:r>
      <w:r w:rsidRPr="00953B2F">
        <w:rPr>
          <w:sz w:val="21"/>
          <w:szCs w:val="21"/>
        </w:rPr>
        <w:t xml:space="preserve"> the impact </w:t>
      </w:r>
      <w:r w:rsidR="005E2F3E" w:rsidRPr="00953B2F">
        <w:rPr>
          <w:sz w:val="21"/>
          <w:szCs w:val="21"/>
        </w:rPr>
        <w:t>on</w:t>
      </w:r>
      <w:r w:rsidR="00B517AE" w:rsidRPr="00953B2F">
        <w:rPr>
          <w:sz w:val="21"/>
          <w:szCs w:val="21"/>
        </w:rPr>
        <w:t xml:space="preserve"> confidence of</w:t>
      </w:r>
      <w:r w:rsidRPr="00953B2F">
        <w:rPr>
          <w:sz w:val="21"/>
          <w:szCs w:val="21"/>
        </w:rPr>
        <w:t xml:space="preserve"> investors and insurance companies. Tourism suffered loss</w:t>
      </w:r>
      <w:r w:rsidR="00B517AE" w:rsidRPr="00953B2F">
        <w:rPr>
          <w:sz w:val="21"/>
          <w:szCs w:val="21"/>
        </w:rPr>
        <w:t>es estimated at</w:t>
      </w:r>
      <w:r w:rsidRPr="00953B2F">
        <w:rPr>
          <w:sz w:val="21"/>
          <w:szCs w:val="21"/>
        </w:rPr>
        <w:t xml:space="preserve"> </w:t>
      </w:r>
      <w:r w:rsidR="001214DD" w:rsidRPr="00953B2F">
        <w:rPr>
          <w:sz w:val="21"/>
          <w:szCs w:val="21"/>
        </w:rPr>
        <w:t>USD</w:t>
      </w:r>
      <w:r w:rsidRPr="00953B2F">
        <w:rPr>
          <w:sz w:val="21"/>
          <w:szCs w:val="21"/>
        </w:rPr>
        <w:t xml:space="preserve"> </w:t>
      </w:r>
      <w:r w:rsidR="001214DD" w:rsidRPr="00953B2F">
        <w:rPr>
          <w:sz w:val="21"/>
          <w:szCs w:val="21"/>
        </w:rPr>
        <w:t>123.6 million</w:t>
      </w:r>
      <w:r w:rsidRPr="00953B2F">
        <w:rPr>
          <w:sz w:val="21"/>
          <w:szCs w:val="21"/>
        </w:rPr>
        <w:t xml:space="preserve"> and a fall of 3.2 million tourists.</w:t>
      </w:r>
      <w:r w:rsidR="00337564" w:rsidRPr="00953B2F">
        <w:rPr>
          <w:sz w:val="21"/>
          <w:szCs w:val="21"/>
        </w:rPr>
        <w:t xml:space="preserve"> </w:t>
      </w:r>
    </w:p>
    <w:p w:rsidR="002B6E06" w:rsidRPr="00953B2F" w:rsidRDefault="003749AC" w:rsidP="00542580">
      <w:pPr>
        <w:spacing w:after="80"/>
        <w:jc w:val="both"/>
        <w:rPr>
          <w:rFonts w:cstheme="minorBidi"/>
          <w:sz w:val="21"/>
          <w:szCs w:val="21"/>
          <w:lang w:bidi="th-TH"/>
        </w:rPr>
      </w:pPr>
      <w:r w:rsidRPr="00953B2F">
        <w:rPr>
          <w:rFonts w:cstheme="minorBidi"/>
          <w:b/>
          <w:bCs/>
          <w:i/>
          <w:iCs/>
          <w:sz w:val="21"/>
          <w:szCs w:val="21"/>
          <w:lang w:bidi="th-TH"/>
        </w:rPr>
        <w:t>Impact of selected economic sectors to natural capital</w:t>
      </w:r>
      <w:r w:rsidR="005C264A">
        <w:rPr>
          <w:rFonts w:cstheme="minorBidi"/>
          <w:b/>
          <w:bCs/>
          <w:i/>
          <w:iCs/>
          <w:sz w:val="21"/>
          <w:szCs w:val="21"/>
          <w:lang w:bidi="th-TH"/>
        </w:rPr>
        <w:t xml:space="preserve">, ecosystem services </w:t>
      </w:r>
      <w:r w:rsidRPr="00953B2F">
        <w:rPr>
          <w:rFonts w:cstheme="minorBidi"/>
          <w:b/>
          <w:bCs/>
          <w:i/>
          <w:iCs/>
          <w:sz w:val="21"/>
          <w:szCs w:val="21"/>
          <w:lang w:bidi="th-TH"/>
        </w:rPr>
        <w:t>and biodiversity:</w:t>
      </w:r>
      <w:r w:rsidRPr="00953B2F">
        <w:rPr>
          <w:rFonts w:cstheme="minorBidi"/>
          <w:sz w:val="21"/>
          <w:szCs w:val="21"/>
          <w:lang w:bidi="th-TH"/>
        </w:rPr>
        <w:t xml:space="preserve"> </w:t>
      </w:r>
      <w:r w:rsidRPr="00953B2F">
        <w:rPr>
          <w:sz w:val="21"/>
          <w:szCs w:val="21"/>
        </w:rPr>
        <w:t>The</w:t>
      </w:r>
      <w:r w:rsidRPr="00953B2F">
        <w:rPr>
          <w:rFonts w:cstheme="minorBidi"/>
          <w:sz w:val="21"/>
          <w:szCs w:val="21"/>
          <w:lang w:bidi="th-TH"/>
        </w:rPr>
        <w:t xml:space="preserve"> project </w:t>
      </w:r>
      <w:r w:rsidR="007D1E54" w:rsidRPr="00953B2F">
        <w:rPr>
          <w:rFonts w:cstheme="minorBidi"/>
          <w:sz w:val="21"/>
          <w:szCs w:val="21"/>
          <w:lang w:bidi="th-TH"/>
        </w:rPr>
        <w:t>will</w:t>
      </w:r>
      <w:r w:rsidRPr="00953B2F">
        <w:rPr>
          <w:rFonts w:cstheme="minorBidi"/>
          <w:sz w:val="21"/>
          <w:szCs w:val="21"/>
          <w:lang w:bidi="th-TH"/>
        </w:rPr>
        <w:t xml:space="preserve"> focus on three sectors: tourism, agriculture</w:t>
      </w:r>
      <w:r w:rsidR="00FB2541" w:rsidRPr="00953B2F">
        <w:rPr>
          <w:rFonts w:cstheme="minorBidi"/>
          <w:sz w:val="21"/>
          <w:szCs w:val="21"/>
          <w:lang w:bidi="th-TH"/>
        </w:rPr>
        <w:t>/</w:t>
      </w:r>
      <w:r w:rsidRPr="00953B2F">
        <w:rPr>
          <w:rFonts w:cstheme="minorBidi"/>
          <w:sz w:val="21"/>
          <w:szCs w:val="21"/>
          <w:lang w:bidi="th-TH"/>
        </w:rPr>
        <w:t xml:space="preserve">rice, and water services. </w:t>
      </w:r>
      <w:r w:rsidRPr="00953B2F">
        <w:rPr>
          <w:sz w:val="21"/>
          <w:szCs w:val="21"/>
          <w:lang w:eastAsia="ja-JP"/>
        </w:rPr>
        <w:t>Thailand’s tourism industry play</w:t>
      </w:r>
      <w:r w:rsidR="007D1E54" w:rsidRPr="00953B2F">
        <w:rPr>
          <w:sz w:val="21"/>
          <w:szCs w:val="21"/>
          <w:lang w:eastAsia="ja-JP"/>
        </w:rPr>
        <w:t>s</w:t>
      </w:r>
      <w:r w:rsidRPr="00953B2F">
        <w:rPr>
          <w:sz w:val="21"/>
          <w:szCs w:val="21"/>
          <w:lang w:eastAsia="ja-JP"/>
        </w:rPr>
        <w:t xml:space="preserve"> a key role in the </w:t>
      </w:r>
      <w:r w:rsidR="007D1E54" w:rsidRPr="00953B2F">
        <w:rPr>
          <w:sz w:val="21"/>
          <w:szCs w:val="21"/>
          <w:lang w:eastAsia="ja-JP"/>
        </w:rPr>
        <w:t>national</w:t>
      </w:r>
      <w:r w:rsidRPr="00953B2F">
        <w:rPr>
          <w:sz w:val="21"/>
          <w:szCs w:val="21"/>
          <w:lang w:eastAsia="ja-JP"/>
        </w:rPr>
        <w:t xml:space="preserve"> economy, contributing 44% of GDP and providing an important source of foreign exchange revenue. Tourism is a prime beneficiary of cultural services provided by ecosystems (e.g. recreation, scenic and spiritual values of the land and waters) but also provisioning services due to the dependency and high water use of the hotel and tourism sector. </w:t>
      </w:r>
      <w:r w:rsidR="00FB2541" w:rsidRPr="00953B2F">
        <w:rPr>
          <w:sz w:val="21"/>
          <w:szCs w:val="21"/>
          <w:lang w:eastAsia="ja-JP"/>
        </w:rPr>
        <w:t xml:space="preserve">Tourism </w:t>
      </w:r>
      <w:r w:rsidR="00FB2541" w:rsidRPr="00953B2F">
        <w:rPr>
          <w:rFonts w:cstheme="minorBidi"/>
          <w:sz w:val="21"/>
          <w:szCs w:val="21"/>
          <w:lang w:bidi="th-TH"/>
        </w:rPr>
        <w:t xml:space="preserve">in Thailand has shown an increasing trend of 15.9 million, 19.2 m, 22.3 m and 26.5 m visitors in 2010, 2011, 2012 and 2013, respectively. </w:t>
      </w:r>
      <w:r w:rsidRPr="00953B2F">
        <w:rPr>
          <w:sz w:val="21"/>
          <w:szCs w:val="21"/>
          <w:lang w:eastAsia="ja-JP"/>
        </w:rPr>
        <w:t xml:space="preserve">However, as mentioned earlier, </w:t>
      </w:r>
      <w:r w:rsidR="00FB2541" w:rsidRPr="00953B2F">
        <w:rPr>
          <w:sz w:val="21"/>
          <w:szCs w:val="21"/>
          <w:lang w:eastAsia="ja-JP"/>
        </w:rPr>
        <w:t xml:space="preserve">this </w:t>
      </w:r>
      <w:r w:rsidRPr="00953B2F">
        <w:rPr>
          <w:sz w:val="21"/>
          <w:szCs w:val="21"/>
          <w:lang w:eastAsia="ja-JP"/>
        </w:rPr>
        <w:t xml:space="preserve">rapid and </w:t>
      </w:r>
      <w:r w:rsidR="00FB2541" w:rsidRPr="00953B2F">
        <w:rPr>
          <w:sz w:val="21"/>
          <w:szCs w:val="21"/>
          <w:lang w:eastAsia="ja-JP"/>
        </w:rPr>
        <w:t xml:space="preserve">often </w:t>
      </w:r>
      <w:r w:rsidRPr="00953B2F">
        <w:rPr>
          <w:sz w:val="21"/>
          <w:szCs w:val="21"/>
          <w:lang w:eastAsia="ja-JP"/>
        </w:rPr>
        <w:t xml:space="preserve">uncontrolled growth of tourism has led to severe impacts on biodiversity and ecosystems, particularly in coastal tourist </w:t>
      </w:r>
      <w:r w:rsidR="00B2548A" w:rsidRPr="00953B2F">
        <w:rPr>
          <w:sz w:val="21"/>
          <w:szCs w:val="21"/>
          <w:lang w:eastAsia="ja-JP"/>
        </w:rPr>
        <w:t>destinations</w:t>
      </w:r>
      <w:r w:rsidRPr="00953B2F">
        <w:rPr>
          <w:sz w:val="21"/>
          <w:szCs w:val="21"/>
          <w:lang w:eastAsia="ja-JP"/>
        </w:rPr>
        <w:t>.</w:t>
      </w:r>
      <w:r w:rsidR="00FB2541" w:rsidRPr="00953B2F">
        <w:rPr>
          <w:sz w:val="21"/>
          <w:szCs w:val="21"/>
          <w:lang w:eastAsia="ja-JP"/>
        </w:rPr>
        <w:t xml:space="preserve"> </w:t>
      </w:r>
      <w:r w:rsidRPr="00953B2F">
        <w:rPr>
          <w:rFonts w:cstheme="minorBidi"/>
          <w:sz w:val="21"/>
          <w:szCs w:val="21"/>
          <w:lang w:bidi="th-TH"/>
        </w:rPr>
        <w:t xml:space="preserve">This is especially evident in destinations such as </w:t>
      </w:r>
      <w:proofErr w:type="spellStart"/>
      <w:r w:rsidRPr="00953B2F">
        <w:rPr>
          <w:rFonts w:cstheme="minorBidi"/>
          <w:sz w:val="21"/>
          <w:szCs w:val="21"/>
          <w:lang w:bidi="th-TH"/>
        </w:rPr>
        <w:t>Koh</w:t>
      </w:r>
      <w:proofErr w:type="spellEnd"/>
      <w:r w:rsidRPr="00953B2F">
        <w:rPr>
          <w:rFonts w:cstheme="minorBidi"/>
          <w:sz w:val="21"/>
          <w:szCs w:val="21"/>
          <w:lang w:bidi="th-TH"/>
        </w:rPr>
        <w:t xml:space="preserve"> Chang (</w:t>
      </w:r>
      <w:proofErr w:type="spellStart"/>
      <w:r w:rsidRPr="00953B2F">
        <w:rPr>
          <w:rFonts w:cstheme="minorBidi"/>
          <w:sz w:val="21"/>
          <w:szCs w:val="21"/>
          <w:lang w:bidi="th-TH"/>
        </w:rPr>
        <w:t>Tra</w:t>
      </w:r>
      <w:r w:rsidR="00122AD4" w:rsidRPr="00953B2F">
        <w:rPr>
          <w:rFonts w:cstheme="minorBidi"/>
          <w:sz w:val="21"/>
          <w:szCs w:val="21"/>
          <w:lang w:bidi="th-TH"/>
        </w:rPr>
        <w:t>t</w:t>
      </w:r>
      <w:proofErr w:type="spellEnd"/>
      <w:r w:rsidRPr="00953B2F">
        <w:rPr>
          <w:rFonts w:cstheme="minorBidi"/>
          <w:sz w:val="21"/>
          <w:szCs w:val="21"/>
          <w:lang w:bidi="th-TH"/>
        </w:rPr>
        <w:t xml:space="preserve">), </w:t>
      </w:r>
      <w:proofErr w:type="spellStart"/>
      <w:r w:rsidRPr="00953B2F">
        <w:rPr>
          <w:rFonts w:cstheme="minorBidi"/>
          <w:sz w:val="21"/>
          <w:szCs w:val="21"/>
          <w:lang w:bidi="th-TH"/>
        </w:rPr>
        <w:t>Koh</w:t>
      </w:r>
      <w:proofErr w:type="spellEnd"/>
      <w:r w:rsidRPr="00953B2F">
        <w:rPr>
          <w:rFonts w:cstheme="minorBidi"/>
          <w:sz w:val="21"/>
          <w:szCs w:val="21"/>
          <w:lang w:bidi="th-TH"/>
        </w:rPr>
        <w:t xml:space="preserve"> </w:t>
      </w:r>
      <w:proofErr w:type="spellStart"/>
      <w:r w:rsidRPr="00953B2F">
        <w:rPr>
          <w:rFonts w:cstheme="minorBidi"/>
          <w:sz w:val="21"/>
          <w:szCs w:val="21"/>
          <w:lang w:bidi="th-TH"/>
        </w:rPr>
        <w:t>Samet</w:t>
      </w:r>
      <w:proofErr w:type="spellEnd"/>
      <w:r w:rsidRPr="00953B2F">
        <w:rPr>
          <w:rFonts w:cstheme="minorBidi"/>
          <w:sz w:val="21"/>
          <w:szCs w:val="21"/>
          <w:lang w:bidi="th-TH"/>
        </w:rPr>
        <w:t xml:space="preserve"> (</w:t>
      </w:r>
      <w:proofErr w:type="spellStart"/>
      <w:r w:rsidRPr="00953B2F">
        <w:rPr>
          <w:rFonts w:cstheme="minorBidi"/>
          <w:sz w:val="21"/>
          <w:szCs w:val="21"/>
          <w:lang w:bidi="th-TH"/>
        </w:rPr>
        <w:t>Rayong</w:t>
      </w:r>
      <w:proofErr w:type="spellEnd"/>
      <w:r w:rsidRPr="00953B2F">
        <w:rPr>
          <w:rFonts w:cstheme="minorBidi"/>
          <w:sz w:val="21"/>
          <w:szCs w:val="21"/>
          <w:lang w:bidi="th-TH"/>
        </w:rPr>
        <w:t xml:space="preserve">), </w:t>
      </w:r>
      <w:proofErr w:type="spellStart"/>
      <w:r w:rsidRPr="00953B2F">
        <w:rPr>
          <w:rFonts w:cstheme="minorBidi"/>
          <w:sz w:val="21"/>
          <w:szCs w:val="21"/>
          <w:lang w:bidi="th-TH"/>
        </w:rPr>
        <w:t>Pattaya</w:t>
      </w:r>
      <w:proofErr w:type="spellEnd"/>
      <w:r w:rsidRPr="00953B2F">
        <w:rPr>
          <w:rFonts w:cstheme="minorBidi"/>
          <w:sz w:val="21"/>
          <w:szCs w:val="21"/>
          <w:lang w:bidi="th-TH"/>
        </w:rPr>
        <w:t xml:space="preserve"> (</w:t>
      </w:r>
      <w:proofErr w:type="spellStart"/>
      <w:r w:rsidRPr="00953B2F">
        <w:rPr>
          <w:rFonts w:cstheme="minorBidi"/>
          <w:sz w:val="21"/>
          <w:szCs w:val="21"/>
          <w:lang w:bidi="th-TH"/>
        </w:rPr>
        <w:t>Chonburi</w:t>
      </w:r>
      <w:proofErr w:type="spellEnd"/>
      <w:r w:rsidRPr="00953B2F">
        <w:rPr>
          <w:rFonts w:cstheme="minorBidi"/>
          <w:sz w:val="21"/>
          <w:szCs w:val="21"/>
          <w:lang w:bidi="th-TH"/>
        </w:rPr>
        <w:t>), Cha-am (</w:t>
      </w:r>
      <w:proofErr w:type="spellStart"/>
      <w:r w:rsidRPr="00953B2F">
        <w:rPr>
          <w:rFonts w:cstheme="minorBidi"/>
          <w:sz w:val="21"/>
          <w:szCs w:val="21"/>
          <w:lang w:bidi="th-TH"/>
        </w:rPr>
        <w:t>Petchaburi</w:t>
      </w:r>
      <w:proofErr w:type="spellEnd"/>
      <w:r w:rsidRPr="00953B2F">
        <w:rPr>
          <w:rFonts w:cstheme="minorBidi"/>
          <w:sz w:val="21"/>
          <w:szCs w:val="21"/>
          <w:lang w:bidi="th-TH"/>
        </w:rPr>
        <w:t xml:space="preserve">), Hua </w:t>
      </w:r>
      <w:proofErr w:type="spellStart"/>
      <w:r w:rsidRPr="00953B2F">
        <w:rPr>
          <w:rFonts w:cstheme="minorBidi"/>
          <w:sz w:val="21"/>
          <w:szCs w:val="21"/>
          <w:lang w:bidi="th-TH"/>
        </w:rPr>
        <w:t>Hin</w:t>
      </w:r>
      <w:proofErr w:type="spellEnd"/>
      <w:r w:rsidRPr="00953B2F">
        <w:rPr>
          <w:rFonts w:cstheme="minorBidi"/>
          <w:sz w:val="21"/>
          <w:szCs w:val="21"/>
          <w:lang w:bidi="th-TH"/>
        </w:rPr>
        <w:t xml:space="preserve"> (</w:t>
      </w:r>
      <w:proofErr w:type="spellStart"/>
      <w:r w:rsidRPr="00953B2F">
        <w:rPr>
          <w:rFonts w:cstheme="minorBidi"/>
          <w:sz w:val="21"/>
          <w:szCs w:val="21"/>
          <w:lang w:bidi="th-TH"/>
        </w:rPr>
        <w:t>Prachaub</w:t>
      </w:r>
      <w:proofErr w:type="spellEnd"/>
      <w:r w:rsidRPr="00953B2F">
        <w:rPr>
          <w:rFonts w:cstheme="minorBidi"/>
          <w:sz w:val="21"/>
          <w:szCs w:val="21"/>
          <w:lang w:bidi="th-TH"/>
        </w:rPr>
        <w:t xml:space="preserve"> </w:t>
      </w:r>
      <w:proofErr w:type="spellStart"/>
      <w:r w:rsidRPr="00953B2F">
        <w:rPr>
          <w:rFonts w:cstheme="minorBidi"/>
          <w:sz w:val="21"/>
          <w:szCs w:val="21"/>
          <w:lang w:bidi="th-TH"/>
        </w:rPr>
        <w:t>Kirikhan</w:t>
      </w:r>
      <w:proofErr w:type="spellEnd"/>
      <w:r w:rsidRPr="00953B2F">
        <w:rPr>
          <w:rFonts w:cstheme="minorBidi"/>
          <w:sz w:val="21"/>
          <w:szCs w:val="21"/>
          <w:lang w:bidi="th-TH"/>
        </w:rPr>
        <w:t xml:space="preserve">), </w:t>
      </w:r>
      <w:proofErr w:type="spellStart"/>
      <w:r w:rsidRPr="00953B2F">
        <w:rPr>
          <w:rFonts w:cstheme="minorBidi"/>
          <w:sz w:val="21"/>
          <w:szCs w:val="21"/>
          <w:lang w:bidi="th-TH"/>
        </w:rPr>
        <w:t>Koh</w:t>
      </w:r>
      <w:proofErr w:type="spellEnd"/>
      <w:r w:rsidRPr="00953B2F">
        <w:rPr>
          <w:rFonts w:cstheme="minorBidi"/>
          <w:sz w:val="21"/>
          <w:szCs w:val="21"/>
          <w:lang w:bidi="th-TH"/>
        </w:rPr>
        <w:t xml:space="preserve"> </w:t>
      </w:r>
      <w:proofErr w:type="spellStart"/>
      <w:r w:rsidRPr="00953B2F">
        <w:rPr>
          <w:rFonts w:cstheme="minorBidi"/>
          <w:sz w:val="21"/>
          <w:szCs w:val="21"/>
          <w:lang w:bidi="th-TH"/>
        </w:rPr>
        <w:t>Samui</w:t>
      </w:r>
      <w:proofErr w:type="spellEnd"/>
      <w:r w:rsidRPr="00953B2F">
        <w:rPr>
          <w:rFonts w:cstheme="minorBidi"/>
          <w:sz w:val="21"/>
          <w:szCs w:val="21"/>
          <w:lang w:bidi="th-TH"/>
        </w:rPr>
        <w:t xml:space="preserve"> (</w:t>
      </w:r>
      <w:proofErr w:type="spellStart"/>
      <w:r w:rsidRPr="00953B2F">
        <w:rPr>
          <w:rFonts w:cstheme="minorBidi"/>
          <w:sz w:val="21"/>
          <w:szCs w:val="21"/>
          <w:lang w:bidi="th-TH"/>
        </w:rPr>
        <w:t>Surat</w:t>
      </w:r>
      <w:proofErr w:type="spellEnd"/>
      <w:r w:rsidRPr="00953B2F">
        <w:rPr>
          <w:rFonts w:cstheme="minorBidi"/>
          <w:sz w:val="21"/>
          <w:szCs w:val="21"/>
          <w:lang w:bidi="th-TH"/>
        </w:rPr>
        <w:t xml:space="preserve"> </w:t>
      </w:r>
      <w:proofErr w:type="spellStart"/>
      <w:r w:rsidRPr="00953B2F">
        <w:rPr>
          <w:rFonts w:cstheme="minorBidi"/>
          <w:sz w:val="21"/>
          <w:szCs w:val="21"/>
          <w:lang w:bidi="th-TH"/>
        </w:rPr>
        <w:t>Thani</w:t>
      </w:r>
      <w:proofErr w:type="spellEnd"/>
      <w:r w:rsidRPr="00953B2F">
        <w:rPr>
          <w:rFonts w:cstheme="minorBidi"/>
          <w:sz w:val="21"/>
          <w:szCs w:val="21"/>
          <w:lang w:bidi="th-TH"/>
        </w:rPr>
        <w:t xml:space="preserve">), </w:t>
      </w:r>
      <w:proofErr w:type="spellStart"/>
      <w:r w:rsidRPr="00953B2F">
        <w:rPr>
          <w:rFonts w:cstheme="minorBidi"/>
          <w:sz w:val="21"/>
          <w:szCs w:val="21"/>
          <w:lang w:bidi="th-TH"/>
        </w:rPr>
        <w:t>Pa</w:t>
      </w:r>
      <w:r w:rsidR="00122AD4" w:rsidRPr="00953B2F">
        <w:rPr>
          <w:rFonts w:cstheme="minorBidi"/>
          <w:sz w:val="21"/>
          <w:szCs w:val="21"/>
          <w:lang w:bidi="th-TH"/>
        </w:rPr>
        <w:t>t</w:t>
      </w:r>
      <w:r w:rsidRPr="00953B2F">
        <w:rPr>
          <w:rFonts w:cstheme="minorBidi"/>
          <w:sz w:val="21"/>
          <w:szCs w:val="21"/>
          <w:lang w:bidi="th-TH"/>
        </w:rPr>
        <w:t>ong</w:t>
      </w:r>
      <w:proofErr w:type="spellEnd"/>
      <w:r w:rsidRPr="00953B2F">
        <w:rPr>
          <w:rFonts w:cstheme="minorBidi"/>
          <w:sz w:val="21"/>
          <w:szCs w:val="21"/>
          <w:lang w:bidi="th-TH"/>
        </w:rPr>
        <w:t xml:space="preserve"> (Phuket), </w:t>
      </w:r>
      <w:proofErr w:type="spellStart"/>
      <w:r w:rsidRPr="00953B2F">
        <w:rPr>
          <w:rFonts w:cstheme="minorBidi"/>
          <w:sz w:val="21"/>
          <w:szCs w:val="21"/>
          <w:lang w:bidi="th-TH"/>
        </w:rPr>
        <w:t>Koh</w:t>
      </w:r>
      <w:proofErr w:type="spellEnd"/>
      <w:r w:rsidRPr="00953B2F">
        <w:rPr>
          <w:rFonts w:cstheme="minorBidi"/>
          <w:sz w:val="21"/>
          <w:szCs w:val="21"/>
          <w:lang w:bidi="th-TH"/>
        </w:rPr>
        <w:t xml:space="preserve"> Phi-Phi (</w:t>
      </w:r>
      <w:proofErr w:type="spellStart"/>
      <w:r w:rsidRPr="00953B2F">
        <w:rPr>
          <w:rFonts w:cstheme="minorBidi"/>
          <w:sz w:val="21"/>
          <w:szCs w:val="21"/>
          <w:lang w:bidi="th-TH"/>
        </w:rPr>
        <w:t>Krabi</w:t>
      </w:r>
      <w:proofErr w:type="spellEnd"/>
      <w:r w:rsidRPr="00953B2F">
        <w:rPr>
          <w:rFonts w:cstheme="minorBidi"/>
          <w:sz w:val="21"/>
          <w:szCs w:val="21"/>
          <w:lang w:bidi="th-TH"/>
        </w:rPr>
        <w:t xml:space="preserve">) which are now densely urbanized and have lost much of their original pristine natural beauty. </w:t>
      </w:r>
      <w:r w:rsidR="00215328" w:rsidRPr="00953B2F">
        <w:rPr>
          <w:rFonts w:cstheme="minorBidi"/>
          <w:sz w:val="21"/>
          <w:szCs w:val="21"/>
          <w:lang w:bidi="th-TH"/>
        </w:rPr>
        <w:t xml:space="preserve">Over-exploitation of coastal tourism destinations beyond the </w:t>
      </w:r>
      <w:r w:rsidR="00122AD4" w:rsidRPr="00953B2F">
        <w:rPr>
          <w:rFonts w:cstheme="minorBidi"/>
          <w:sz w:val="21"/>
          <w:szCs w:val="21"/>
          <w:lang w:bidi="th-TH"/>
        </w:rPr>
        <w:t xml:space="preserve">ecosystem </w:t>
      </w:r>
      <w:r w:rsidR="00215328" w:rsidRPr="00953B2F">
        <w:rPr>
          <w:rFonts w:cstheme="minorBidi"/>
          <w:sz w:val="21"/>
          <w:szCs w:val="21"/>
          <w:lang w:bidi="th-TH"/>
        </w:rPr>
        <w:t xml:space="preserve">carrying capacity (especially with regard to water resources and waste treatment) has imposed intolerable pressures on natural capital, with serious long-term ecosystem impacts. </w:t>
      </w:r>
      <w:r w:rsidRPr="00953B2F">
        <w:rPr>
          <w:rFonts w:cstheme="minorBidi"/>
          <w:sz w:val="21"/>
          <w:szCs w:val="21"/>
          <w:lang w:bidi="th-TH"/>
        </w:rPr>
        <w:t xml:space="preserve">Much of the negative development in some of the islands has taken place in Protected Area or protected forest (watersheds). Unmanaged, illegal and inadequately regulated construction in these sites has led to over-commercialization of fragile coastal ecosystems, resulting in impacts such as algal blooms, habitat loss for marine and coastal </w:t>
      </w:r>
      <w:r w:rsidR="004D6B5D" w:rsidRPr="00953B2F">
        <w:rPr>
          <w:rFonts w:cstheme="minorBidi"/>
          <w:sz w:val="21"/>
          <w:szCs w:val="21"/>
          <w:lang w:bidi="th-TH"/>
        </w:rPr>
        <w:t>species</w:t>
      </w:r>
      <w:r w:rsidRPr="00953B2F">
        <w:rPr>
          <w:rFonts w:cstheme="minorBidi"/>
          <w:sz w:val="21"/>
          <w:szCs w:val="21"/>
          <w:lang w:bidi="th-TH"/>
        </w:rPr>
        <w:t xml:space="preserve"> (e.g. sea turtles, dugon</w:t>
      </w:r>
      <w:r w:rsidR="00C70565" w:rsidRPr="00953B2F">
        <w:rPr>
          <w:rFonts w:cstheme="minorBidi"/>
          <w:sz w:val="21"/>
          <w:szCs w:val="21"/>
          <w:lang w:bidi="th-TH"/>
        </w:rPr>
        <w:t>g</w:t>
      </w:r>
      <w:r w:rsidRPr="00953B2F">
        <w:rPr>
          <w:rFonts w:cstheme="minorBidi"/>
          <w:sz w:val="21"/>
          <w:szCs w:val="21"/>
          <w:lang w:bidi="th-TH"/>
        </w:rPr>
        <w:t>, whales, coral reefs) and loss of natural beach vegetation.</w:t>
      </w:r>
      <w:r w:rsidR="00215328" w:rsidRPr="00953B2F">
        <w:rPr>
          <w:rFonts w:cstheme="minorBidi"/>
          <w:sz w:val="21"/>
          <w:szCs w:val="21"/>
          <w:lang w:bidi="th-TH"/>
        </w:rPr>
        <w:t xml:space="preserve"> </w:t>
      </w:r>
      <w:r w:rsidRPr="00953B2F">
        <w:rPr>
          <w:rFonts w:cstheme="minorBidi"/>
          <w:sz w:val="21"/>
          <w:szCs w:val="21"/>
          <w:lang w:bidi="th-TH"/>
        </w:rPr>
        <w:t xml:space="preserve">This continuing loss of ecosystem services is compounded by weak regulation; for example, conservation areas and agricultural land (e.g. Agricultural Land Reform areas) have been illegally appropriated by investors for commercial development of resorts and recreation estates. The resulting degradation and fragmentation of ecosystems frequently translates into permanent loss of </w:t>
      </w:r>
      <w:r w:rsidR="00B2548A" w:rsidRPr="00953B2F">
        <w:rPr>
          <w:rFonts w:cstheme="minorBidi"/>
          <w:sz w:val="21"/>
          <w:szCs w:val="21"/>
          <w:lang w:bidi="th-TH"/>
        </w:rPr>
        <w:t>livelihoods</w:t>
      </w:r>
      <w:r w:rsidR="00C70565" w:rsidRPr="00953B2F">
        <w:rPr>
          <w:rFonts w:cstheme="minorBidi"/>
          <w:sz w:val="21"/>
          <w:szCs w:val="21"/>
          <w:lang w:bidi="th-TH"/>
        </w:rPr>
        <w:t xml:space="preserve"> for </w:t>
      </w:r>
      <w:r w:rsidRPr="00953B2F">
        <w:rPr>
          <w:rFonts w:cstheme="minorBidi"/>
          <w:sz w:val="21"/>
          <w:szCs w:val="21"/>
          <w:lang w:bidi="th-TH"/>
        </w:rPr>
        <w:t>f</w:t>
      </w:r>
      <w:r w:rsidR="004D6B5D" w:rsidRPr="00953B2F">
        <w:rPr>
          <w:rFonts w:cstheme="minorBidi"/>
          <w:sz w:val="21"/>
          <w:szCs w:val="21"/>
          <w:lang w:bidi="th-TH"/>
        </w:rPr>
        <w:t>isher</w:t>
      </w:r>
      <w:r w:rsidR="00C70565" w:rsidRPr="00953B2F">
        <w:rPr>
          <w:rFonts w:cstheme="minorBidi"/>
          <w:sz w:val="21"/>
          <w:szCs w:val="21"/>
          <w:lang w:bidi="th-TH"/>
        </w:rPr>
        <w:t>s</w:t>
      </w:r>
      <w:r w:rsidR="004D6B5D" w:rsidRPr="00953B2F">
        <w:rPr>
          <w:rFonts w:cstheme="minorBidi"/>
          <w:sz w:val="21"/>
          <w:szCs w:val="21"/>
          <w:lang w:bidi="th-TH"/>
        </w:rPr>
        <w:t xml:space="preserve"> and f</w:t>
      </w:r>
      <w:r w:rsidRPr="00953B2F">
        <w:rPr>
          <w:rFonts w:cstheme="minorBidi"/>
          <w:sz w:val="21"/>
          <w:szCs w:val="21"/>
          <w:lang w:bidi="th-TH"/>
        </w:rPr>
        <w:t>armer</w:t>
      </w:r>
      <w:r w:rsidR="00C70565" w:rsidRPr="00953B2F">
        <w:rPr>
          <w:rFonts w:cstheme="minorBidi"/>
          <w:sz w:val="21"/>
          <w:szCs w:val="21"/>
          <w:lang w:bidi="th-TH"/>
        </w:rPr>
        <w:t>s</w:t>
      </w:r>
      <w:r w:rsidRPr="00953B2F">
        <w:rPr>
          <w:rFonts w:cstheme="minorBidi"/>
          <w:sz w:val="21"/>
          <w:szCs w:val="21"/>
          <w:lang w:bidi="th-TH"/>
        </w:rPr>
        <w:t>, flooding or</w:t>
      </w:r>
      <w:r w:rsidRPr="00953B2F">
        <w:rPr>
          <w:rFonts w:cstheme="minorBidi"/>
          <w:sz w:val="21"/>
          <w:szCs w:val="21"/>
          <w:lang w:val="en-GB" w:bidi="th-TH"/>
        </w:rPr>
        <w:t xml:space="preserve"> </w:t>
      </w:r>
      <w:r w:rsidR="00B2548A" w:rsidRPr="00953B2F">
        <w:rPr>
          <w:rFonts w:cstheme="minorBidi"/>
          <w:sz w:val="21"/>
          <w:szCs w:val="21"/>
          <w:lang w:val="en-GB" w:bidi="th-TH"/>
        </w:rPr>
        <w:t>prolonged</w:t>
      </w:r>
      <w:r w:rsidRPr="00953B2F">
        <w:rPr>
          <w:rFonts w:cstheme="minorBidi"/>
          <w:sz w:val="21"/>
          <w:szCs w:val="21"/>
          <w:lang w:bidi="th-TH"/>
        </w:rPr>
        <w:t xml:space="preserve"> drought due to lack of surface water</w:t>
      </w:r>
      <w:r w:rsidR="00C70565" w:rsidRPr="00953B2F">
        <w:rPr>
          <w:rFonts w:cstheme="minorBidi"/>
          <w:sz w:val="21"/>
          <w:szCs w:val="21"/>
          <w:lang w:bidi="th-TH"/>
        </w:rPr>
        <w:t xml:space="preserve"> resources</w:t>
      </w:r>
      <w:r w:rsidRPr="00953B2F">
        <w:rPr>
          <w:rFonts w:cstheme="minorBidi"/>
          <w:sz w:val="21"/>
          <w:szCs w:val="21"/>
          <w:lang w:bidi="th-TH"/>
        </w:rPr>
        <w:t xml:space="preserve">, as well as degradation of the quality of the tourist destinations themselves. </w:t>
      </w:r>
    </w:p>
    <w:p w:rsidR="00580215" w:rsidRDefault="003749AC" w:rsidP="00A447B7">
      <w:pPr>
        <w:spacing w:after="80"/>
        <w:jc w:val="both"/>
        <w:rPr>
          <w:sz w:val="21"/>
          <w:szCs w:val="21"/>
        </w:rPr>
      </w:pPr>
      <w:r w:rsidRPr="00953B2F">
        <w:rPr>
          <w:sz w:val="21"/>
          <w:szCs w:val="21"/>
        </w:rPr>
        <w:t xml:space="preserve">Thailand is </w:t>
      </w:r>
      <w:r w:rsidR="004D6B5D" w:rsidRPr="00953B2F">
        <w:rPr>
          <w:sz w:val="21"/>
          <w:szCs w:val="21"/>
        </w:rPr>
        <w:t xml:space="preserve">also </w:t>
      </w:r>
      <w:r w:rsidRPr="00953B2F">
        <w:rPr>
          <w:sz w:val="21"/>
          <w:szCs w:val="21"/>
        </w:rPr>
        <w:t>a major global agriculture producer and exporter of crops</w:t>
      </w:r>
      <w:r w:rsidR="000C2C4B">
        <w:rPr>
          <w:sz w:val="21"/>
          <w:szCs w:val="21"/>
        </w:rPr>
        <w:t>,</w:t>
      </w:r>
      <w:r w:rsidRPr="00953B2F">
        <w:rPr>
          <w:sz w:val="21"/>
          <w:szCs w:val="21"/>
        </w:rPr>
        <w:t xml:space="preserve"> </w:t>
      </w:r>
      <w:r w:rsidR="00C9000D" w:rsidRPr="00953B2F">
        <w:rPr>
          <w:sz w:val="21"/>
          <w:szCs w:val="21"/>
        </w:rPr>
        <w:t>including</w:t>
      </w:r>
      <w:r w:rsidRPr="00953B2F">
        <w:rPr>
          <w:sz w:val="21"/>
          <w:szCs w:val="21"/>
        </w:rPr>
        <w:t xml:space="preserve"> </w:t>
      </w:r>
      <w:r w:rsidR="00215328" w:rsidRPr="00953B2F">
        <w:rPr>
          <w:sz w:val="21"/>
          <w:szCs w:val="21"/>
        </w:rPr>
        <w:t xml:space="preserve">rice, </w:t>
      </w:r>
      <w:r w:rsidR="004A6482" w:rsidRPr="00953B2F">
        <w:rPr>
          <w:sz w:val="21"/>
          <w:szCs w:val="21"/>
        </w:rPr>
        <w:t>brackish water</w:t>
      </w:r>
      <w:r w:rsidRPr="00953B2F">
        <w:rPr>
          <w:sz w:val="21"/>
          <w:szCs w:val="21"/>
        </w:rPr>
        <w:t xml:space="preserve"> shrimp, tropical fruits, natural rubber, palm oil, cassava and maize. </w:t>
      </w:r>
      <w:r w:rsidR="004D6B5D" w:rsidRPr="00953B2F">
        <w:rPr>
          <w:sz w:val="21"/>
          <w:szCs w:val="21"/>
        </w:rPr>
        <w:t>T</w:t>
      </w:r>
      <w:r w:rsidRPr="00953B2F">
        <w:rPr>
          <w:sz w:val="21"/>
          <w:szCs w:val="21"/>
        </w:rPr>
        <w:t xml:space="preserve">he related </w:t>
      </w:r>
      <w:r w:rsidR="004D6B5D" w:rsidRPr="00953B2F">
        <w:rPr>
          <w:sz w:val="21"/>
          <w:szCs w:val="21"/>
        </w:rPr>
        <w:t xml:space="preserve">areas of </w:t>
      </w:r>
      <w:r w:rsidRPr="00953B2F">
        <w:rPr>
          <w:sz w:val="21"/>
          <w:szCs w:val="21"/>
        </w:rPr>
        <w:t xml:space="preserve">production have expanded due to enhanced market access, widespread introduction of contract farming, and government subsidies. </w:t>
      </w:r>
      <w:r w:rsidR="000C2C4B" w:rsidRPr="00DF1655">
        <w:rPr>
          <w:spacing w:val="-4"/>
          <w:sz w:val="21"/>
          <w:szCs w:val="21"/>
        </w:rPr>
        <w:t xml:space="preserve">Rice dominates many of Thailand’s rural landscapes; however, </w:t>
      </w:r>
      <w:r w:rsidR="000C2C4B" w:rsidRPr="00DF1655">
        <w:rPr>
          <w:sz w:val="21"/>
          <w:szCs w:val="21"/>
        </w:rPr>
        <w:t>intensification of production has led to serious impacts on ecosystem services delivered by these landscapes, e.g. in preserving biodiversity, providing freshwater, through regulating functions, or through the amenity value of rice landscapes for eco-tourism</w:t>
      </w:r>
      <w:r w:rsidR="000C2C4B" w:rsidRPr="00C46B72">
        <w:rPr>
          <w:sz w:val="21"/>
          <w:szCs w:val="21"/>
        </w:rPr>
        <w:t>.</w:t>
      </w:r>
      <w:r w:rsidR="000C2C4B" w:rsidRPr="00A447B7">
        <w:rPr>
          <w:sz w:val="21"/>
          <w:szCs w:val="21"/>
        </w:rPr>
        <w:t xml:space="preserve"> </w:t>
      </w:r>
      <w:r w:rsidR="00580215" w:rsidRPr="00580215">
        <w:rPr>
          <w:sz w:val="21"/>
          <w:szCs w:val="21"/>
        </w:rPr>
        <w:t xml:space="preserve">Degradation in either the quality or quantity of NC including of their ecosystem services provided, either within or arising from production landscapes, such as water resources for irrigated rice production, carries significant implications for quality of life and well-being of farming communities, e.g. </w:t>
      </w:r>
      <w:r w:rsidR="00B0503B">
        <w:rPr>
          <w:sz w:val="21"/>
          <w:szCs w:val="21"/>
        </w:rPr>
        <w:t xml:space="preserve">due </w:t>
      </w:r>
      <w:r w:rsidR="00580215" w:rsidRPr="00580215">
        <w:rPr>
          <w:sz w:val="21"/>
          <w:szCs w:val="21"/>
        </w:rPr>
        <w:t>to floods, drought, pests and diseases</w:t>
      </w:r>
      <w:r w:rsidR="00B0503B">
        <w:rPr>
          <w:sz w:val="21"/>
          <w:szCs w:val="21"/>
        </w:rPr>
        <w:t>.</w:t>
      </w:r>
      <w:r w:rsidR="00580215" w:rsidRPr="00580215">
        <w:rPr>
          <w:sz w:val="21"/>
          <w:szCs w:val="21"/>
        </w:rPr>
        <w:t xml:space="preserve"> Conventional farming practices, e.g. burning harvesting waste, inefficient irrigation, and excessive use of chemical inputs not only increase costs, but also contribute to a negative GHG balance. Introduction of ecologically friendly practices </w:t>
      </w:r>
      <w:r w:rsidR="00DB4E05">
        <w:rPr>
          <w:sz w:val="21"/>
          <w:szCs w:val="21"/>
        </w:rPr>
        <w:t>such as appl</w:t>
      </w:r>
      <w:r w:rsidR="00633052">
        <w:rPr>
          <w:sz w:val="21"/>
          <w:szCs w:val="21"/>
        </w:rPr>
        <w:t>y</w:t>
      </w:r>
      <w:r w:rsidR="00CA0782">
        <w:rPr>
          <w:sz w:val="21"/>
          <w:szCs w:val="21"/>
        </w:rPr>
        <w:t>ing the Su</w:t>
      </w:r>
      <w:r w:rsidR="00DB4E05">
        <w:rPr>
          <w:sz w:val="21"/>
          <w:szCs w:val="21"/>
        </w:rPr>
        <w:t>stainable Rice Standards</w:t>
      </w:r>
      <w:r w:rsidR="00633052">
        <w:rPr>
          <w:sz w:val="21"/>
          <w:szCs w:val="21"/>
        </w:rPr>
        <w:t xml:space="preserve"> facilitated through this project</w:t>
      </w:r>
      <w:r w:rsidR="00DB4E05">
        <w:rPr>
          <w:sz w:val="21"/>
          <w:szCs w:val="21"/>
        </w:rPr>
        <w:t xml:space="preserve"> </w:t>
      </w:r>
      <w:r w:rsidR="00580215" w:rsidRPr="00580215">
        <w:rPr>
          <w:sz w:val="21"/>
          <w:szCs w:val="21"/>
        </w:rPr>
        <w:t xml:space="preserve">can support the twin goals of </w:t>
      </w:r>
      <w:r w:rsidR="00B0503B">
        <w:rPr>
          <w:sz w:val="21"/>
          <w:szCs w:val="21"/>
        </w:rPr>
        <w:t xml:space="preserve">climate </w:t>
      </w:r>
      <w:proofErr w:type="gramStart"/>
      <w:r w:rsidR="00B0503B">
        <w:rPr>
          <w:sz w:val="21"/>
          <w:szCs w:val="21"/>
        </w:rPr>
        <w:t xml:space="preserve">change  </w:t>
      </w:r>
      <w:r w:rsidR="00580215" w:rsidRPr="00580215">
        <w:rPr>
          <w:sz w:val="21"/>
          <w:szCs w:val="21"/>
        </w:rPr>
        <w:t>mitigation</w:t>
      </w:r>
      <w:proofErr w:type="gramEnd"/>
      <w:r w:rsidR="00B0503B">
        <w:rPr>
          <w:sz w:val="21"/>
          <w:szCs w:val="21"/>
        </w:rPr>
        <w:t xml:space="preserve"> as well as reducing the impact of the rice sector on downstream ecosystem services</w:t>
      </w:r>
      <w:r w:rsidR="00580215" w:rsidRPr="00580215">
        <w:rPr>
          <w:sz w:val="21"/>
          <w:szCs w:val="21"/>
        </w:rPr>
        <w:t>.</w:t>
      </w:r>
    </w:p>
    <w:p w:rsidR="00AC6F1A" w:rsidRPr="00953B2F" w:rsidRDefault="00A0171B" w:rsidP="00542580">
      <w:pPr>
        <w:spacing w:after="80"/>
        <w:jc w:val="both"/>
        <w:rPr>
          <w:sz w:val="21"/>
          <w:szCs w:val="21"/>
        </w:rPr>
      </w:pPr>
      <w:r w:rsidRPr="00CF5F2C">
        <w:rPr>
          <w:b/>
          <w:bCs/>
          <w:i/>
          <w:iCs/>
          <w:sz w:val="21"/>
          <w:szCs w:val="21"/>
        </w:rPr>
        <w:t>Threats</w:t>
      </w:r>
      <w:r w:rsidRPr="00953B2F">
        <w:rPr>
          <w:b/>
          <w:bCs/>
          <w:i/>
          <w:iCs/>
          <w:sz w:val="21"/>
          <w:szCs w:val="21"/>
        </w:rPr>
        <w:t xml:space="preserve"> to </w:t>
      </w:r>
      <w:r w:rsidR="00EA3578" w:rsidRPr="00953B2F">
        <w:rPr>
          <w:b/>
          <w:bCs/>
          <w:i/>
          <w:iCs/>
          <w:sz w:val="21"/>
          <w:szCs w:val="21"/>
        </w:rPr>
        <w:t>NC</w:t>
      </w:r>
      <w:r w:rsidRPr="00953B2F">
        <w:rPr>
          <w:b/>
          <w:bCs/>
          <w:i/>
          <w:iCs/>
          <w:sz w:val="21"/>
          <w:szCs w:val="21"/>
        </w:rPr>
        <w:t xml:space="preserve">, biodiversity and ecosystem services </w:t>
      </w:r>
      <w:r w:rsidR="00EA3578" w:rsidRPr="00953B2F">
        <w:rPr>
          <w:b/>
          <w:bCs/>
          <w:i/>
          <w:iCs/>
          <w:sz w:val="21"/>
          <w:szCs w:val="21"/>
        </w:rPr>
        <w:t>in the three suggested provinces</w:t>
      </w:r>
      <w:r w:rsidR="00B94F59" w:rsidRPr="00953B2F">
        <w:rPr>
          <w:rStyle w:val="FootnoteReference"/>
          <w:b/>
          <w:bCs/>
          <w:i/>
          <w:iCs/>
          <w:sz w:val="21"/>
          <w:szCs w:val="21"/>
        </w:rPr>
        <w:footnoteReference w:id="4"/>
      </w:r>
      <w:r w:rsidR="00EA3578" w:rsidRPr="00953B2F">
        <w:rPr>
          <w:b/>
          <w:bCs/>
          <w:i/>
          <w:iCs/>
          <w:sz w:val="21"/>
          <w:szCs w:val="21"/>
        </w:rPr>
        <w:t>:</w:t>
      </w:r>
      <w:r w:rsidR="00EA3578" w:rsidRPr="00953B2F">
        <w:rPr>
          <w:sz w:val="21"/>
          <w:szCs w:val="21"/>
        </w:rPr>
        <w:t xml:space="preserve"> </w:t>
      </w:r>
      <w:r w:rsidR="000F2082" w:rsidRPr="00953B2F">
        <w:rPr>
          <w:sz w:val="21"/>
          <w:szCs w:val="21"/>
        </w:rPr>
        <w:t xml:space="preserve">The </w:t>
      </w:r>
      <w:r w:rsidR="0039295A">
        <w:rPr>
          <w:sz w:val="21"/>
          <w:szCs w:val="21"/>
        </w:rPr>
        <w:t xml:space="preserve">project will </w:t>
      </w:r>
      <w:r w:rsidR="00383466" w:rsidRPr="00953B2F">
        <w:rPr>
          <w:sz w:val="21"/>
          <w:szCs w:val="21"/>
        </w:rPr>
        <w:t>target</w:t>
      </w:r>
      <w:r w:rsidR="0039295A">
        <w:rPr>
          <w:sz w:val="21"/>
          <w:szCs w:val="21"/>
        </w:rPr>
        <w:t xml:space="preserve"> two of the three </w:t>
      </w:r>
      <w:r w:rsidR="000F2082" w:rsidRPr="00953B2F">
        <w:rPr>
          <w:sz w:val="21"/>
          <w:szCs w:val="21"/>
        </w:rPr>
        <w:t xml:space="preserve">provinces </w:t>
      </w:r>
      <w:r w:rsidR="0039295A">
        <w:rPr>
          <w:sz w:val="21"/>
          <w:szCs w:val="21"/>
        </w:rPr>
        <w:t xml:space="preserve">listed below, </w:t>
      </w:r>
      <w:r w:rsidR="00AF04B4" w:rsidRPr="00953B2F">
        <w:rPr>
          <w:sz w:val="21"/>
          <w:szCs w:val="21"/>
        </w:rPr>
        <w:t xml:space="preserve">Chiang </w:t>
      </w:r>
      <w:proofErr w:type="spellStart"/>
      <w:r w:rsidR="00AF04B4" w:rsidRPr="00953B2F">
        <w:rPr>
          <w:sz w:val="21"/>
          <w:szCs w:val="21"/>
        </w:rPr>
        <w:t>Rai</w:t>
      </w:r>
      <w:proofErr w:type="spellEnd"/>
      <w:r w:rsidR="0039295A">
        <w:rPr>
          <w:sz w:val="21"/>
          <w:szCs w:val="21"/>
        </w:rPr>
        <w:t xml:space="preserve">, </w:t>
      </w:r>
      <w:proofErr w:type="spellStart"/>
      <w:r w:rsidR="00AF04B4" w:rsidRPr="00953B2F">
        <w:rPr>
          <w:sz w:val="21"/>
          <w:szCs w:val="21"/>
        </w:rPr>
        <w:t>Chonburi</w:t>
      </w:r>
      <w:proofErr w:type="spellEnd"/>
      <w:r w:rsidR="0039295A">
        <w:rPr>
          <w:sz w:val="21"/>
          <w:szCs w:val="21"/>
        </w:rPr>
        <w:t xml:space="preserve"> and </w:t>
      </w:r>
      <w:proofErr w:type="spellStart"/>
      <w:r w:rsidR="002B63E6">
        <w:rPr>
          <w:sz w:val="21"/>
          <w:szCs w:val="21"/>
        </w:rPr>
        <w:t>Trat</w:t>
      </w:r>
      <w:proofErr w:type="spellEnd"/>
      <w:r w:rsidR="000F2082" w:rsidRPr="00953B2F">
        <w:rPr>
          <w:sz w:val="21"/>
          <w:szCs w:val="21"/>
        </w:rPr>
        <w:t xml:space="preserve">, as </w:t>
      </w:r>
      <w:r w:rsidR="00A935CD" w:rsidRPr="00953B2F">
        <w:rPr>
          <w:sz w:val="21"/>
          <w:szCs w:val="21"/>
        </w:rPr>
        <w:t xml:space="preserve">provisionally </w:t>
      </w:r>
      <w:r w:rsidR="0083455D">
        <w:rPr>
          <w:sz w:val="21"/>
          <w:szCs w:val="21"/>
        </w:rPr>
        <w:t>proposed</w:t>
      </w:r>
      <w:r w:rsidR="000F2082" w:rsidRPr="00953B2F">
        <w:rPr>
          <w:sz w:val="21"/>
          <w:szCs w:val="21"/>
        </w:rPr>
        <w:t xml:space="preserve"> by </w:t>
      </w:r>
      <w:r w:rsidR="00AF04B4" w:rsidRPr="00953B2F">
        <w:rPr>
          <w:sz w:val="21"/>
          <w:szCs w:val="21"/>
        </w:rPr>
        <w:t xml:space="preserve">the </w:t>
      </w:r>
      <w:proofErr w:type="spellStart"/>
      <w:r w:rsidR="00AF04B4" w:rsidRPr="00953B2F">
        <w:rPr>
          <w:sz w:val="21"/>
          <w:szCs w:val="21"/>
        </w:rPr>
        <w:t>GoT</w:t>
      </w:r>
      <w:proofErr w:type="spellEnd"/>
      <w:r w:rsidR="0039295A">
        <w:rPr>
          <w:sz w:val="21"/>
          <w:szCs w:val="21"/>
        </w:rPr>
        <w:t xml:space="preserve">. These </w:t>
      </w:r>
      <w:r w:rsidR="000F2082" w:rsidRPr="00953B2F">
        <w:rPr>
          <w:sz w:val="21"/>
          <w:szCs w:val="21"/>
        </w:rPr>
        <w:t xml:space="preserve">have their own specific </w:t>
      </w:r>
      <w:r w:rsidR="009B2944" w:rsidRPr="00953B2F">
        <w:rPr>
          <w:sz w:val="21"/>
          <w:szCs w:val="21"/>
        </w:rPr>
        <w:t xml:space="preserve">baseline situation </w:t>
      </w:r>
      <w:r w:rsidR="00CF00D6" w:rsidRPr="00953B2F">
        <w:rPr>
          <w:sz w:val="21"/>
          <w:szCs w:val="21"/>
        </w:rPr>
        <w:t xml:space="preserve">related to status and problems of </w:t>
      </w:r>
      <w:r w:rsidR="00E9256B" w:rsidRPr="00953B2F">
        <w:rPr>
          <w:sz w:val="21"/>
          <w:szCs w:val="21"/>
        </w:rPr>
        <w:t>forests</w:t>
      </w:r>
      <w:r w:rsidR="009B2944" w:rsidRPr="00953B2F">
        <w:rPr>
          <w:sz w:val="21"/>
          <w:szCs w:val="21"/>
        </w:rPr>
        <w:t xml:space="preserve">, </w:t>
      </w:r>
      <w:r w:rsidR="00CF00D6" w:rsidRPr="00953B2F">
        <w:rPr>
          <w:sz w:val="21"/>
          <w:szCs w:val="21"/>
        </w:rPr>
        <w:t xml:space="preserve">biodiversity conservation, </w:t>
      </w:r>
      <w:r w:rsidR="000F2082" w:rsidRPr="00953B2F">
        <w:rPr>
          <w:sz w:val="21"/>
          <w:szCs w:val="21"/>
        </w:rPr>
        <w:t xml:space="preserve">as well as </w:t>
      </w:r>
      <w:r w:rsidR="009B2944" w:rsidRPr="00953B2F">
        <w:rPr>
          <w:sz w:val="21"/>
          <w:szCs w:val="21"/>
        </w:rPr>
        <w:t>key NC</w:t>
      </w:r>
      <w:r w:rsidR="00CF00D6" w:rsidRPr="00953B2F">
        <w:rPr>
          <w:sz w:val="21"/>
          <w:szCs w:val="21"/>
        </w:rPr>
        <w:t>-</w:t>
      </w:r>
      <w:r w:rsidR="009B2944" w:rsidRPr="00953B2F">
        <w:rPr>
          <w:sz w:val="21"/>
          <w:szCs w:val="21"/>
        </w:rPr>
        <w:t>dependent sectors.</w:t>
      </w:r>
      <w:r w:rsidR="0039295A">
        <w:rPr>
          <w:sz w:val="21"/>
          <w:szCs w:val="21"/>
        </w:rPr>
        <w:t xml:space="preserve"> The final selection of the targeted provinces and land/sea </w:t>
      </w:r>
      <w:proofErr w:type="spellStart"/>
      <w:r w:rsidR="0039295A">
        <w:rPr>
          <w:sz w:val="21"/>
          <w:szCs w:val="21"/>
        </w:rPr>
        <w:t>scapes</w:t>
      </w:r>
      <w:proofErr w:type="spellEnd"/>
      <w:r w:rsidR="0039295A">
        <w:rPr>
          <w:sz w:val="21"/>
          <w:szCs w:val="21"/>
        </w:rPr>
        <w:t xml:space="preserve"> will be done during the PPG.</w:t>
      </w:r>
    </w:p>
    <w:p w:rsidR="002B6E06" w:rsidRPr="00953B2F" w:rsidRDefault="00174CB7" w:rsidP="00542580">
      <w:pPr>
        <w:spacing w:after="80"/>
        <w:jc w:val="both"/>
        <w:rPr>
          <w:sz w:val="21"/>
          <w:szCs w:val="21"/>
        </w:rPr>
      </w:pPr>
      <w:r w:rsidRPr="00953B2F">
        <w:rPr>
          <w:b/>
          <w:bCs/>
          <w:sz w:val="21"/>
          <w:szCs w:val="21"/>
        </w:rPr>
        <w:t xml:space="preserve">In 2014, </w:t>
      </w:r>
      <w:r w:rsidR="00EA3578" w:rsidRPr="00953B2F">
        <w:rPr>
          <w:b/>
          <w:bCs/>
          <w:sz w:val="21"/>
          <w:szCs w:val="21"/>
        </w:rPr>
        <w:t xml:space="preserve">Chiang </w:t>
      </w:r>
      <w:proofErr w:type="spellStart"/>
      <w:r w:rsidR="00EA3578" w:rsidRPr="00953B2F">
        <w:rPr>
          <w:b/>
          <w:bCs/>
          <w:sz w:val="21"/>
          <w:szCs w:val="21"/>
        </w:rPr>
        <w:t>Rai</w:t>
      </w:r>
      <w:proofErr w:type="spellEnd"/>
      <w:r w:rsidR="00383466" w:rsidRPr="00953B2F">
        <w:rPr>
          <w:sz w:val="21"/>
          <w:szCs w:val="21"/>
        </w:rPr>
        <w:t xml:space="preserve"> </w:t>
      </w:r>
      <w:r w:rsidR="00383466" w:rsidRPr="00953B2F">
        <w:rPr>
          <w:b/>
          <w:bCs/>
          <w:sz w:val="21"/>
          <w:szCs w:val="21"/>
        </w:rPr>
        <w:t>province</w:t>
      </w:r>
      <w:r w:rsidR="00383466" w:rsidRPr="00953B2F">
        <w:rPr>
          <w:sz w:val="21"/>
          <w:szCs w:val="21"/>
        </w:rPr>
        <w:t xml:space="preserve"> </w:t>
      </w:r>
      <w:r w:rsidR="009B2944" w:rsidRPr="00953B2F">
        <w:rPr>
          <w:sz w:val="21"/>
          <w:szCs w:val="21"/>
        </w:rPr>
        <w:t xml:space="preserve">had </w:t>
      </w:r>
      <w:r w:rsidR="004A7F50" w:rsidRPr="00953B2F">
        <w:rPr>
          <w:sz w:val="21"/>
          <w:szCs w:val="21"/>
        </w:rPr>
        <w:t xml:space="preserve">480,116 </w:t>
      </w:r>
      <w:r w:rsidR="009B2944" w:rsidRPr="00953B2F">
        <w:rPr>
          <w:sz w:val="21"/>
          <w:szCs w:val="21"/>
        </w:rPr>
        <w:t xml:space="preserve">hectares of forests, </w:t>
      </w:r>
      <w:r w:rsidRPr="00953B2F">
        <w:rPr>
          <w:sz w:val="21"/>
          <w:szCs w:val="21"/>
        </w:rPr>
        <w:t>compared with</w:t>
      </w:r>
      <w:r w:rsidR="009B2944" w:rsidRPr="00953B2F">
        <w:rPr>
          <w:sz w:val="21"/>
          <w:szCs w:val="21"/>
        </w:rPr>
        <w:t xml:space="preserve"> </w:t>
      </w:r>
      <w:r w:rsidR="004A7F50" w:rsidRPr="00953B2F">
        <w:rPr>
          <w:sz w:val="21"/>
          <w:szCs w:val="21"/>
        </w:rPr>
        <w:t>510,146</w:t>
      </w:r>
      <w:r w:rsidR="009B2944" w:rsidRPr="00953B2F">
        <w:rPr>
          <w:sz w:val="21"/>
          <w:szCs w:val="21"/>
        </w:rPr>
        <w:t xml:space="preserve"> million hectares in 200</w:t>
      </w:r>
      <w:r w:rsidR="004A7F50" w:rsidRPr="00953B2F">
        <w:rPr>
          <w:sz w:val="21"/>
          <w:szCs w:val="21"/>
        </w:rPr>
        <w:t>4</w:t>
      </w:r>
      <w:r w:rsidR="00A63A95" w:rsidRPr="00953B2F">
        <w:rPr>
          <w:sz w:val="21"/>
          <w:szCs w:val="21"/>
        </w:rPr>
        <w:t>,</w:t>
      </w:r>
      <w:r w:rsidR="009B2944" w:rsidRPr="00953B2F">
        <w:rPr>
          <w:sz w:val="21"/>
          <w:szCs w:val="21"/>
        </w:rPr>
        <w:t xml:space="preserve"> a decline of </w:t>
      </w:r>
      <w:r w:rsidR="004A7F50" w:rsidRPr="00953B2F">
        <w:rPr>
          <w:sz w:val="21"/>
          <w:szCs w:val="21"/>
        </w:rPr>
        <w:t>6%</w:t>
      </w:r>
      <w:r w:rsidR="009B2944" w:rsidRPr="00953B2F">
        <w:rPr>
          <w:sz w:val="21"/>
          <w:szCs w:val="21"/>
        </w:rPr>
        <w:t xml:space="preserve"> over </w:t>
      </w:r>
      <w:r w:rsidR="004A7F50" w:rsidRPr="00953B2F">
        <w:rPr>
          <w:sz w:val="21"/>
          <w:szCs w:val="21"/>
        </w:rPr>
        <w:t>10</w:t>
      </w:r>
      <w:r w:rsidR="009B2944" w:rsidRPr="00953B2F">
        <w:rPr>
          <w:sz w:val="21"/>
          <w:szCs w:val="21"/>
        </w:rPr>
        <w:t xml:space="preserve"> years, largely </w:t>
      </w:r>
      <w:r w:rsidR="004A6482" w:rsidRPr="00953B2F">
        <w:rPr>
          <w:sz w:val="21"/>
          <w:szCs w:val="21"/>
        </w:rPr>
        <w:t>attributed</w:t>
      </w:r>
      <w:r w:rsidR="009B2944" w:rsidRPr="00953B2F">
        <w:rPr>
          <w:sz w:val="21"/>
          <w:szCs w:val="21"/>
        </w:rPr>
        <w:t xml:space="preserve"> to </w:t>
      </w:r>
      <w:r w:rsidR="00383466" w:rsidRPr="00953B2F">
        <w:rPr>
          <w:sz w:val="21"/>
          <w:szCs w:val="21"/>
        </w:rPr>
        <w:t>development for tourism and commerce, as well as huge swath</w:t>
      </w:r>
      <w:r w:rsidR="008A68A1" w:rsidRPr="00953B2F">
        <w:rPr>
          <w:sz w:val="21"/>
          <w:szCs w:val="21"/>
        </w:rPr>
        <w:t>e</w:t>
      </w:r>
      <w:r w:rsidR="00383466" w:rsidRPr="00953B2F">
        <w:rPr>
          <w:sz w:val="21"/>
          <w:szCs w:val="21"/>
        </w:rPr>
        <w:t xml:space="preserve">s of forests and scrubland converted to agriculture. </w:t>
      </w:r>
      <w:r w:rsidR="00CC0B99" w:rsidRPr="00953B2F">
        <w:rPr>
          <w:sz w:val="21"/>
          <w:szCs w:val="21"/>
        </w:rPr>
        <w:t xml:space="preserve">Chiang </w:t>
      </w:r>
      <w:proofErr w:type="spellStart"/>
      <w:r w:rsidR="00CC0B99" w:rsidRPr="00953B2F">
        <w:rPr>
          <w:sz w:val="21"/>
          <w:szCs w:val="21"/>
        </w:rPr>
        <w:t>Rai</w:t>
      </w:r>
      <w:proofErr w:type="spellEnd"/>
      <w:r w:rsidR="00CC0B99" w:rsidRPr="00953B2F">
        <w:rPr>
          <w:sz w:val="21"/>
          <w:szCs w:val="21"/>
        </w:rPr>
        <w:t xml:space="preserve"> is rich in biodiversity, </w:t>
      </w:r>
      <w:r w:rsidR="004A6482" w:rsidRPr="00953B2F">
        <w:rPr>
          <w:sz w:val="21"/>
          <w:szCs w:val="21"/>
        </w:rPr>
        <w:t>however</w:t>
      </w:r>
      <w:r w:rsidR="00CC0B99" w:rsidRPr="00953B2F">
        <w:rPr>
          <w:sz w:val="21"/>
          <w:szCs w:val="21"/>
        </w:rPr>
        <w:t xml:space="preserve"> it also harbors at least 18 global and national threatened </w:t>
      </w:r>
      <w:r w:rsidR="004A6482" w:rsidRPr="00953B2F">
        <w:rPr>
          <w:sz w:val="21"/>
          <w:szCs w:val="21"/>
        </w:rPr>
        <w:t>species</w:t>
      </w:r>
      <w:r w:rsidR="00CC0B99" w:rsidRPr="00953B2F">
        <w:rPr>
          <w:sz w:val="21"/>
          <w:szCs w:val="21"/>
        </w:rPr>
        <w:t xml:space="preserve"> and one endemic species</w:t>
      </w:r>
      <w:r w:rsidR="00632D64" w:rsidRPr="00953B2F">
        <w:rPr>
          <w:sz w:val="21"/>
          <w:szCs w:val="21"/>
        </w:rPr>
        <w:t xml:space="preserve"> (Banded Slender Skink - </w:t>
      </w:r>
      <w:proofErr w:type="spellStart"/>
      <w:r w:rsidR="00EA3578" w:rsidRPr="00953B2F">
        <w:rPr>
          <w:i/>
          <w:iCs/>
          <w:sz w:val="21"/>
          <w:szCs w:val="21"/>
        </w:rPr>
        <w:t>Lygosoma</w:t>
      </w:r>
      <w:proofErr w:type="spellEnd"/>
      <w:r w:rsidR="00EA3578" w:rsidRPr="00953B2F">
        <w:rPr>
          <w:i/>
          <w:iCs/>
          <w:sz w:val="21"/>
          <w:szCs w:val="21"/>
        </w:rPr>
        <w:t xml:space="preserve"> </w:t>
      </w:r>
      <w:proofErr w:type="spellStart"/>
      <w:r w:rsidR="00EA3578" w:rsidRPr="00953B2F">
        <w:rPr>
          <w:i/>
          <w:iCs/>
          <w:sz w:val="21"/>
          <w:szCs w:val="21"/>
        </w:rPr>
        <w:t>haroldyoungi</w:t>
      </w:r>
      <w:proofErr w:type="spellEnd"/>
      <w:r w:rsidR="00632D64" w:rsidRPr="00953B2F">
        <w:rPr>
          <w:sz w:val="21"/>
          <w:szCs w:val="21"/>
        </w:rPr>
        <w:t>)</w:t>
      </w:r>
      <w:r w:rsidR="00CC0B99" w:rsidRPr="00953B2F">
        <w:rPr>
          <w:sz w:val="21"/>
          <w:szCs w:val="21"/>
        </w:rPr>
        <w:t>, including</w:t>
      </w:r>
      <w:r w:rsidR="00632D64" w:rsidRPr="00953B2F">
        <w:rPr>
          <w:sz w:val="21"/>
          <w:szCs w:val="21"/>
        </w:rPr>
        <w:t xml:space="preserve"> mammals</w:t>
      </w:r>
      <w:r w:rsidR="00CC0B99" w:rsidRPr="00953B2F">
        <w:rPr>
          <w:sz w:val="21"/>
          <w:szCs w:val="21"/>
        </w:rPr>
        <w:t xml:space="preserve">: </w:t>
      </w:r>
      <w:r w:rsidR="00632D64" w:rsidRPr="00953B2F">
        <w:rPr>
          <w:sz w:val="21"/>
          <w:szCs w:val="21"/>
        </w:rPr>
        <w:t>Common Otter (</w:t>
      </w:r>
      <w:proofErr w:type="spellStart"/>
      <w:r w:rsidR="00EA3578" w:rsidRPr="00953B2F">
        <w:rPr>
          <w:i/>
          <w:iCs/>
          <w:sz w:val="21"/>
          <w:szCs w:val="21"/>
        </w:rPr>
        <w:t>Lutra</w:t>
      </w:r>
      <w:proofErr w:type="spellEnd"/>
      <w:r w:rsidR="00EA3578" w:rsidRPr="00953B2F">
        <w:rPr>
          <w:i/>
          <w:iCs/>
          <w:sz w:val="21"/>
          <w:szCs w:val="21"/>
        </w:rPr>
        <w:t xml:space="preserve"> </w:t>
      </w:r>
      <w:proofErr w:type="spellStart"/>
      <w:r w:rsidR="00EA3578" w:rsidRPr="00953B2F">
        <w:rPr>
          <w:i/>
          <w:iCs/>
          <w:sz w:val="21"/>
          <w:szCs w:val="21"/>
        </w:rPr>
        <w:t>lutra</w:t>
      </w:r>
      <w:proofErr w:type="spellEnd"/>
      <w:r w:rsidR="00632D64" w:rsidRPr="00953B2F">
        <w:rPr>
          <w:sz w:val="21"/>
          <w:szCs w:val="21"/>
        </w:rPr>
        <w:t>)-NT, Assamese Macaque (</w:t>
      </w:r>
      <w:proofErr w:type="spellStart"/>
      <w:r w:rsidR="00EA3578" w:rsidRPr="00953B2F">
        <w:rPr>
          <w:i/>
          <w:iCs/>
          <w:sz w:val="21"/>
          <w:szCs w:val="21"/>
        </w:rPr>
        <w:t>Macaca</w:t>
      </w:r>
      <w:proofErr w:type="spellEnd"/>
      <w:r w:rsidR="00EA3578" w:rsidRPr="00953B2F">
        <w:rPr>
          <w:i/>
          <w:iCs/>
          <w:sz w:val="21"/>
          <w:szCs w:val="21"/>
        </w:rPr>
        <w:t xml:space="preserve"> </w:t>
      </w:r>
      <w:proofErr w:type="spellStart"/>
      <w:r w:rsidR="00EA3578" w:rsidRPr="00953B2F">
        <w:rPr>
          <w:i/>
          <w:iCs/>
          <w:sz w:val="21"/>
          <w:szCs w:val="21"/>
        </w:rPr>
        <w:t>assamensis</w:t>
      </w:r>
      <w:proofErr w:type="spellEnd"/>
      <w:r w:rsidR="00632D64" w:rsidRPr="00953B2F">
        <w:rPr>
          <w:sz w:val="21"/>
          <w:szCs w:val="21"/>
        </w:rPr>
        <w:t>)-NT, Tiger (</w:t>
      </w:r>
      <w:proofErr w:type="spellStart"/>
      <w:r w:rsidR="00EA3578" w:rsidRPr="00953B2F">
        <w:rPr>
          <w:i/>
          <w:iCs/>
          <w:sz w:val="21"/>
          <w:szCs w:val="21"/>
        </w:rPr>
        <w:t>Panthera</w:t>
      </w:r>
      <w:proofErr w:type="spellEnd"/>
      <w:r w:rsidR="00EA3578" w:rsidRPr="00953B2F">
        <w:rPr>
          <w:i/>
          <w:iCs/>
          <w:sz w:val="21"/>
          <w:szCs w:val="21"/>
        </w:rPr>
        <w:t xml:space="preserve"> </w:t>
      </w:r>
      <w:proofErr w:type="spellStart"/>
      <w:r w:rsidR="00EA3578" w:rsidRPr="00953B2F">
        <w:rPr>
          <w:i/>
          <w:iCs/>
          <w:sz w:val="21"/>
          <w:szCs w:val="21"/>
        </w:rPr>
        <w:t>tigris</w:t>
      </w:r>
      <w:proofErr w:type="spellEnd"/>
      <w:r w:rsidR="00632D64" w:rsidRPr="00953B2F">
        <w:rPr>
          <w:sz w:val="21"/>
          <w:szCs w:val="21"/>
        </w:rPr>
        <w:t>) –EN, White Handed Gibbon (</w:t>
      </w:r>
      <w:proofErr w:type="spellStart"/>
      <w:r w:rsidR="00EA3578" w:rsidRPr="00953B2F">
        <w:rPr>
          <w:i/>
          <w:iCs/>
          <w:sz w:val="21"/>
          <w:szCs w:val="21"/>
        </w:rPr>
        <w:t>Hylobates</w:t>
      </w:r>
      <w:proofErr w:type="spellEnd"/>
      <w:r w:rsidR="00EA3578" w:rsidRPr="00953B2F">
        <w:rPr>
          <w:i/>
          <w:iCs/>
          <w:sz w:val="21"/>
          <w:szCs w:val="21"/>
        </w:rPr>
        <w:t xml:space="preserve"> </w:t>
      </w:r>
      <w:proofErr w:type="spellStart"/>
      <w:r w:rsidR="00EA3578" w:rsidRPr="00953B2F">
        <w:rPr>
          <w:i/>
          <w:iCs/>
          <w:sz w:val="21"/>
          <w:szCs w:val="21"/>
        </w:rPr>
        <w:t>lar</w:t>
      </w:r>
      <w:proofErr w:type="spellEnd"/>
      <w:r w:rsidR="00632D64" w:rsidRPr="00953B2F">
        <w:rPr>
          <w:sz w:val="21"/>
          <w:szCs w:val="21"/>
        </w:rPr>
        <w:t>) –EN, Asiatic Black Bear (</w:t>
      </w:r>
      <w:proofErr w:type="spellStart"/>
      <w:r w:rsidR="00EA3578" w:rsidRPr="00953B2F">
        <w:rPr>
          <w:i/>
          <w:iCs/>
          <w:sz w:val="21"/>
          <w:szCs w:val="21"/>
        </w:rPr>
        <w:t>Ursus</w:t>
      </w:r>
      <w:proofErr w:type="spellEnd"/>
      <w:r w:rsidR="00EA3578" w:rsidRPr="00953B2F">
        <w:rPr>
          <w:i/>
          <w:iCs/>
          <w:sz w:val="21"/>
          <w:szCs w:val="21"/>
        </w:rPr>
        <w:t xml:space="preserve"> </w:t>
      </w:r>
      <w:proofErr w:type="spellStart"/>
      <w:r w:rsidR="00EA3578" w:rsidRPr="00953B2F">
        <w:rPr>
          <w:i/>
          <w:iCs/>
          <w:sz w:val="21"/>
          <w:szCs w:val="21"/>
        </w:rPr>
        <w:t>thibetanus</w:t>
      </w:r>
      <w:proofErr w:type="spellEnd"/>
      <w:r w:rsidR="00632D64" w:rsidRPr="00953B2F">
        <w:rPr>
          <w:sz w:val="21"/>
          <w:szCs w:val="21"/>
        </w:rPr>
        <w:t>)-VU, Hog badger (</w:t>
      </w:r>
      <w:proofErr w:type="spellStart"/>
      <w:r w:rsidR="00632D64" w:rsidRPr="00953B2F">
        <w:rPr>
          <w:i/>
          <w:iCs/>
          <w:sz w:val="21"/>
          <w:szCs w:val="21"/>
        </w:rPr>
        <w:t>Arctonyx</w:t>
      </w:r>
      <w:proofErr w:type="spellEnd"/>
      <w:r w:rsidR="00632D64" w:rsidRPr="00953B2F">
        <w:rPr>
          <w:i/>
          <w:iCs/>
          <w:sz w:val="21"/>
          <w:szCs w:val="21"/>
        </w:rPr>
        <w:t xml:space="preserve"> </w:t>
      </w:r>
      <w:proofErr w:type="spellStart"/>
      <w:r w:rsidR="00632D64" w:rsidRPr="00953B2F">
        <w:rPr>
          <w:i/>
          <w:iCs/>
          <w:sz w:val="21"/>
          <w:szCs w:val="21"/>
        </w:rPr>
        <w:t>collaris</w:t>
      </w:r>
      <w:proofErr w:type="spellEnd"/>
      <w:r w:rsidR="00632D64" w:rsidRPr="00953B2F">
        <w:rPr>
          <w:sz w:val="21"/>
          <w:szCs w:val="21"/>
        </w:rPr>
        <w:t xml:space="preserve">) –NT, and Sumatran </w:t>
      </w:r>
      <w:proofErr w:type="spellStart"/>
      <w:r w:rsidR="00632D64" w:rsidRPr="00953B2F">
        <w:rPr>
          <w:sz w:val="21"/>
          <w:szCs w:val="21"/>
        </w:rPr>
        <w:t>Serow</w:t>
      </w:r>
      <w:proofErr w:type="spellEnd"/>
      <w:r w:rsidR="00632D64" w:rsidRPr="00953B2F">
        <w:rPr>
          <w:sz w:val="21"/>
          <w:szCs w:val="21"/>
        </w:rPr>
        <w:t xml:space="preserve"> (</w:t>
      </w:r>
      <w:proofErr w:type="spellStart"/>
      <w:r w:rsidR="00EA3578" w:rsidRPr="00953B2F">
        <w:rPr>
          <w:i/>
          <w:iCs/>
          <w:sz w:val="21"/>
          <w:szCs w:val="21"/>
        </w:rPr>
        <w:t>Capricornis</w:t>
      </w:r>
      <w:proofErr w:type="spellEnd"/>
      <w:r w:rsidR="00EA3578" w:rsidRPr="00953B2F">
        <w:rPr>
          <w:i/>
          <w:iCs/>
          <w:sz w:val="21"/>
          <w:szCs w:val="21"/>
        </w:rPr>
        <w:t xml:space="preserve"> </w:t>
      </w:r>
      <w:proofErr w:type="spellStart"/>
      <w:r w:rsidR="00EA3578" w:rsidRPr="00953B2F">
        <w:rPr>
          <w:i/>
          <w:iCs/>
          <w:sz w:val="21"/>
          <w:szCs w:val="21"/>
        </w:rPr>
        <w:t>sumatraensis</w:t>
      </w:r>
      <w:proofErr w:type="spellEnd"/>
      <w:r w:rsidR="00632D64" w:rsidRPr="00953B2F">
        <w:rPr>
          <w:sz w:val="21"/>
          <w:szCs w:val="21"/>
        </w:rPr>
        <w:t xml:space="preserve">); birds: </w:t>
      </w:r>
      <w:proofErr w:type="spellStart"/>
      <w:r w:rsidR="00EA3578" w:rsidRPr="00953B2F">
        <w:rPr>
          <w:sz w:val="21"/>
          <w:szCs w:val="21"/>
        </w:rPr>
        <w:t>Sarus</w:t>
      </w:r>
      <w:proofErr w:type="spellEnd"/>
      <w:r w:rsidR="00EA3578" w:rsidRPr="00953B2F">
        <w:rPr>
          <w:sz w:val="21"/>
          <w:szCs w:val="21"/>
        </w:rPr>
        <w:t xml:space="preserve"> crane (</w:t>
      </w:r>
      <w:proofErr w:type="spellStart"/>
      <w:r w:rsidR="00EA3578" w:rsidRPr="00953B2F">
        <w:rPr>
          <w:i/>
          <w:iCs/>
          <w:sz w:val="21"/>
          <w:szCs w:val="21"/>
        </w:rPr>
        <w:t>Grus</w:t>
      </w:r>
      <w:proofErr w:type="spellEnd"/>
      <w:r w:rsidR="00EA3578" w:rsidRPr="00953B2F">
        <w:rPr>
          <w:i/>
          <w:iCs/>
          <w:sz w:val="21"/>
          <w:szCs w:val="21"/>
        </w:rPr>
        <w:t xml:space="preserve"> </w:t>
      </w:r>
      <w:proofErr w:type="spellStart"/>
      <w:r w:rsidR="00EA3578" w:rsidRPr="00953B2F">
        <w:rPr>
          <w:i/>
          <w:iCs/>
          <w:sz w:val="21"/>
          <w:szCs w:val="21"/>
        </w:rPr>
        <w:t>antigone</w:t>
      </w:r>
      <w:proofErr w:type="spellEnd"/>
      <w:r w:rsidR="00EA3578" w:rsidRPr="00953B2F">
        <w:rPr>
          <w:sz w:val="21"/>
          <w:szCs w:val="21"/>
        </w:rPr>
        <w:t>)</w:t>
      </w:r>
      <w:r w:rsidR="00CC0B99" w:rsidRPr="00953B2F">
        <w:rPr>
          <w:sz w:val="21"/>
          <w:szCs w:val="21"/>
        </w:rPr>
        <w:t xml:space="preserve"> and </w:t>
      </w:r>
      <w:r w:rsidR="00EA3578" w:rsidRPr="00953B2F">
        <w:rPr>
          <w:sz w:val="21"/>
          <w:szCs w:val="21"/>
        </w:rPr>
        <w:t>White-shouldered Ibis (</w:t>
      </w:r>
      <w:proofErr w:type="spellStart"/>
      <w:r w:rsidR="00EA3578" w:rsidRPr="00953B2F">
        <w:rPr>
          <w:i/>
          <w:iCs/>
          <w:sz w:val="21"/>
          <w:szCs w:val="21"/>
        </w:rPr>
        <w:t>Pseudibis</w:t>
      </w:r>
      <w:proofErr w:type="spellEnd"/>
      <w:r w:rsidR="00EA3578" w:rsidRPr="00953B2F">
        <w:rPr>
          <w:i/>
          <w:iCs/>
          <w:sz w:val="21"/>
          <w:szCs w:val="21"/>
        </w:rPr>
        <w:t xml:space="preserve"> </w:t>
      </w:r>
      <w:proofErr w:type="spellStart"/>
      <w:r w:rsidR="00EA3578" w:rsidRPr="00953B2F">
        <w:rPr>
          <w:i/>
          <w:iCs/>
          <w:sz w:val="21"/>
          <w:szCs w:val="21"/>
        </w:rPr>
        <w:t>davisoni</w:t>
      </w:r>
      <w:proofErr w:type="spellEnd"/>
      <w:r w:rsidR="00EA3578" w:rsidRPr="00953B2F">
        <w:rPr>
          <w:sz w:val="21"/>
          <w:szCs w:val="21"/>
        </w:rPr>
        <w:t>)</w:t>
      </w:r>
      <w:r w:rsidR="00CC0B99" w:rsidRPr="00953B2F">
        <w:rPr>
          <w:sz w:val="21"/>
          <w:szCs w:val="21"/>
        </w:rPr>
        <w:t xml:space="preserve">, both </w:t>
      </w:r>
      <w:r w:rsidR="00BD5B25" w:rsidRPr="00953B2F">
        <w:rPr>
          <w:sz w:val="21"/>
          <w:szCs w:val="21"/>
        </w:rPr>
        <w:t>e</w:t>
      </w:r>
      <w:r w:rsidR="00CC0B99" w:rsidRPr="00953B2F">
        <w:rPr>
          <w:sz w:val="21"/>
          <w:szCs w:val="21"/>
        </w:rPr>
        <w:t xml:space="preserve">xtinct in the wild in </w:t>
      </w:r>
      <w:r w:rsidR="00632D64" w:rsidRPr="00953B2F">
        <w:rPr>
          <w:sz w:val="21"/>
          <w:szCs w:val="21"/>
        </w:rPr>
        <w:t>Chia</w:t>
      </w:r>
      <w:r w:rsidR="00CC0B99" w:rsidRPr="00953B2F">
        <w:rPr>
          <w:sz w:val="21"/>
          <w:szCs w:val="21"/>
        </w:rPr>
        <w:t xml:space="preserve">ng </w:t>
      </w:r>
      <w:proofErr w:type="spellStart"/>
      <w:r w:rsidR="00CC0B99" w:rsidRPr="00953B2F">
        <w:rPr>
          <w:sz w:val="21"/>
          <w:szCs w:val="21"/>
        </w:rPr>
        <w:t>Rai</w:t>
      </w:r>
      <w:proofErr w:type="spellEnd"/>
      <w:r w:rsidR="00CC0B99" w:rsidRPr="00953B2F">
        <w:rPr>
          <w:sz w:val="21"/>
          <w:szCs w:val="21"/>
        </w:rPr>
        <w:t xml:space="preserve">; </w:t>
      </w:r>
      <w:r w:rsidR="00B25009" w:rsidRPr="00953B2F">
        <w:rPr>
          <w:sz w:val="21"/>
          <w:szCs w:val="21"/>
        </w:rPr>
        <w:t>Mrs. Hume’s</w:t>
      </w:r>
      <w:r w:rsidR="00EA3578" w:rsidRPr="00953B2F">
        <w:rPr>
          <w:sz w:val="21"/>
          <w:szCs w:val="21"/>
        </w:rPr>
        <w:t xml:space="preserve"> Pheasant (</w:t>
      </w:r>
      <w:proofErr w:type="spellStart"/>
      <w:r w:rsidR="00EA3578" w:rsidRPr="00953B2F">
        <w:rPr>
          <w:i/>
          <w:iCs/>
          <w:sz w:val="21"/>
          <w:szCs w:val="21"/>
        </w:rPr>
        <w:t>Syrmaticus</w:t>
      </w:r>
      <w:proofErr w:type="spellEnd"/>
      <w:r w:rsidR="00EA3578" w:rsidRPr="00953B2F">
        <w:rPr>
          <w:i/>
          <w:iCs/>
          <w:sz w:val="21"/>
          <w:szCs w:val="21"/>
        </w:rPr>
        <w:t xml:space="preserve"> </w:t>
      </w:r>
      <w:proofErr w:type="spellStart"/>
      <w:r w:rsidR="00EA3578" w:rsidRPr="00953B2F">
        <w:rPr>
          <w:i/>
          <w:iCs/>
          <w:sz w:val="21"/>
          <w:szCs w:val="21"/>
        </w:rPr>
        <w:t>humiae</w:t>
      </w:r>
      <w:proofErr w:type="spellEnd"/>
      <w:r w:rsidR="00EA3578" w:rsidRPr="00953B2F">
        <w:rPr>
          <w:sz w:val="21"/>
          <w:szCs w:val="21"/>
        </w:rPr>
        <w:t>)-NT</w:t>
      </w:r>
      <w:r w:rsidR="00632D64" w:rsidRPr="00953B2F">
        <w:rPr>
          <w:sz w:val="21"/>
          <w:szCs w:val="21"/>
        </w:rPr>
        <w:t>, B</w:t>
      </w:r>
      <w:r w:rsidR="00EA3578" w:rsidRPr="00953B2F">
        <w:rPr>
          <w:sz w:val="21"/>
          <w:szCs w:val="21"/>
        </w:rPr>
        <w:t xml:space="preserve">lyth’s Kingfisher </w:t>
      </w:r>
      <w:r w:rsidR="00EA3578" w:rsidRPr="00953B2F">
        <w:rPr>
          <w:sz w:val="21"/>
          <w:szCs w:val="21"/>
        </w:rPr>
        <w:lastRenderedPageBreak/>
        <w:t>(</w:t>
      </w:r>
      <w:proofErr w:type="spellStart"/>
      <w:r w:rsidR="00EA3578" w:rsidRPr="00953B2F">
        <w:rPr>
          <w:i/>
          <w:iCs/>
          <w:sz w:val="21"/>
          <w:szCs w:val="21"/>
        </w:rPr>
        <w:t>Alcedo</w:t>
      </w:r>
      <w:proofErr w:type="spellEnd"/>
      <w:r w:rsidR="00EA3578" w:rsidRPr="00953B2F">
        <w:rPr>
          <w:i/>
          <w:iCs/>
          <w:sz w:val="21"/>
          <w:szCs w:val="21"/>
        </w:rPr>
        <w:t xml:space="preserve"> Hercules</w:t>
      </w:r>
      <w:r w:rsidR="00EA3578" w:rsidRPr="00953B2F">
        <w:rPr>
          <w:sz w:val="21"/>
          <w:szCs w:val="21"/>
        </w:rPr>
        <w:t>)-NT</w:t>
      </w:r>
      <w:r w:rsidR="00632D64" w:rsidRPr="00953B2F">
        <w:rPr>
          <w:sz w:val="21"/>
          <w:szCs w:val="21"/>
        </w:rPr>
        <w:t xml:space="preserve">, </w:t>
      </w:r>
      <w:r w:rsidR="00EA3578" w:rsidRPr="00953B2F">
        <w:rPr>
          <w:sz w:val="21"/>
          <w:szCs w:val="21"/>
        </w:rPr>
        <w:t>Black-bellied Tern (</w:t>
      </w:r>
      <w:r w:rsidR="00EA3578" w:rsidRPr="00953B2F">
        <w:rPr>
          <w:i/>
          <w:iCs/>
          <w:sz w:val="21"/>
          <w:szCs w:val="21"/>
        </w:rPr>
        <w:t xml:space="preserve">Sterna </w:t>
      </w:r>
      <w:proofErr w:type="spellStart"/>
      <w:r w:rsidR="00EA3578" w:rsidRPr="00953B2F">
        <w:rPr>
          <w:i/>
          <w:iCs/>
          <w:sz w:val="21"/>
          <w:szCs w:val="21"/>
        </w:rPr>
        <w:t>acuticauda</w:t>
      </w:r>
      <w:proofErr w:type="spellEnd"/>
      <w:r w:rsidR="00EA3578" w:rsidRPr="00953B2F">
        <w:rPr>
          <w:sz w:val="21"/>
          <w:szCs w:val="21"/>
        </w:rPr>
        <w:t>)-EN</w:t>
      </w:r>
      <w:r w:rsidR="00632D64" w:rsidRPr="00953B2F">
        <w:rPr>
          <w:sz w:val="21"/>
          <w:szCs w:val="21"/>
        </w:rPr>
        <w:t xml:space="preserve">; </w:t>
      </w:r>
      <w:r w:rsidR="00EA3578" w:rsidRPr="00953B2F">
        <w:rPr>
          <w:sz w:val="21"/>
          <w:szCs w:val="21"/>
        </w:rPr>
        <w:t xml:space="preserve">Baer's </w:t>
      </w:r>
      <w:proofErr w:type="spellStart"/>
      <w:r w:rsidR="00EA3578" w:rsidRPr="00953B2F">
        <w:rPr>
          <w:sz w:val="21"/>
          <w:szCs w:val="21"/>
        </w:rPr>
        <w:t>Pochard</w:t>
      </w:r>
      <w:proofErr w:type="spellEnd"/>
      <w:r w:rsidR="00EA3578" w:rsidRPr="00953B2F">
        <w:rPr>
          <w:sz w:val="21"/>
          <w:szCs w:val="21"/>
        </w:rPr>
        <w:t xml:space="preserve"> (</w:t>
      </w:r>
      <w:proofErr w:type="spellStart"/>
      <w:r w:rsidR="00EA3578" w:rsidRPr="00953B2F">
        <w:rPr>
          <w:i/>
          <w:iCs/>
          <w:sz w:val="21"/>
          <w:szCs w:val="21"/>
        </w:rPr>
        <w:t>Aythya</w:t>
      </w:r>
      <w:proofErr w:type="spellEnd"/>
      <w:r w:rsidR="00EA3578" w:rsidRPr="00953B2F">
        <w:rPr>
          <w:i/>
          <w:iCs/>
          <w:sz w:val="21"/>
          <w:szCs w:val="21"/>
        </w:rPr>
        <w:t xml:space="preserve"> </w:t>
      </w:r>
      <w:proofErr w:type="spellStart"/>
      <w:r w:rsidR="00EA3578" w:rsidRPr="00953B2F">
        <w:rPr>
          <w:i/>
          <w:iCs/>
          <w:sz w:val="21"/>
          <w:szCs w:val="21"/>
        </w:rPr>
        <w:t>baeri</w:t>
      </w:r>
      <w:proofErr w:type="spellEnd"/>
      <w:r w:rsidR="00EA3578" w:rsidRPr="00953B2F">
        <w:rPr>
          <w:sz w:val="21"/>
          <w:szCs w:val="21"/>
        </w:rPr>
        <w:t>)-CR</w:t>
      </w:r>
      <w:r w:rsidR="00632D64" w:rsidRPr="00953B2F">
        <w:rPr>
          <w:sz w:val="21"/>
          <w:szCs w:val="21"/>
        </w:rPr>
        <w:t xml:space="preserve">, </w:t>
      </w:r>
      <w:r w:rsidR="00EA3578" w:rsidRPr="00953B2F">
        <w:rPr>
          <w:sz w:val="21"/>
          <w:szCs w:val="21"/>
        </w:rPr>
        <w:t>Black-headed Ibis (</w:t>
      </w:r>
      <w:proofErr w:type="spellStart"/>
      <w:r w:rsidR="00EA3578" w:rsidRPr="00953B2F">
        <w:rPr>
          <w:i/>
          <w:iCs/>
          <w:sz w:val="21"/>
          <w:szCs w:val="21"/>
        </w:rPr>
        <w:t>Threskiornis</w:t>
      </w:r>
      <w:proofErr w:type="spellEnd"/>
      <w:r w:rsidR="00EA3578" w:rsidRPr="00953B2F">
        <w:rPr>
          <w:i/>
          <w:iCs/>
          <w:sz w:val="21"/>
          <w:szCs w:val="21"/>
        </w:rPr>
        <w:t xml:space="preserve"> </w:t>
      </w:r>
      <w:proofErr w:type="spellStart"/>
      <w:r w:rsidR="00EA3578" w:rsidRPr="00953B2F">
        <w:rPr>
          <w:i/>
          <w:iCs/>
          <w:sz w:val="21"/>
          <w:szCs w:val="21"/>
        </w:rPr>
        <w:t>melanocephalus</w:t>
      </w:r>
      <w:proofErr w:type="spellEnd"/>
      <w:r w:rsidR="00EA3578" w:rsidRPr="00953B2F">
        <w:rPr>
          <w:sz w:val="21"/>
          <w:szCs w:val="21"/>
        </w:rPr>
        <w:t>)</w:t>
      </w:r>
      <w:r w:rsidR="00632D64" w:rsidRPr="00953B2F">
        <w:rPr>
          <w:sz w:val="21"/>
          <w:szCs w:val="21"/>
        </w:rPr>
        <w:t>–</w:t>
      </w:r>
      <w:r w:rsidR="00EA3578" w:rsidRPr="00953B2F">
        <w:rPr>
          <w:sz w:val="21"/>
          <w:szCs w:val="21"/>
        </w:rPr>
        <w:t>NT</w:t>
      </w:r>
      <w:r w:rsidR="00632D64" w:rsidRPr="00953B2F">
        <w:rPr>
          <w:sz w:val="21"/>
          <w:szCs w:val="21"/>
        </w:rPr>
        <w:t xml:space="preserve">, </w:t>
      </w:r>
      <w:proofErr w:type="spellStart"/>
      <w:r w:rsidR="00EA3578" w:rsidRPr="00953B2F">
        <w:rPr>
          <w:sz w:val="21"/>
          <w:szCs w:val="21"/>
        </w:rPr>
        <w:t>Jerdon’s</w:t>
      </w:r>
      <w:proofErr w:type="spellEnd"/>
      <w:r w:rsidR="00EA3578" w:rsidRPr="00953B2F">
        <w:rPr>
          <w:sz w:val="21"/>
          <w:szCs w:val="21"/>
        </w:rPr>
        <w:t xml:space="preserve"> </w:t>
      </w:r>
      <w:proofErr w:type="spellStart"/>
      <w:r w:rsidR="00EA3578" w:rsidRPr="00953B2F">
        <w:rPr>
          <w:sz w:val="21"/>
          <w:szCs w:val="21"/>
        </w:rPr>
        <w:t>Bushchat</w:t>
      </w:r>
      <w:proofErr w:type="spellEnd"/>
      <w:r w:rsidR="00EA3578" w:rsidRPr="00953B2F">
        <w:rPr>
          <w:sz w:val="21"/>
          <w:szCs w:val="21"/>
        </w:rPr>
        <w:t xml:space="preserve"> (</w:t>
      </w:r>
      <w:proofErr w:type="spellStart"/>
      <w:r w:rsidR="00EA3578" w:rsidRPr="00953B2F">
        <w:rPr>
          <w:i/>
          <w:iCs/>
          <w:sz w:val="21"/>
          <w:szCs w:val="21"/>
        </w:rPr>
        <w:t>Saxicola</w:t>
      </w:r>
      <w:proofErr w:type="spellEnd"/>
      <w:r w:rsidR="00EA3578" w:rsidRPr="00953B2F">
        <w:rPr>
          <w:i/>
          <w:iCs/>
          <w:sz w:val="21"/>
          <w:szCs w:val="21"/>
        </w:rPr>
        <w:t xml:space="preserve"> </w:t>
      </w:r>
      <w:proofErr w:type="spellStart"/>
      <w:r w:rsidR="00EA3578" w:rsidRPr="00953B2F">
        <w:rPr>
          <w:i/>
          <w:iCs/>
          <w:sz w:val="21"/>
          <w:szCs w:val="21"/>
        </w:rPr>
        <w:t>jerdoni</w:t>
      </w:r>
      <w:proofErr w:type="spellEnd"/>
      <w:r w:rsidR="00EA3578" w:rsidRPr="00953B2F">
        <w:rPr>
          <w:sz w:val="21"/>
          <w:szCs w:val="21"/>
        </w:rPr>
        <w:t>)</w:t>
      </w:r>
      <w:r w:rsidR="00632D64" w:rsidRPr="00953B2F">
        <w:rPr>
          <w:sz w:val="21"/>
          <w:szCs w:val="21"/>
        </w:rPr>
        <w:t>–</w:t>
      </w:r>
      <w:r w:rsidR="00EA3578" w:rsidRPr="00953B2F">
        <w:rPr>
          <w:sz w:val="21"/>
          <w:szCs w:val="21"/>
        </w:rPr>
        <w:t>LC</w:t>
      </w:r>
      <w:r w:rsidR="00632D64" w:rsidRPr="00953B2F">
        <w:rPr>
          <w:sz w:val="21"/>
          <w:szCs w:val="21"/>
        </w:rPr>
        <w:t>, Giant Nuthatch (</w:t>
      </w:r>
      <w:proofErr w:type="spellStart"/>
      <w:r w:rsidR="00EA3578" w:rsidRPr="00953B2F">
        <w:rPr>
          <w:i/>
          <w:iCs/>
          <w:sz w:val="21"/>
          <w:szCs w:val="21"/>
        </w:rPr>
        <w:t>Sitta</w:t>
      </w:r>
      <w:proofErr w:type="spellEnd"/>
      <w:r w:rsidR="00EA3578" w:rsidRPr="00953B2F">
        <w:rPr>
          <w:i/>
          <w:iCs/>
          <w:sz w:val="21"/>
          <w:szCs w:val="21"/>
        </w:rPr>
        <w:t xml:space="preserve"> magna</w:t>
      </w:r>
      <w:r w:rsidR="00632D64" w:rsidRPr="00953B2F">
        <w:rPr>
          <w:sz w:val="21"/>
          <w:szCs w:val="21"/>
        </w:rPr>
        <w:t>)–</w:t>
      </w:r>
      <w:r w:rsidR="00EA3578" w:rsidRPr="00953B2F">
        <w:rPr>
          <w:sz w:val="21"/>
          <w:szCs w:val="21"/>
        </w:rPr>
        <w:t>EN</w:t>
      </w:r>
      <w:r w:rsidR="00632D64" w:rsidRPr="00953B2F">
        <w:rPr>
          <w:sz w:val="21"/>
          <w:szCs w:val="21"/>
        </w:rPr>
        <w:t>; and S</w:t>
      </w:r>
      <w:r w:rsidR="00EA3578" w:rsidRPr="00953B2F">
        <w:rPr>
          <w:sz w:val="21"/>
          <w:szCs w:val="21"/>
        </w:rPr>
        <w:t>wan Goose (</w:t>
      </w:r>
      <w:proofErr w:type="spellStart"/>
      <w:r w:rsidR="00EA3578" w:rsidRPr="00953B2F">
        <w:rPr>
          <w:i/>
          <w:iCs/>
          <w:sz w:val="21"/>
          <w:szCs w:val="21"/>
        </w:rPr>
        <w:t>Anser</w:t>
      </w:r>
      <w:proofErr w:type="spellEnd"/>
      <w:r w:rsidR="00EA3578" w:rsidRPr="00953B2F">
        <w:rPr>
          <w:i/>
          <w:iCs/>
          <w:sz w:val="21"/>
          <w:szCs w:val="21"/>
        </w:rPr>
        <w:t xml:space="preserve"> </w:t>
      </w:r>
      <w:proofErr w:type="spellStart"/>
      <w:r w:rsidR="00EA3578" w:rsidRPr="00953B2F">
        <w:rPr>
          <w:i/>
          <w:iCs/>
          <w:sz w:val="21"/>
          <w:szCs w:val="21"/>
        </w:rPr>
        <w:t>cygnoides</w:t>
      </w:r>
      <w:proofErr w:type="spellEnd"/>
      <w:r w:rsidR="00EA3578" w:rsidRPr="00953B2F">
        <w:rPr>
          <w:sz w:val="21"/>
          <w:szCs w:val="21"/>
        </w:rPr>
        <w:t xml:space="preserve">) </w:t>
      </w:r>
      <w:r w:rsidR="00632D64" w:rsidRPr="00953B2F">
        <w:rPr>
          <w:sz w:val="21"/>
          <w:szCs w:val="21"/>
        </w:rPr>
        <w:t>–</w:t>
      </w:r>
      <w:r w:rsidR="00EA3578" w:rsidRPr="00953B2F">
        <w:rPr>
          <w:sz w:val="21"/>
          <w:szCs w:val="21"/>
        </w:rPr>
        <w:t>VU</w:t>
      </w:r>
      <w:r w:rsidR="00632D64" w:rsidRPr="00953B2F">
        <w:rPr>
          <w:sz w:val="21"/>
          <w:szCs w:val="21"/>
        </w:rPr>
        <w:t xml:space="preserve">. </w:t>
      </w:r>
    </w:p>
    <w:p w:rsidR="00AF04B4" w:rsidRPr="00953B2F" w:rsidRDefault="00DB147E" w:rsidP="00542580">
      <w:pPr>
        <w:spacing w:after="80"/>
        <w:jc w:val="both"/>
        <w:rPr>
          <w:sz w:val="21"/>
          <w:szCs w:val="21"/>
        </w:rPr>
      </w:pPr>
      <w:r w:rsidRPr="00953B2F">
        <w:rPr>
          <w:sz w:val="21"/>
          <w:szCs w:val="21"/>
        </w:rPr>
        <w:t xml:space="preserve">The province has four protected areas including </w:t>
      </w:r>
      <w:r w:rsidR="000E315A" w:rsidRPr="00953B2F">
        <w:rPr>
          <w:sz w:val="21"/>
          <w:szCs w:val="21"/>
        </w:rPr>
        <w:t>the</w:t>
      </w:r>
      <w:r w:rsidR="000E315A" w:rsidRPr="00953B2F">
        <w:rPr>
          <w:sz w:val="21"/>
          <w:szCs w:val="21"/>
          <w:lang w:val="en-GB"/>
        </w:rPr>
        <w:t xml:space="preserve"> </w:t>
      </w:r>
      <w:proofErr w:type="spellStart"/>
      <w:r w:rsidRPr="00953B2F">
        <w:rPr>
          <w:sz w:val="21"/>
          <w:szCs w:val="21"/>
          <w:lang w:val="en-GB"/>
        </w:rPr>
        <w:t>Nhong</w:t>
      </w:r>
      <w:proofErr w:type="spellEnd"/>
      <w:r w:rsidRPr="00953B2F">
        <w:rPr>
          <w:sz w:val="21"/>
          <w:szCs w:val="21"/>
        </w:rPr>
        <w:t xml:space="preserve"> Bong </w:t>
      </w:r>
      <w:proofErr w:type="spellStart"/>
      <w:r w:rsidRPr="00953B2F">
        <w:rPr>
          <w:sz w:val="21"/>
          <w:szCs w:val="21"/>
        </w:rPr>
        <w:t>Khai</w:t>
      </w:r>
      <w:proofErr w:type="spellEnd"/>
      <w:r w:rsidRPr="00953B2F">
        <w:rPr>
          <w:sz w:val="21"/>
          <w:szCs w:val="21"/>
        </w:rPr>
        <w:t xml:space="preserve"> Non-hunting Area</w:t>
      </w:r>
      <w:r w:rsidR="000E315A" w:rsidRPr="00953B2F">
        <w:rPr>
          <w:sz w:val="21"/>
          <w:szCs w:val="21"/>
        </w:rPr>
        <w:t>,</w:t>
      </w:r>
      <w:r w:rsidRPr="00953B2F">
        <w:rPr>
          <w:sz w:val="21"/>
          <w:szCs w:val="21"/>
        </w:rPr>
        <w:t xml:space="preserve"> a wetland </w:t>
      </w:r>
      <w:r w:rsidR="000E315A" w:rsidRPr="00953B2F">
        <w:rPr>
          <w:sz w:val="21"/>
          <w:szCs w:val="21"/>
        </w:rPr>
        <w:t xml:space="preserve">supporting e.g. the migratory </w:t>
      </w:r>
      <w:r w:rsidRPr="00953B2F">
        <w:rPr>
          <w:sz w:val="21"/>
          <w:szCs w:val="21"/>
        </w:rPr>
        <w:t xml:space="preserve">Baer's </w:t>
      </w:r>
      <w:proofErr w:type="spellStart"/>
      <w:r w:rsidRPr="00953B2F">
        <w:rPr>
          <w:sz w:val="21"/>
          <w:szCs w:val="21"/>
        </w:rPr>
        <w:t>Pochard</w:t>
      </w:r>
      <w:proofErr w:type="spellEnd"/>
      <w:r w:rsidR="000E315A" w:rsidRPr="00953B2F">
        <w:rPr>
          <w:sz w:val="21"/>
          <w:szCs w:val="21"/>
        </w:rPr>
        <w:t xml:space="preserve"> bird</w:t>
      </w:r>
      <w:r w:rsidRPr="00953B2F">
        <w:rPr>
          <w:sz w:val="21"/>
          <w:szCs w:val="21"/>
        </w:rPr>
        <w:t xml:space="preserve"> (</w:t>
      </w:r>
      <w:proofErr w:type="spellStart"/>
      <w:r w:rsidR="00EA3578" w:rsidRPr="00953B2F">
        <w:rPr>
          <w:i/>
          <w:iCs/>
          <w:sz w:val="21"/>
          <w:szCs w:val="21"/>
        </w:rPr>
        <w:t>Aythya</w:t>
      </w:r>
      <w:proofErr w:type="spellEnd"/>
      <w:r w:rsidR="00EA3578" w:rsidRPr="00953B2F">
        <w:rPr>
          <w:i/>
          <w:iCs/>
          <w:sz w:val="21"/>
          <w:szCs w:val="21"/>
        </w:rPr>
        <w:t xml:space="preserve"> </w:t>
      </w:r>
      <w:proofErr w:type="spellStart"/>
      <w:r w:rsidR="00EA3578" w:rsidRPr="00953B2F">
        <w:rPr>
          <w:i/>
          <w:iCs/>
          <w:sz w:val="21"/>
          <w:szCs w:val="21"/>
        </w:rPr>
        <w:t>baeri</w:t>
      </w:r>
      <w:proofErr w:type="spellEnd"/>
      <w:r w:rsidRPr="00953B2F">
        <w:rPr>
          <w:sz w:val="21"/>
          <w:szCs w:val="21"/>
        </w:rPr>
        <w:t xml:space="preserve">), listed as vulnerable; the </w:t>
      </w:r>
      <w:proofErr w:type="spellStart"/>
      <w:r w:rsidRPr="00953B2F">
        <w:rPr>
          <w:sz w:val="21"/>
          <w:szCs w:val="21"/>
        </w:rPr>
        <w:t>Luang</w:t>
      </w:r>
      <w:proofErr w:type="spellEnd"/>
      <w:r w:rsidRPr="00953B2F">
        <w:rPr>
          <w:sz w:val="21"/>
          <w:szCs w:val="21"/>
        </w:rPr>
        <w:t xml:space="preserve"> National Park, which</w:t>
      </w:r>
      <w:r w:rsidRPr="00953B2F">
        <w:rPr>
          <w:sz w:val="21"/>
          <w:szCs w:val="21"/>
          <w:lang w:val="en-GB"/>
        </w:rPr>
        <w:t xml:space="preserve"> </w:t>
      </w:r>
      <w:r w:rsidR="000E315A" w:rsidRPr="00953B2F">
        <w:rPr>
          <w:sz w:val="21"/>
          <w:szCs w:val="21"/>
          <w:lang w:val="en-GB"/>
        </w:rPr>
        <w:t>harbours</w:t>
      </w:r>
      <w:r w:rsidR="000E315A" w:rsidRPr="00953B2F">
        <w:rPr>
          <w:sz w:val="21"/>
          <w:szCs w:val="21"/>
        </w:rPr>
        <w:t xml:space="preserve"> a population of </w:t>
      </w:r>
      <w:r w:rsidRPr="00953B2F">
        <w:rPr>
          <w:sz w:val="21"/>
          <w:szCs w:val="21"/>
        </w:rPr>
        <w:t>tiger (</w:t>
      </w:r>
      <w:proofErr w:type="spellStart"/>
      <w:r w:rsidRPr="00953B2F">
        <w:rPr>
          <w:i/>
          <w:iCs/>
          <w:sz w:val="21"/>
          <w:szCs w:val="21"/>
        </w:rPr>
        <w:t>Panthera</w:t>
      </w:r>
      <w:proofErr w:type="spellEnd"/>
      <w:r w:rsidRPr="00953B2F">
        <w:rPr>
          <w:i/>
          <w:iCs/>
          <w:sz w:val="21"/>
          <w:szCs w:val="21"/>
        </w:rPr>
        <w:t xml:space="preserve"> </w:t>
      </w:r>
      <w:proofErr w:type="spellStart"/>
      <w:r w:rsidRPr="00953B2F">
        <w:rPr>
          <w:i/>
          <w:iCs/>
          <w:sz w:val="21"/>
          <w:szCs w:val="21"/>
        </w:rPr>
        <w:t>tigris</w:t>
      </w:r>
      <w:proofErr w:type="spellEnd"/>
      <w:r w:rsidRPr="00953B2F">
        <w:rPr>
          <w:sz w:val="21"/>
          <w:szCs w:val="21"/>
        </w:rPr>
        <w:t xml:space="preserve">); </w:t>
      </w:r>
      <w:r w:rsidR="000E315A" w:rsidRPr="00953B2F">
        <w:rPr>
          <w:sz w:val="21"/>
          <w:szCs w:val="21"/>
        </w:rPr>
        <w:t xml:space="preserve">the </w:t>
      </w:r>
      <w:proofErr w:type="spellStart"/>
      <w:r w:rsidRPr="00953B2F">
        <w:rPr>
          <w:sz w:val="21"/>
          <w:szCs w:val="21"/>
        </w:rPr>
        <w:t>Khun</w:t>
      </w:r>
      <w:proofErr w:type="spellEnd"/>
      <w:r w:rsidRPr="00953B2F">
        <w:rPr>
          <w:sz w:val="21"/>
          <w:szCs w:val="21"/>
        </w:rPr>
        <w:t xml:space="preserve"> </w:t>
      </w:r>
      <w:proofErr w:type="spellStart"/>
      <w:r w:rsidRPr="00953B2F">
        <w:rPr>
          <w:sz w:val="21"/>
          <w:szCs w:val="21"/>
        </w:rPr>
        <w:t>Chae</w:t>
      </w:r>
      <w:proofErr w:type="spellEnd"/>
      <w:r w:rsidRPr="00953B2F">
        <w:rPr>
          <w:sz w:val="21"/>
          <w:szCs w:val="21"/>
        </w:rPr>
        <w:t xml:space="preserve"> National Park</w:t>
      </w:r>
      <w:r w:rsidR="000E315A" w:rsidRPr="00953B2F">
        <w:rPr>
          <w:sz w:val="21"/>
          <w:szCs w:val="21"/>
        </w:rPr>
        <w:t xml:space="preserve">, </w:t>
      </w:r>
      <w:r w:rsidR="00164452" w:rsidRPr="00953B2F">
        <w:rPr>
          <w:sz w:val="21"/>
          <w:szCs w:val="21"/>
        </w:rPr>
        <w:t xml:space="preserve">with e.g. significant species like </w:t>
      </w:r>
      <w:r w:rsidRPr="00953B2F">
        <w:rPr>
          <w:sz w:val="21"/>
          <w:szCs w:val="21"/>
        </w:rPr>
        <w:t>Slow Loris, White Handed Gibbon (</w:t>
      </w:r>
      <w:proofErr w:type="spellStart"/>
      <w:r w:rsidR="00EA3578" w:rsidRPr="00953B2F">
        <w:rPr>
          <w:i/>
          <w:iCs/>
          <w:sz w:val="21"/>
          <w:szCs w:val="21"/>
        </w:rPr>
        <w:t>Hylobates</w:t>
      </w:r>
      <w:proofErr w:type="spellEnd"/>
      <w:r w:rsidR="00EA3578" w:rsidRPr="00953B2F">
        <w:rPr>
          <w:i/>
          <w:iCs/>
          <w:sz w:val="21"/>
          <w:szCs w:val="21"/>
        </w:rPr>
        <w:t xml:space="preserve"> </w:t>
      </w:r>
      <w:proofErr w:type="spellStart"/>
      <w:r w:rsidR="00EA3578" w:rsidRPr="00953B2F">
        <w:rPr>
          <w:i/>
          <w:iCs/>
          <w:sz w:val="21"/>
          <w:szCs w:val="21"/>
        </w:rPr>
        <w:t>lar</w:t>
      </w:r>
      <w:proofErr w:type="spellEnd"/>
      <w:r w:rsidRPr="00953B2F">
        <w:rPr>
          <w:sz w:val="21"/>
          <w:szCs w:val="21"/>
        </w:rPr>
        <w:t>), Leopard Cat (</w:t>
      </w:r>
      <w:proofErr w:type="spellStart"/>
      <w:r w:rsidR="00EA3578" w:rsidRPr="00953B2F">
        <w:rPr>
          <w:i/>
          <w:iCs/>
          <w:sz w:val="21"/>
          <w:szCs w:val="21"/>
        </w:rPr>
        <w:t>Prionailurus</w:t>
      </w:r>
      <w:proofErr w:type="spellEnd"/>
      <w:r w:rsidR="00EA3578" w:rsidRPr="00953B2F">
        <w:rPr>
          <w:i/>
          <w:iCs/>
          <w:sz w:val="21"/>
          <w:szCs w:val="21"/>
        </w:rPr>
        <w:t xml:space="preserve"> </w:t>
      </w:r>
      <w:proofErr w:type="spellStart"/>
      <w:r w:rsidR="00EA3578" w:rsidRPr="00953B2F">
        <w:rPr>
          <w:i/>
          <w:iCs/>
          <w:sz w:val="21"/>
          <w:szCs w:val="21"/>
        </w:rPr>
        <w:t>bengalensis</w:t>
      </w:r>
      <w:proofErr w:type="spellEnd"/>
      <w:r w:rsidRPr="00953B2F">
        <w:rPr>
          <w:sz w:val="21"/>
          <w:szCs w:val="21"/>
        </w:rPr>
        <w:t xml:space="preserve">), </w:t>
      </w:r>
      <w:r w:rsidR="00164452" w:rsidRPr="00953B2F">
        <w:rPr>
          <w:sz w:val="21"/>
          <w:szCs w:val="21"/>
        </w:rPr>
        <w:t xml:space="preserve">and </w:t>
      </w:r>
      <w:r w:rsidRPr="00953B2F">
        <w:rPr>
          <w:sz w:val="21"/>
          <w:szCs w:val="21"/>
        </w:rPr>
        <w:t xml:space="preserve">Sumatran </w:t>
      </w:r>
      <w:proofErr w:type="spellStart"/>
      <w:r w:rsidRPr="00953B2F">
        <w:rPr>
          <w:sz w:val="21"/>
          <w:szCs w:val="21"/>
        </w:rPr>
        <w:t>Serow</w:t>
      </w:r>
      <w:proofErr w:type="spellEnd"/>
      <w:r w:rsidRPr="00953B2F">
        <w:rPr>
          <w:sz w:val="21"/>
          <w:szCs w:val="21"/>
        </w:rPr>
        <w:t xml:space="preserve"> (</w:t>
      </w:r>
      <w:proofErr w:type="spellStart"/>
      <w:r w:rsidR="00EA3578" w:rsidRPr="00953B2F">
        <w:rPr>
          <w:i/>
          <w:iCs/>
          <w:sz w:val="21"/>
          <w:szCs w:val="21"/>
        </w:rPr>
        <w:t>Capricornis</w:t>
      </w:r>
      <w:proofErr w:type="spellEnd"/>
      <w:r w:rsidR="00EA3578" w:rsidRPr="00953B2F">
        <w:rPr>
          <w:i/>
          <w:iCs/>
          <w:sz w:val="21"/>
          <w:szCs w:val="21"/>
        </w:rPr>
        <w:t xml:space="preserve"> </w:t>
      </w:r>
      <w:proofErr w:type="spellStart"/>
      <w:r w:rsidR="00EA3578" w:rsidRPr="00953B2F">
        <w:rPr>
          <w:i/>
          <w:iCs/>
          <w:sz w:val="21"/>
          <w:szCs w:val="21"/>
        </w:rPr>
        <w:t>sumatraensis</w:t>
      </w:r>
      <w:proofErr w:type="spellEnd"/>
      <w:r w:rsidRPr="00953B2F">
        <w:rPr>
          <w:sz w:val="21"/>
          <w:szCs w:val="21"/>
        </w:rPr>
        <w:t>)</w:t>
      </w:r>
      <w:r w:rsidR="00ED062C" w:rsidRPr="00953B2F">
        <w:rPr>
          <w:sz w:val="21"/>
          <w:szCs w:val="21"/>
        </w:rPr>
        <w:t xml:space="preserve">; and the </w:t>
      </w:r>
      <w:r w:rsidRPr="00953B2F">
        <w:rPr>
          <w:sz w:val="21"/>
          <w:szCs w:val="21"/>
        </w:rPr>
        <w:t xml:space="preserve">Lam Nam </w:t>
      </w:r>
      <w:proofErr w:type="spellStart"/>
      <w:r w:rsidRPr="00953B2F">
        <w:rPr>
          <w:sz w:val="21"/>
          <w:szCs w:val="21"/>
        </w:rPr>
        <w:t>Kok</w:t>
      </w:r>
      <w:proofErr w:type="spellEnd"/>
      <w:r w:rsidRPr="00953B2F">
        <w:rPr>
          <w:sz w:val="21"/>
          <w:szCs w:val="21"/>
        </w:rPr>
        <w:t xml:space="preserve"> National Park</w:t>
      </w:r>
      <w:r w:rsidR="00ED062C" w:rsidRPr="00953B2F">
        <w:rPr>
          <w:sz w:val="21"/>
          <w:szCs w:val="21"/>
        </w:rPr>
        <w:t xml:space="preserve"> with rich </w:t>
      </w:r>
      <w:proofErr w:type="spellStart"/>
      <w:r w:rsidR="00ED062C" w:rsidRPr="00953B2F">
        <w:rPr>
          <w:sz w:val="21"/>
          <w:szCs w:val="21"/>
        </w:rPr>
        <w:t>D</w:t>
      </w:r>
      <w:r w:rsidRPr="00953B2F">
        <w:rPr>
          <w:sz w:val="21"/>
          <w:szCs w:val="21"/>
        </w:rPr>
        <w:t>ipterocarp</w:t>
      </w:r>
      <w:proofErr w:type="spellEnd"/>
      <w:r w:rsidRPr="00953B2F">
        <w:rPr>
          <w:sz w:val="21"/>
          <w:szCs w:val="21"/>
        </w:rPr>
        <w:t xml:space="preserve"> forest</w:t>
      </w:r>
      <w:r w:rsidR="00ED062C" w:rsidRPr="00953B2F">
        <w:rPr>
          <w:sz w:val="21"/>
          <w:szCs w:val="21"/>
        </w:rPr>
        <w:t xml:space="preserve">s. </w:t>
      </w:r>
      <w:r w:rsidR="00B15D64" w:rsidRPr="00953B2F">
        <w:rPr>
          <w:sz w:val="21"/>
          <w:szCs w:val="21"/>
        </w:rPr>
        <w:t xml:space="preserve">This province has been suggested by the </w:t>
      </w:r>
      <w:proofErr w:type="spellStart"/>
      <w:r w:rsidR="00B15D64" w:rsidRPr="00953B2F">
        <w:rPr>
          <w:sz w:val="21"/>
          <w:szCs w:val="21"/>
        </w:rPr>
        <w:t>GoT</w:t>
      </w:r>
      <w:proofErr w:type="spellEnd"/>
      <w:r w:rsidR="00B15D64" w:rsidRPr="00953B2F">
        <w:rPr>
          <w:sz w:val="21"/>
          <w:szCs w:val="21"/>
        </w:rPr>
        <w:t xml:space="preserve"> </w:t>
      </w:r>
      <w:r w:rsidR="00581540" w:rsidRPr="00953B2F">
        <w:rPr>
          <w:sz w:val="21"/>
          <w:szCs w:val="21"/>
        </w:rPr>
        <w:t xml:space="preserve">specifically </w:t>
      </w:r>
      <w:r w:rsidR="00B15D64" w:rsidRPr="00953B2F">
        <w:rPr>
          <w:sz w:val="21"/>
          <w:szCs w:val="21"/>
        </w:rPr>
        <w:t xml:space="preserve">with regards the project target of linking </w:t>
      </w:r>
      <w:r w:rsidR="00581540" w:rsidRPr="00953B2F">
        <w:rPr>
          <w:sz w:val="21"/>
          <w:szCs w:val="21"/>
        </w:rPr>
        <w:t xml:space="preserve">biodiversity conservation and </w:t>
      </w:r>
      <w:r w:rsidR="00B15D64" w:rsidRPr="00953B2F">
        <w:rPr>
          <w:sz w:val="21"/>
          <w:szCs w:val="21"/>
        </w:rPr>
        <w:t>NC dependencies of the tourism, rice and water services sectors with well managed and fi</w:t>
      </w:r>
      <w:r w:rsidR="00581540" w:rsidRPr="00953B2F">
        <w:rPr>
          <w:sz w:val="21"/>
          <w:szCs w:val="21"/>
        </w:rPr>
        <w:t>s</w:t>
      </w:r>
      <w:r w:rsidR="00B15D64" w:rsidRPr="00953B2F">
        <w:rPr>
          <w:sz w:val="21"/>
          <w:szCs w:val="21"/>
        </w:rPr>
        <w:t>cal/policy supported Sustainable Forest Management mechanisms.</w:t>
      </w:r>
      <w:r w:rsidRPr="00953B2F">
        <w:rPr>
          <w:sz w:val="21"/>
          <w:szCs w:val="21"/>
        </w:rPr>
        <w:t xml:space="preserve"> </w:t>
      </w:r>
      <w:r w:rsidR="00581540" w:rsidRPr="00953B2F">
        <w:rPr>
          <w:sz w:val="21"/>
          <w:szCs w:val="21"/>
        </w:rPr>
        <w:t xml:space="preserve">This will be reconfirmed or may be changed during the </w:t>
      </w:r>
      <w:r w:rsidR="00536882" w:rsidRPr="00953B2F">
        <w:rPr>
          <w:sz w:val="21"/>
          <w:szCs w:val="21"/>
        </w:rPr>
        <w:t>project preparation phase</w:t>
      </w:r>
      <w:r w:rsidR="00581540" w:rsidRPr="00953B2F">
        <w:rPr>
          <w:sz w:val="21"/>
          <w:szCs w:val="21"/>
        </w:rPr>
        <w:t xml:space="preserve"> consultation process.</w:t>
      </w:r>
    </w:p>
    <w:p w:rsidR="001902A6" w:rsidRPr="00953B2F" w:rsidRDefault="00EA3578" w:rsidP="00542580">
      <w:pPr>
        <w:spacing w:after="80"/>
        <w:jc w:val="both"/>
        <w:rPr>
          <w:sz w:val="21"/>
          <w:szCs w:val="21"/>
        </w:rPr>
      </w:pPr>
      <w:proofErr w:type="spellStart"/>
      <w:r w:rsidRPr="00953B2F">
        <w:rPr>
          <w:b/>
          <w:bCs/>
          <w:sz w:val="21"/>
          <w:szCs w:val="21"/>
        </w:rPr>
        <w:t>Chonburi</w:t>
      </w:r>
      <w:proofErr w:type="spellEnd"/>
      <w:r w:rsidRPr="00953B2F">
        <w:rPr>
          <w:sz w:val="21"/>
          <w:szCs w:val="21"/>
        </w:rPr>
        <w:t xml:space="preserve"> </w:t>
      </w:r>
      <w:r w:rsidRPr="00953B2F">
        <w:rPr>
          <w:b/>
          <w:bCs/>
          <w:sz w:val="21"/>
          <w:szCs w:val="21"/>
        </w:rPr>
        <w:t xml:space="preserve">province </w:t>
      </w:r>
      <w:r w:rsidRPr="00953B2F">
        <w:rPr>
          <w:sz w:val="21"/>
          <w:szCs w:val="21"/>
        </w:rPr>
        <w:t xml:space="preserve">had 54,349 hectares forests in 2014, </w:t>
      </w:r>
      <w:r w:rsidR="00BD5B25" w:rsidRPr="00953B2F">
        <w:rPr>
          <w:sz w:val="21"/>
          <w:szCs w:val="21"/>
        </w:rPr>
        <w:t xml:space="preserve">up </w:t>
      </w:r>
      <w:r w:rsidR="00635549" w:rsidRPr="00953B2F">
        <w:rPr>
          <w:sz w:val="21"/>
          <w:szCs w:val="21"/>
        </w:rPr>
        <w:t xml:space="preserve">12.5% </w:t>
      </w:r>
      <w:r w:rsidR="00BD5B25" w:rsidRPr="00953B2F">
        <w:rPr>
          <w:sz w:val="21"/>
          <w:szCs w:val="21"/>
        </w:rPr>
        <w:t>from</w:t>
      </w:r>
      <w:r w:rsidRPr="00953B2F">
        <w:rPr>
          <w:sz w:val="21"/>
          <w:szCs w:val="21"/>
        </w:rPr>
        <w:t xml:space="preserve"> 48,268 hectares in 2004</w:t>
      </w:r>
      <w:r w:rsidR="00BD5B25" w:rsidRPr="00953B2F">
        <w:rPr>
          <w:sz w:val="21"/>
          <w:szCs w:val="21"/>
        </w:rPr>
        <w:t xml:space="preserve"> as a result </w:t>
      </w:r>
      <w:r w:rsidR="004A6482" w:rsidRPr="00953B2F">
        <w:rPr>
          <w:sz w:val="21"/>
          <w:szCs w:val="21"/>
        </w:rPr>
        <w:t>of major</w:t>
      </w:r>
      <w:r w:rsidR="00BD5B25" w:rsidRPr="00953B2F">
        <w:rPr>
          <w:sz w:val="21"/>
          <w:szCs w:val="21"/>
        </w:rPr>
        <w:t xml:space="preserve"> replanting of</w:t>
      </w:r>
      <w:r w:rsidRPr="00953B2F">
        <w:rPr>
          <w:sz w:val="21"/>
          <w:szCs w:val="21"/>
        </w:rPr>
        <w:t xml:space="preserve"> wood and </w:t>
      </w:r>
      <w:r w:rsidR="004A6482" w:rsidRPr="00953B2F">
        <w:rPr>
          <w:sz w:val="21"/>
          <w:szCs w:val="21"/>
        </w:rPr>
        <w:t>paper pulp</w:t>
      </w:r>
      <w:r w:rsidR="00A935CD" w:rsidRPr="00953B2F">
        <w:rPr>
          <w:sz w:val="21"/>
          <w:szCs w:val="21"/>
        </w:rPr>
        <w:t xml:space="preserve"> plantations</w:t>
      </w:r>
      <w:r w:rsidR="0029175B" w:rsidRPr="00953B2F">
        <w:rPr>
          <w:sz w:val="21"/>
          <w:szCs w:val="21"/>
        </w:rPr>
        <w:t>.</w:t>
      </w:r>
      <w:r w:rsidR="00EA0386" w:rsidRPr="00953B2F">
        <w:rPr>
          <w:sz w:val="21"/>
          <w:szCs w:val="21"/>
        </w:rPr>
        <w:t xml:space="preserve"> The province has </w:t>
      </w:r>
      <w:proofErr w:type="gramStart"/>
      <w:r w:rsidR="00EA0386" w:rsidRPr="00953B2F">
        <w:rPr>
          <w:sz w:val="21"/>
          <w:szCs w:val="21"/>
        </w:rPr>
        <w:t xml:space="preserve">both </w:t>
      </w:r>
      <w:r w:rsidR="00635549" w:rsidRPr="00953B2F">
        <w:rPr>
          <w:sz w:val="21"/>
          <w:szCs w:val="21"/>
        </w:rPr>
        <w:t>upland</w:t>
      </w:r>
      <w:proofErr w:type="gramEnd"/>
      <w:r w:rsidR="00EA0386" w:rsidRPr="00953B2F">
        <w:rPr>
          <w:sz w:val="21"/>
          <w:szCs w:val="21"/>
        </w:rPr>
        <w:t xml:space="preserve"> and flat land areas, as well as a long coastline and </w:t>
      </w:r>
      <w:r w:rsidRPr="00953B2F">
        <w:rPr>
          <w:sz w:val="21"/>
          <w:szCs w:val="21"/>
        </w:rPr>
        <w:t xml:space="preserve">47 islands popular with the tourism sector, including 3 </w:t>
      </w:r>
      <w:r w:rsidR="00635549" w:rsidRPr="00953B2F">
        <w:rPr>
          <w:sz w:val="21"/>
          <w:szCs w:val="21"/>
        </w:rPr>
        <w:t>large</w:t>
      </w:r>
      <w:r w:rsidRPr="00953B2F">
        <w:rPr>
          <w:sz w:val="21"/>
          <w:szCs w:val="21"/>
        </w:rPr>
        <w:t xml:space="preserve"> ones: </w:t>
      </w:r>
      <w:proofErr w:type="spellStart"/>
      <w:r w:rsidRPr="00953B2F">
        <w:rPr>
          <w:sz w:val="21"/>
          <w:szCs w:val="21"/>
        </w:rPr>
        <w:t>Khram</w:t>
      </w:r>
      <w:proofErr w:type="spellEnd"/>
      <w:r w:rsidRPr="00953B2F">
        <w:rPr>
          <w:sz w:val="21"/>
          <w:szCs w:val="21"/>
        </w:rPr>
        <w:t xml:space="preserve"> Island (important for turtle nesting in Gulf of Thailand), Si Chang Island, and </w:t>
      </w:r>
      <w:proofErr w:type="spellStart"/>
      <w:r w:rsidRPr="00953B2F">
        <w:rPr>
          <w:sz w:val="21"/>
          <w:szCs w:val="21"/>
        </w:rPr>
        <w:t>Larn</w:t>
      </w:r>
      <w:proofErr w:type="spellEnd"/>
      <w:r w:rsidRPr="00953B2F">
        <w:rPr>
          <w:sz w:val="21"/>
          <w:szCs w:val="21"/>
        </w:rPr>
        <w:t xml:space="preserve"> Island. </w:t>
      </w:r>
      <w:r w:rsidR="00635549" w:rsidRPr="00953B2F">
        <w:rPr>
          <w:sz w:val="21"/>
          <w:szCs w:val="21"/>
        </w:rPr>
        <w:t>The province’s m</w:t>
      </w:r>
      <w:r w:rsidRPr="00953B2F">
        <w:rPr>
          <w:sz w:val="21"/>
          <w:szCs w:val="21"/>
        </w:rPr>
        <w:t>ain environmental challenges include solid waste management</w:t>
      </w:r>
      <w:r w:rsidR="00241F24" w:rsidRPr="00953B2F">
        <w:rPr>
          <w:sz w:val="21"/>
          <w:szCs w:val="21"/>
        </w:rPr>
        <w:t>, coastal degradation and water pollution.</w:t>
      </w:r>
      <w:r w:rsidRPr="00953B2F">
        <w:rPr>
          <w:sz w:val="21"/>
          <w:szCs w:val="21"/>
        </w:rPr>
        <w:t xml:space="preserve"> </w:t>
      </w:r>
      <w:r w:rsidR="00241F24" w:rsidRPr="00953B2F">
        <w:rPr>
          <w:sz w:val="21"/>
          <w:szCs w:val="21"/>
        </w:rPr>
        <w:t xml:space="preserve"> </w:t>
      </w:r>
      <w:r w:rsidR="00242E5D">
        <w:rPr>
          <w:sz w:val="21"/>
          <w:szCs w:val="21"/>
        </w:rPr>
        <w:t>I</w:t>
      </w:r>
      <w:r w:rsidRPr="00953B2F">
        <w:rPr>
          <w:sz w:val="21"/>
          <w:szCs w:val="21"/>
        </w:rPr>
        <w:t xml:space="preserve">n 2010, </w:t>
      </w:r>
      <w:r w:rsidR="00241F24" w:rsidRPr="00953B2F">
        <w:rPr>
          <w:sz w:val="21"/>
          <w:szCs w:val="21"/>
        </w:rPr>
        <w:t>m</w:t>
      </w:r>
      <w:r w:rsidRPr="00953B2F">
        <w:rPr>
          <w:sz w:val="21"/>
          <w:szCs w:val="21"/>
        </w:rPr>
        <w:t xml:space="preserve">unicipalities including </w:t>
      </w:r>
      <w:proofErr w:type="spellStart"/>
      <w:r w:rsidRPr="00953B2F">
        <w:rPr>
          <w:sz w:val="21"/>
          <w:szCs w:val="21"/>
        </w:rPr>
        <w:t>Pattaya</w:t>
      </w:r>
      <w:proofErr w:type="spellEnd"/>
      <w:r w:rsidRPr="00953B2F">
        <w:rPr>
          <w:sz w:val="21"/>
          <w:szCs w:val="21"/>
        </w:rPr>
        <w:t xml:space="preserve"> generated about 16,620 tons/day (representing 40% of municipal waste generated throughout the country); </w:t>
      </w:r>
      <w:r w:rsidR="00EB239E" w:rsidRPr="00953B2F">
        <w:rPr>
          <w:sz w:val="21"/>
          <w:szCs w:val="21"/>
        </w:rPr>
        <w:t xml:space="preserve">whilst </w:t>
      </w:r>
      <w:r w:rsidRPr="00953B2F">
        <w:rPr>
          <w:sz w:val="21"/>
          <w:szCs w:val="21"/>
        </w:rPr>
        <w:t xml:space="preserve">coastal degradation </w:t>
      </w:r>
      <w:r w:rsidR="00EB239E" w:rsidRPr="00953B2F">
        <w:rPr>
          <w:sz w:val="21"/>
          <w:szCs w:val="21"/>
        </w:rPr>
        <w:t>has resulted from unfettered</w:t>
      </w:r>
      <w:r w:rsidRPr="00953B2F">
        <w:rPr>
          <w:sz w:val="21"/>
          <w:szCs w:val="21"/>
        </w:rPr>
        <w:t xml:space="preserve"> infrastructure development</w:t>
      </w:r>
      <w:r w:rsidR="00A4015B" w:rsidRPr="00953B2F">
        <w:rPr>
          <w:sz w:val="21"/>
          <w:szCs w:val="21"/>
        </w:rPr>
        <w:t>.</w:t>
      </w:r>
      <w:r w:rsidRPr="00953B2F">
        <w:rPr>
          <w:sz w:val="21"/>
          <w:szCs w:val="21"/>
        </w:rPr>
        <w:t xml:space="preserve"> Notwithstanding its heavy urban development, the province contains</w:t>
      </w:r>
      <w:r w:rsidR="00EA0386" w:rsidRPr="00953B2F">
        <w:rPr>
          <w:sz w:val="21"/>
          <w:szCs w:val="21"/>
        </w:rPr>
        <w:t xml:space="preserve"> a number of diverse natural habitats important for maintaining threatened wildlife species (12 species listed on IUCN Red </w:t>
      </w:r>
      <w:r w:rsidR="004A6482" w:rsidRPr="00953B2F">
        <w:rPr>
          <w:sz w:val="21"/>
          <w:szCs w:val="21"/>
        </w:rPr>
        <w:t>Data Book</w:t>
      </w:r>
      <w:r w:rsidR="00EA0386" w:rsidRPr="00953B2F">
        <w:rPr>
          <w:sz w:val="21"/>
          <w:szCs w:val="21"/>
        </w:rPr>
        <w:t>) and 4 endemic species</w:t>
      </w:r>
      <w:r w:rsidR="005E622E" w:rsidRPr="00953B2F">
        <w:rPr>
          <w:sz w:val="21"/>
          <w:szCs w:val="21"/>
        </w:rPr>
        <w:t xml:space="preserve">: </w:t>
      </w:r>
      <w:r w:rsidRPr="00953B2F">
        <w:rPr>
          <w:sz w:val="21"/>
          <w:szCs w:val="21"/>
        </w:rPr>
        <w:t>Slender-tailed Four-clawed Gecko (</w:t>
      </w:r>
      <w:proofErr w:type="spellStart"/>
      <w:r w:rsidRPr="00953B2F">
        <w:rPr>
          <w:i/>
          <w:iCs/>
          <w:sz w:val="21"/>
          <w:szCs w:val="21"/>
        </w:rPr>
        <w:t>Gehyra</w:t>
      </w:r>
      <w:proofErr w:type="spellEnd"/>
      <w:r w:rsidRPr="00953B2F">
        <w:rPr>
          <w:i/>
          <w:iCs/>
          <w:sz w:val="21"/>
          <w:szCs w:val="21"/>
        </w:rPr>
        <w:t xml:space="preserve"> </w:t>
      </w:r>
      <w:proofErr w:type="spellStart"/>
      <w:r w:rsidRPr="00953B2F">
        <w:rPr>
          <w:i/>
          <w:iCs/>
          <w:sz w:val="21"/>
          <w:szCs w:val="21"/>
        </w:rPr>
        <w:t>angusticaudata</w:t>
      </w:r>
      <w:proofErr w:type="spellEnd"/>
      <w:r w:rsidR="00A4015B" w:rsidRPr="00953B2F">
        <w:rPr>
          <w:sz w:val="21"/>
          <w:szCs w:val="21"/>
        </w:rPr>
        <w:t>)</w:t>
      </w:r>
      <w:r w:rsidRPr="00953B2F">
        <w:rPr>
          <w:sz w:val="21"/>
          <w:szCs w:val="21"/>
        </w:rPr>
        <w:t>, Western Four-clawed Gecko (</w:t>
      </w:r>
      <w:proofErr w:type="spellStart"/>
      <w:r w:rsidRPr="00953B2F">
        <w:rPr>
          <w:i/>
          <w:iCs/>
          <w:sz w:val="21"/>
          <w:szCs w:val="21"/>
        </w:rPr>
        <w:t>Gehyra</w:t>
      </w:r>
      <w:proofErr w:type="spellEnd"/>
      <w:r w:rsidRPr="00953B2F">
        <w:rPr>
          <w:i/>
          <w:iCs/>
          <w:sz w:val="21"/>
          <w:szCs w:val="21"/>
        </w:rPr>
        <w:t xml:space="preserve"> lacerate</w:t>
      </w:r>
      <w:r w:rsidRPr="00953B2F">
        <w:rPr>
          <w:sz w:val="21"/>
          <w:szCs w:val="21"/>
        </w:rPr>
        <w:t xml:space="preserve">), </w:t>
      </w:r>
      <w:proofErr w:type="spellStart"/>
      <w:r w:rsidRPr="00953B2F">
        <w:rPr>
          <w:sz w:val="21"/>
          <w:szCs w:val="21"/>
        </w:rPr>
        <w:t>Roule’s</w:t>
      </w:r>
      <w:proofErr w:type="spellEnd"/>
      <w:r w:rsidRPr="00953B2F">
        <w:rPr>
          <w:sz w:val="21"/>
          <w:szCs w:val="21"/>
        </w:rPr>
        <w:t xml:space="preserve"> Legless Skink (</w:t>
      </w:r>
      <w:proofErr w:type="spellStart"/>
      <w:r w:rsidRPr="00953B2F">
        <w:rPr>
          <w:i/>
          <w:iCs/>
          <w:sz w:val="21"/>
          <w:szCs w:val="21"/>
        </w:rPr>
        <w:t>Isopachys</w:t>
      </w:r>
      <w:proofErr w:type="spellEnd"/>
      <w:r w:rsidRPr="00953B2F">
        <w:rPr>
          <w:i/>
          <w:iCs/>
          <w:sz w:val="21"/>
          <w:szCs w:val="21"/>
        </w:rPr>
        <w:t xml:space="preserve"> </w:t>
      </w:r>
      <w:proofErr w:type="spellStart"/>
      <w:r w:rsidRPr="00953B2F">
        <w:rPr>
          <w:i/>
          <w:iCs/>
          <w:sz w:val="21"/>
          <w:szCs w:val="21"/>
        </w:rPr>
        <w:t>roulei</w:t>
      </w:r>
      <w:proofErr w:type="spellEnd"/>
      <w:r w:rsidRPr="00953B2F">
        <w:rPr>
          <w:sz w:val="21"/>
          <w:szCs w:val="21"/>
        </w:rPr>
        <w:t>)-DD; and the Triangle Blackhead (</w:t>
      </w:r>
      <w:proofErr w:type="spellStart"/>
      <w:r w:rsidRPr="00953B2F">
        <w:rPr>
          <w:i/>
          <w:iCs/>
          <w:sz w:val="21"/>
          <w:szCs w:val="21"/>
        </w:rPr>
        <w:t>Sibynophis</w:t>
      </w:r>
      <w:proofErr w:type="spellEnd"/>
      <w:r w:rsidRPr="00953B2F">
        <w:rPr>
          <w:i/>
          <w:iCs/>
          <w:sz w:val="21"/>
          <w:szCs w:val="21"/>
        </w:rPr>
        <w:t xml:space="preserve"> </w:t>
      </w:r>
      <w:proofErr w:type="spellStart"/>
      <w:r w:rsidRPr="00953B2F">
        <w:rPr>
          <w:i/>
          <w:iCs/>
          <w:sz w:val="21"/>
          <w:szCs w:val="21"/>
        </w:rPr>
        <w:t>triangularis</w:t>
      </w:r>
      <w:proofErr w:type="spellEnd"/>
      <w:r w:rsidRPr="00953B2F">
        <w:rPr>
          <w:sz w:val="21"/>
          <w:szCs w:val="21"/>
        </w:rPr>
        <w:t>) –NT. Of the 12 threatened species</w:t>
      </w:r>
      <w:r w:rsidR="005E622E" w:rsidRPr="00953B2F">
        <w:rPr>
          <w:sz w:val="21"/>
          <w:szCs w:val="21"/>
        </w:rPr>
        <w:t xml:space="preserve"> highlights include: Irrawaddy dolphin </w:t>
      </w:r>
      <w:r w:rsidR="00A92B51" w:rsidRPr="00953B2F">
        <w:rPr>
          <w:sz w:val="21"/>
          <w:szCs w:val="21"/>
        </w:rPr>
        <w:t>(</w:t>
      </w:r>
      <w:proofErr w:type="spellStart"/>
      <w:r w:rsidR="00A92B51" w:rsidRPr="00953B2F">
        <w:rPr>
          <w:i/>
          <w:iCs/>
          <w:sz w:val="21"/>
          <w:szCs w:val="21"/>
        </w:rPr>
        <w:t>Orcaella</w:t>
      </w:r>
      <w:proofErr w:type="spellEnd"/>
      <w:r w:rsidR="00A92B51" w:rsidRPr="00953B2F">
        <w:rPr>
          <w:i/>
          <w:iCs/>
          <w:sz w:val="21"/>
          <w:szCs w:val="21"/>
        </w:rPr>
        <w:t xml:space="preserve"> </w:t>
      </w:r>
      <w:proofErr w:type="spellStart"/>
      <w:r w:rsidR="00A92B51" w:rsidRPr="00953B2F">
        <w:rPr>
          <w:i/>
          <w:iCs/>
          <w:sz w:val="21"/>
          <w:szCs w:val="21"/>
        </w:rPr>
        <w:t>brevirostris</w:t>
      </w:r>
      <w:proofErr w:type="spellEnd"/>
      <w:r w:rsidR="005E622E" w:rsidRPr="00953B2F">
        <w:rPr>
          <w:sz w:val="21"/>
          <w:szCs w:val="21"/>
        </w:rPr>
        <w:t>) –VU; Dugong (</w:t>
      </w:r>
      <w:r w:rsidRPr="00953B2F">
        <w:rPr>
          <w:i/>
          <w:iCs/>
          <w:sz w:val="21"/>
          <w:szCs w:val="21"/>
        </w:rPr>
        <w:t xml:space="preserve">Dugong </w:t>
      </w:r>
      <w:proofErr w:type="spellStart"/>
      <w:r w:rsidRPr="00953B2F">
        <w:rPr>
          <w:i/>
          <w:iCs/>
          <w:sz w:val="21"/>
          <w:szCs w:val="21"/>
        </w:rPr>
        <w:t>dugon</w:t>
      </w:r>
      <w:proofErr w:type="spellEnd"/>
      <w:r w:rsidR="005E622E" w:rsidRPr="00953B2F">
        <w:rPr>
          <w:sz w:val="21"/>
          <w:szCs w:val="21"/>
        </w:rPr>
        <w:t>) –VU;  Pileated gibbon (</w:t>
      </w:r>
      <w:proofErr w:type="spellStart"/>
      <w:r w:rsidRPr="00953B2F">
        <w:rPr>
          <w:i/>
          <w:iCs/>
          <w:sz w:val="21"/>
          <w:szCs w:val="21"/>
        </w:rPr>
        <w:t>Hylobates</w:t>
      </w:r>
      <w:proofErr w:type="spellEnd"/>
      <w:r w:rsidRPr="00953B2F">
        <w:rPr>
          <w:i/>
          <w:iCs/>
          <w:sz w:val="21"/>
          <w:szCs w:val="21"/>
        </w:rPr>
        <w:t xml:space="preserve"> </w:t>
      </w:r>
      <w:proofErr w:type="spellStart"/>
      <w:r w:rsidRPr="00953B2F">
        <w:rPr>
          <w:i/>
          <w:iCs/>
          <w:sz w:val="21"/>
          <w:szCs w:val="21"/>
        </w:rPr>
        <w:t>pileatus</w:t>
      </w:r>
      <w:proofErr w:type="spellEnd"/>
      <w:r w:rsidR="005E622E" w:rsidRPr="00953B2F">
        <w:rPr>
          <w:sz w:val="21"/>
          <w:szCs w:val="21"/>
        </w:rPr>
        <w:t>)-EN; Hog deer (</w:t>
      </w:r>
      <w:proofErr w:type="spellStart"/>
      <w:r w:rsidRPr="00953B2F">
        <w:rPr>
          <w:i/>
          <w:iCs/>
          <w:sz w:val="21"/>
          <w:szCs w:val="21"/>
        </w:rPr>
        <w:t>Hyelaphus</w:t>
      </w:r>
      <w:proofErr w:type="spellEnd"/>
      <w:r w:rsidRPr="00953B2F">
        <w:rPr>
          <w:i/>
          <w:iCs/>
          <w:sz w:val="21"/>
          <w:szCs w:val="21"/>
        </w:rPr>
        <w:t xml:space="preserve"> </w:t>
      </w:r>
      <w:proofErr w:type="spellStart"/>
      <w:r w:rsidRPr="00953B2F">
        <w:rPr>
          <w:i/>
          <w:iCs/>
          <w:sz w:val="21"/>
          <w:szCs w:val="21"/>
        </w:rPr>
        <w:t>porcinus</w:t>
      </w:r>
      <w:proofErr w:type="spellEnd"/>
      <w:r w:rsidR="005E622E" w:rsidRPr="00953B2F">
        <w:rPr>
          <w:sz w:val="21"/>
          <w:szCs w:val="21"/>
        </w:rPr>
        <w:t>)- EN,; Manchurian Reed Warbler (</w:t>
      </w:r>
      <w:proofErr w:type="spellStart"/>
      <w:r w:rsidRPr="00953B2F">
        <w:rPr>
          <w:i/>
          <w:iCs/>
          <w:sz w:val="21"/>
          <w:szCs w:val="21"/>
        </w:rPr>
        <w:t>Acrocephalus</w:t>
      </w:r>
      <w:proofErr w:type="spellEnd"/>
      <w:r w:rsidRPr="00953B2F">
        <w:rPr>
          <w:i/>
          <w:iCs/>
          <w:sz w:val="21"/>
          <w:szCs w:val="21"/>
        </w:rPr>
        <w:t xml:space="preserve"> </w:t>
      </w:r>
      <w:proofErr w:type="spellStart"/>
      <w:r w:rsidRPr="00953B2F">
        <w:rPr>
          <w:i/>
          <w:iCs/>
          <w:sz w:val="21"/>
          <w:szCs w:val="21"/>
        </w:rPr>
        <w:t>tangorum</w:t>
      </w:r>
      <w:proofErr w:type="spellEnd"/>
      <w:r w:rsidR="005E622E" w:rsidRPr="00953B2F">
        <w:rPr>
          <w:sz w:val="21"/>
          <w:szCs w:val="21"/>
        </w:rPr>
        <w:t>) –VU; Island rat</w:t>
      </w:r>
      <w:r w:rsidRPr="00953B2F">
        <w:rPr>
          <w:sz w:val="21"/>
          <w:szCs w:val="21"/>
        </w:rPr>
        <w:t xml:space="preserve"> (</w:t>
      </w:r>
      <w:proofErr w:type="spellStart"/>
      <w:r w:rsidRPr="00953B2F">
        <w:rPr>
          <w:i/>
          <w:iCs/>
          <w:sz w:val="21"/>
          <w:szCs w:val="21"/>
        </w:rPr>
        <w:t>Rattus</w:t>
      </w:r>
      <w:proofErr w:type="spellEnd"/>
      <w:r w:rsidRPr="00953B2F">
        <w:rPr>
          <w:i/>
          <w:iCs/>
          <w:sz w:val="21"/>
          <w:szCs w:val="21"/>
        </w:rPr>
        <w:t xml:space="preserve"> </w:t>
      </w:r>
      <w:proofErr w:type="spellStart"/>
      <w:r w:rsidRPr="00953B2F">
        <w:rPr>
          <w:i/>
          <w:iCs/>
          <w:sz w:val="21"/>
          <w:szCs w:val="21"/>
        </w:rPr>
        <w:t>remotus</w:t>
      </w:r>
      <w:proofErr w:type="spellEnd"/>
      <w:r w:rsidR="005E622E" w:rsidRPr="00953B2F">
        <w:rPr>
          <w:sz w:val="21"/>
          <w:szCs w:val="21"/>
        </w:rPr>
        <w:t>) –</w:t>
      </w:r>
      <w:r w:rsidRPr="00953B2F">
        <w:rPr>
          <w:sz w:val="21"/>
          <w:szCs w:val="21"/>
        </w:rPr>
        <w:t xml:space="preserve"> </w:t>
      </w:r>
      <w:r w:rsidR="005E622E" w:rsidRPr="00953B2F">
        <w:rPr>
          <w:sz w:val="21"/>
          <w:szCs w:val="21"/>
        </w:rPr>
        <w:t>LC; Large Flying Fox (</w:t>
      </w:r>
      <w:proofErr w:type="spellStart"/>
      <w:r w:rsidRPr="00953B2F">
        <w:rPr>
          <w:i/>
          <w:iCs/>
          <w:sz w:val="21"/>
          <w:szCs w:val="21"/>
        </w:rPr>
        <w:t>Pteropus</w:t>
      </w:r>
      <w:proofErr w:type="spellEnd"/>
      <w:r w:rsidRPr="00953B2F">
        <w:rPr>
          <w:i/>
          <w:iCs/>
          <w:sz w:val="21"/>
          <w:szCs w:val="21"/>
        </w:rPr>
        <w:t xml:space="preserve"> </w:t>
      </w:r>
      <w:proofErr w:type="spellStart"/>
      <w:r w:rsidRPr="00953B2F">
        <w:rPr>
          <w:i/>
          <w:iCs/>
          <w:sz w:val="21"/>
          <w:szCs w:val="21"/>
        </w:rPr>
        <w:t>vampyrus</w:t>
      </w:r>
      <w:proofErr w:type="spellEnd"/>
      <w:r w:rsidR="005E622E" w:rsidRPr="00953B2F">
        <w:rPr>
          <w:sz w:val="21"/>
          <w:szCs w:val="21"/>
        </w:rPr>
        <w:t>) –NT; Southeastern Leaf Turtle (</w:t>
      </w:r>
      <w:proofErr w:type="spellStart"/>
      <w:r w:rsidRPr="00953B2F">
        <w:rPr>
          <w:i/>
          <w:iCs/>
          <w:sz w:val="21"/>
          <w:szCs w:val="21"/>
        </w:rPr>
        <w:t>Cyclemys</w:t>
      </w:r>
      <w:proofErr w:type="spellEnd"/>
      <w:r w:rsidRPr="00953B2F">
        <w:rPr>
          <w:i/>
          <w:iCs/>
          <w:sz w:val="21"/>
          <w:szCs w:val="21"/>
        </w:rPr>
        <w:t xml:space="preserve"> </w:t>
      </w:r>
      <w:proofErr w:type="spellStart"/>
      <w:r w:rsidRPr="00953B2F">
        <w:rPr>
          <w:i/>
          <w:iCs/>
          <w:sz w:val="21"/>
          <w:szCs w:val="21"/>
        </w:rPr>
        <w:t>atripons</w:t>
      </w:r>
      <w:proofErr w:type="spellEnd"/>
      <w:r w:rsidR="005E622E" w:rsidRPr="00953B2F">
        <w:rPr>
          <w:sz w:val="21"/>
          <w:szCs w:val="21"/>
        </w:rPr>
        <w:t>) –NA; Small Flying Fox (</w:t>
      </w:r>
      <w:proofErr w:type="spellStart"/>
      <w:r w:rsidRPr="00953B2F">
        <w:rPr>
          <w:i/>
          <w:iCs/>
          <w:sz w:val="21"/>
          <w:szCs w:val="21"/>
        </w:rPr>
        <w:t>Pteropus</w:t>
      </w:r>
      <w:proofErr w:type="spellEnd"/>
      <w:r w:rsidRPr="00953B2F">
        <w:rPr>
          <w:i/>
          <w:iCs/>
          <w:sz w:val="21"/>
          <w:szCs w:val="21"/>
        </w:rPr>
        <w:t xml:space="preserve"> </w:t>
      </w:r>
      <w:proofErr w:type="spellStart"/>
      <w:r w:rsidRPr="00953B2F">
        <w:rPr>
          <w:i/>
          <w:iCs/>
          <w:sz w:val="21"/>
          <w:szCs w:val="21"/>
        </w:rPr>
        <w:t>hypomelanus</w:t>
      </w:r>
      <w:proofErr w:type="spellEnd"/>
      <w:r w:rsidR="005E622E" w:rsidRPr="00953B2F">
        <w:rPr>
          <w:sz w:val="21"/>
          <w:szCs w:val="21"/>
        </w:rPr>
        <w:t>)-LC; Lyle’s Flying Fox (</w:t>
      </w:r>
      <w:proofErr w:type="spellStart"/>
      <w:r w:rsidRPr="00953B2F">
        <w:rPr>
          <w:i/>
          <w:iCs/>
          <w:sz w:val="21"/>
          <w:szCs w:val="21"/>
        </w:rPr>
        <w:t>Pteropus</w:t>
      </w:r>
      <w:proofErr w:type="spellEnd"/>
      <w:r w:rsidRPr="00953B2F">
        <w:rPr>
          <w:i/>
          <w:iCs/>
          <w:sz w:val="21"/>
          <w:szCs w:val="21"/>
        </w:rPr>
        <w:t xml:space="preserve"> </w:t>
      </w:r>
      <w:proofErr w:type="spellStart"/>
      <w:r w:rsidRPr="00953B2F">
        <w:rPr>
          <w:i/>
          <w:iCs/>
          <w:sz w:val="21"/>
          <w:szCs w:val="21"/>
        </w:rPr>
        <w:t>lylei</w:t>
      </w:r>
      <w:proofErr w:type="spellEnd"/>
      <w:r w:rsidR="005E622E" w:rsidRPr="00953B2F">
        <w:rPr>
          <w:sz w:val="21"/>
          <w:szCs w:val="21"/>
        </w:rPr>
        <w:t>) –NT; Southern Butterfly Lizard (</w:t>
      </w:r>
      <w:proofErr w:type="spellStart"/>
      <w:r w:rsidRPr="00953B2F">
        <w:rPr>
          <w:i/>
          <w:iCs/>
          <w:sz w:val="21"/>
          <w:szCs w:val="21"/>
        </w:rPr>
        <w:t>Leiolepis</w:t>
      </w:r>
      <w:proofErr w:type="spellEnd"/>
      <w:r w:rsidRPr="00953B2F">
        <w:rPr>
          <w:i/>
          <w:iCs/>
          <w:sz w:val="21"/>
          <w:szCs w:val="21"/>
        </w:rPr>
        <w:t xml:space="preserve"> </w:t>
      </w:r>
      <w:proofErr w:type="spellStart"/>
      <w:r w:rsidRPr="00953B2F">
        <w:rPr>
          <w:i/>
          <w:iCs/>
          <w:sz w:val="21"/>
          <w:szCs w:val="21"/>
        </w:rPr>
        <w:t>belliana</w:t>
      </w:r>
      <w:proofErr w:type="spellEnd"/>
      <w:r w:rsidRPr="00953B2F">
        <w:rPr>
          <w:i/>
          <w:iCs/>
          <w:sz w:val="21"/>
          <w:szCs w:val="21"/>
        </w:rPr>
        <w:t xml:space="preserve"> </w:t>
      </w:r>
      <w:proofErr w:type="spellStart"/>
      <w:r w:rsidRPr="00953B2F">
        <w:rPr>
          <w:i/>
          <w:iCs/>
          <w:sz w:val="21"/>
          <w:szCs w:val="21"/>
        </w:rPr>
        <w:t>belliana</w:t>
      </w:r>
      <w:proofErr w:type="spellEnd"/>
      <w:r w:rsidR="005E622E" w:rsidRPr="00953B2F">
        <w:rPr>
          <w:sz w:val="21"/>
          <w:szCs w:val="21"/>
        </w:rPr>
        <w:t>)-NA; and Small spotted Coral Snake (</w:t>
      </w:r>
      <w:proofErr w:type="spellStart"/>
      <w:r w:rsidRPr="00953B2F">
        <w:rPr>
          <w:i/>
          <w:iCs/>
          <w:sz w:val="21"/>
          <w:szCs w:val="21"/>
        </w:rPr>
        <w:t>Calliophis</w:t>
      </w:r>
      <w:proofErr w:type="spellEnd"/>
      <w:r w:rsidRPr="00953B2F">
        <w:rPr>
          <w:i/>
          <w:iCs/>
          <w:sz w:val="21"/>
          <w:szCs w:val="21"/>
        </w:rPr>
        <w:t xml:space="preserve"> </w:t>
      </w:r>
      <w:proofErr w:type="spellStart"/>
      <w:r w:rsidRPr="00953B2F">
        <w:rPr>
          <w:i/>
          <w:iCs/>
          <w:sz w:val="21"/>
          <w:szCs w:val="21"/>
        </w:rPr>
        <w:t>maculiceps</w:t>
      </w:r>
      <w:proofErr w:type="spellEnd"/>
      <w:r w:rsidR="005E622E" w:rsidRPr="00953B2F">
        <w:rPr>
          <w:sz w:val="21"/>
          <w:szCs w:val="21"/>
        </w:rPr>
        <w:t xml:space="preserve">) </w:t>
      </w:r>
      <w:r w:rsidRPr="00953B2F">
        <w:rPr>
          <w:sz w:val="21"/>
          <w:szCs w:val="21"/>
        </w:rPr>
        <w:t>–</w:t>
      </w:r>
      <w:r w:rsidR="005E622E" w:rsidRPr="00953B2F">
        <w:rPr>
          <w:sz w:val="21"/>
          <w:szCs w:val="21"/>
        </w:rPr>
        <w:t>LC</w:t>
      </w:r>
      <w:r w:rsidRPr="00953B2F">
        <w:rPr>
          <w:sz w:val="21"/>
          <w:szCs w:val="21"/>
        </w:rPr>
        <w:t>.</w:t>
      </w:r>
      <w:r w:rsidR="00EA0386" w:rsidRPr="00953B2F">
        <w:rPr>
          <w:sz w:val="21"/>
          <w:szCs w:val="21"/>
        </w:rPr>
        <w:t xml:space="preserve"> </w:t>
      </w:r>
    </w:p>
    <w:p w:rsidR="002B6E06" w:rsidRPr="00953B2F" w:rsidRDefault="00B10A8F" w:rsidP="00542580">
      <w:pPr>
        <w:spacing w:after="80"/>
        <w:jc w:val="both"/>
        <w:rPr>
          <w:sz w:val="21"/>
          <w:szCs w:val="21"/>
        </w:rPr>
      </w:pPr>
      <w:proofErr w:type="spellStart"/>
      <w:r w:rsidRPr="00953B2F">
        <w:rPr>
          <w:sz w:val="21"/>
          <w:szCs w:val="21"/>
        </w:rPr>
        <w:t>Chonburi</w:t>
      </w:r>
      <w:proofErr w:type="spellEnd"/>
      <w:r w:rsidRPr="00953B2F">
        <w:rPr>
          <w:sz w:val="21"/>
          <w:szCs w:val="21"/>
        </w:rPr>
        <w:t xml:space="preserve"> province</w:t>
      </w:r>
      <w:r w:rsidR="00D7414D" w:rsidRPr="00953B2F">
        <w:rPr>
          <w:sz w:val="21"/>
          <w:szCs w:val="21"/>
        </w:rPr>
        <w:t xml:space="preserve"> has four protected areas and </w:t>
      </w:r>
      <w:r w:rsidR="00A4015B" w:rsidRPr="00953B2F">
        <w:rPr>
          <w:sz w:val="21"/>
          <w:szCs w:val="21"/>
        </w:rPr>
        <w:t>one</w:t>
      </w:r>
      <w:r w:rsidR="00D7414D" w:rsidRPr="00953B2F">
        <w:rPr>
          <w:sz w:val="21"/>
          <w:szCs w:val="21"/>
        </w:rPr>
        <w:t xml:space="preserve"> National Park. </w:t>
      </w:r>
      <w:r w:rsidR="00B66F30" w:rsidRPr="00953B2F">
        <w:rPr>
          <w:sz w:val="21"/>
          <w:szCs w:val="21"/>
        </w:rPr>
        <w:t>S</w:t>
      </w:r>
      <w:r w:rsidR="00D7414D" w:rsidRPr="00953B2F">
        <w:rPr>
          <w:sz w:val="21"/>
          <w:szCs w:val="21"/>
        </w:rPr>
        <w:t xml:space="preserve">ome </w:t>
      </w:r>
      <w:r w:rsidR="00B66F30" w:rsidRPr="00953B2F">
        <w:rPr>
          <w:sz w:val="21"/>
          <w:szCs w:val="21"/>
        </w:rPr>
        <w:t xml:space="preserve">of these </w:t>
      </w:r>
      <w:r w:rsidR="00D7414D" w:rsidRPr="00953B2F">
        <w:rPr>
          <w:sz w:val="21"/>
          <w:szCs w:val="21"/>
        </w:rPr>
        <w:t>pro</w:t>
      </w:r>
      <w:r w:rsidRPr="00953B2F">
        <w:rPr>
          <w:sz w:val="21"/>
          <w:szCs w:val="21"/>
        </w:rPr>
        <w:t xml:space="preserve">tected areas such as the </w:t>
      </w:r>
      <w:proofErr w:type="spellStart"/>
      <w:r w:rsidRPr="00953B2F">
        <w:rPr>
          <w:sz w:val="21"/>
          <w:szCs w:val="21"/>
        </w:rPr>
        <w:t>Khao</w:t>
      </w:r>
      <w:proofErr w:type="spellEnd"/>
      <w:r w:rsidRPr="00953B2F">
        <w:rPr>
          <w:sz w:val="21"/>
          <w:szCs w:val="21"/>
        </w:rPr>
        <w:t xml:space="preserve"> Chao </w:t>
      </w:r>
      <w:proofErr w:type="spellStart"/>
      <w:r w:rsidRPr="00953B2F">
        <w:rPr>
          <w:sz w:val="21"/>
          <w:szCs w:val="21"/>
        </w:rPr>
        <w:t>Bor</w:t>
      </w:r>
      <w:proofErr w:type="spellEnd"/>
      <w:r w:rsidRPr="00953B2F">
        <w:rPr>
          <w:sz w:val="21"/>
          <w:szCs w:val="21"/>
        </w:rPr>
        <w:t xml:space="preserve"> Thong Waterfall National Park are </w:t>
      </w:r>
      <w:proofErr w:type="gramStart"/>
      <w:r w:rsidRPr="00953B2F">
        <w:rPr>
          <w:sz w:val="21"/>
          <w:szCs w:val="21"/>
        </w:rPr>
        <w:t>key</w:t>
      </w:r>
      <w:proofErr w:type="gramEnd"/>
      <w:r w:rsidRPr="00953B2F">
        <w:rPr>
          <w:sz w:val="21"/>
          <w:szCs w:val="21"/>
        </w:rPr>
        <w:t xml:space="preserve"> to protecting important forested </w:t>
      </w:r>
      <w:r w:rsidR="00A4015B" w:rsidRPr="00953B2F">
        <w:rPr>
          <w:sz w:val="21"/>
          <w:szCs w:val="21"/>
        </w:rPr>
        <w:t xml:space="preserve">catchment </w:t>
      </w:r>
      <w:r w:rsidRPr="00953B2F">
        <w:rPr>
          <w:sz w:val="21"/>
          <w:szCs w:val="21"/>
        </w:rPr>
        <w:t xml:space="preserve">for </w:t>
      </w:r>
      <w:r w:rsidR="00B40EC8" w:rsidRPr="00953B2F">
        <w:rPr>
          <w:sz w:val="21"/>
          <w:szCs w:val="21"/>
        </w:rPr>
        <w:t>water supply</w:t>
      </w:r>
      <w:r w:rsidRPr="00953B2F">
        <w:rPr>
          <w:sz w:val="21"/>
          <w:szCs w:val="21"/>
        </w:rPr>
        <w:t xml:space="preserve"> downstream, as well as </w:t>
      </w:r>
      <w:r w:rsidR="00B40EC8" w:rsidRPr="00953B2F">
        <w:rPr>
          <w:sz w:val="21"/>
          <w:szCs w:val="21"/>
        </w:rPr>
        <w:t>providing</w:t>
      </w:r>
      <w:r w:rsidR="00B66F30" w:rsidRPr="00953B2F">
        <w:rPr>
          <w:sz w:val="21"/>
          <w:szCs w:val="21"/>
        </w:rPr>
        <w:t xml:space="preserve"> a </w:t>
      </w:r>
      <w:r w:rsidRPr="00953B2F">
        <w:rPr>
          <w:sz w:val="21"/>
          <w:szCs w:val="21"/>
        </w:rPr>
        <w:t xml:space="preserve">recreational function for the millions of tourists </w:t>
      </w:r>
      <w:r w:rsidR="00B66F30" w:rsidRPr="00953B2F">
        <w:rPr>
          <w:sz w:val="21"/>
          <w:szCs w:val="21"/>
        </w:rPr>
        <w:t xml:space="preserve">who </w:t>
      </w:r>
      <w:r w:rsidRPr="00953B2F">
        <w:rPr>
          <w:sz w:val="21"/>
          <w:szCs w:val="21"/>
        </w:rPr>
        <w:t xml:space="preserve">visit the province annually. </w:t>
      </w:r>
      <w:r w:rsidR="00D461EA" w:rsidRPr="00953B2F">
        <w:rPr>
          <w:sz w:val="21"/>
          <w:szCs w:val="21"/>
        </w:rPr>
        <w:t xml:space="preserve">The </w:t>
      </w:r>
      <w:proofErr w:type="spellStart"/>
      <w:r w:rsidR="00D461EA" w:rsidRPr="00953B2F">
        <w:rPr>
          <w:sz w:val="21"/>
          <w:szCs w:val="21"/>
        </w:rPr>
        <w:t>Khao</w:t>
      </w:r>
      <w:proofErr w:type="spellEnd"/>
      <w:r w:rsidR="00D461EA" w:rsidRPr="00953B2F">
        <w:rPr>
          <w:sz w:val="21"/>
          <w:szCs w:val="21"/>
        </w:rPr>
        <w:t xml:space="preserve"> </w:t>
      </w:r>
      <w:proofErr w:type="spellStart"/>
      <w:r w:rsidR="00D461EA" w:rsidRPr="00953B2F">
        <w:rPr>
          <w:sz w:val="21"/>
          <w:szCs w:val="21"/>
        </w:rPr>
        <w:t>Kheow</w:t>
      </w:r>
      <w:proofErr w:type="spellEnd"/>
      <w:r w:rsidR="00D461EA" w:rsidRPr="00953B2F">
        <w:rPr>
          <w:sz w:val="21"/>
          <w:szCs w:val="21"/>
        </w:rPr>
        <w:t xml:space="preserve"> and </w:t>
      </w:r>
      <w:proofErr w:type="spellStart"/>
      <w:r w:rsidR="00D461EA" w:rsidRPr="00953B2F">
        <w:rPr>
          <w:sz w:val="21"/>
          <w:szCs w:val="21"/>
        </w:rPr>
        <w:t>Khao</w:t>
      </w:r>
      <w:proofErr w:type="spellEnd"/>
      <w:r w:rsidR="00D461EA" w:rsidRPr="00953B2F">
        <w:rPr>
          <w:sz w:val="21"/>
          <w:szCs w:val="21"/>
        </w:rPr>
        <w:t xml:space="preserve"> </w:t>
      </w:r>
      <w:proofErr w:type="spellStart"/>
      <w:r w:rsidR="00D461EA" w:rsidRPr="00953B2F">
        <w:rPr>
          <w:sz w:val="21"/>
          <w:szCs w:val="21"/>
        </w:rPr>
        <w:t>Chompoo</w:t>
      </w:r>
      <w:proofErr w:type="spellEnd"/>
      <w:r w:rsidR="00D461EA" w:rsidRPr="00953B2F">
        <w:rPr>
          <w:sz w:val="21"/>
          <w:szCs w:val="21"/>
        </w:rPr>
        <w:t xml:space="preserve"> Wildlife Sanctuary have good quality Tropical Moist Evergreen Forest (80% of the WS)</w:t>
      </w:r>
      <w:r w:rsidR="00B66F30" w:rsidRPr="00953B2F">
        <w:rPr>
          <w:sz w:val="21"/>
          <w:szCs w:val="21"/>
        </w:rPr>
        <w:t xml:space="preserve">; </w:t>
      </w:r>
      <w:r w:rsidR="00D461EA" w:rsidRPr="00953B2F">
        <w:rPr>
          <w:sz w:val="21"/>
          <w:szCs w:val="21"/>
        </w:rPr>
        <w:t xml:space="preserve">fauna found here include Barking Deer, Leopard, and Leaf Monkeys. </w:t>
      </w:r>
      <w:r w:rsidR="002B5966" w:rsidRPr="00953B2F">
        <w:rPr>
          <w:sz w:val="21"/>
          <w:szCs w:val="21"/>
        </w:rPr>
        <w:t xml:space="preserve">The park </w:t>
      </w:r>
      <w:r w:rsidR="00A4015B" w:rsidRPr="00953B2F">
        <w:rPr>
          <w:sz w:val="21"/>
          <w:szCs w:val="21"/>
        </w:rPr>
        <w:t xml:space="preserve">experiences </w:t>
      </w:r>
      <w:r w:rsidR="00B66F30" w:rsidRPr="00953B2F">
        <w:rPr>
          <w:sz w:val="21"/>
          <w:szCs w:val="21"/>
        </w:rPr>
        <w:t xml:space="preserve">continuing </w:t>
      </w:r>
      <w:r w:rsidR="00A4015B" w:rsidRPr="00953B2F">
        <w:rPr>
          <w:sz w:val="21"/>
          <w:szCs w:val="21"/>
        </w:rPr>
        <w:t xml:space="preserve">challenges with </w:t>
      </w:r>
      <w:r w:rsidR="002B5966" w:rsidRPr="00953B2F">
        <w:rPr>
          <w:sz w:val="21"/>
          <w:szCs w:val="21"/>
        </w:rPr>
        <w:t xml:space="preserve">poaching, as well as </w:t>
      </w:r>
      <w:r w:rsidR="009F0AEB" w:rsidRPr="00953B2F">
        <w:rPr>
          <w:sz w:val="21"/>
          <w:szCs w:val="21"/>
        </w:rPr>
        <w:t>i</w:t>
      </w:r>
      <w:r w:rsidR="002B5966" w:rsidRPr="00953B2F">
        <w:rPr>
          <w:sz w:val="21"/>
          <w:szCs w:val="21"/>
        </w:rPr>
        <w:t xml:space="preserve">n </w:t>
      </w:r>
      <w:r w:rsidR="00A4015B" w:rsidRPr="00953B2F">
        <w:rPr>
          <w:sz w:val="21"/>
          <w:szCs w:val="21"/>
        </w:rPr>
        <w:t>managing</w:t>
      </w:r>
      <w:r w:rsidR="002B5966" w:rsidRPr="00953B2F">
        <w:rPr>
          <w:sz w:val="21"/>
          <w:szCs w:val="21"/>
        </w:rPr>
        <w:t xml:space="preserve"> the increasing tourism </w:t>
      </w:r>
      <w:r w:rsidR="00A4015B" w:rsidRPr="00953B2F">
        <w:rPr>
          <w:sz w:val="21"/>
          <w:szCs w:val="21"/>
        </w:rPr>
        <w:t>pressure</w:t>
      </w:r>
      <w:r w:rsidR="002B5966" w:rsidRPr="00953B2F">
        <w:rPr>
          <w:sz w:val="21"/>
          <w:szCs w:val="21"/>
        </w:rPr>
        <w:t xml:space="preserve">. </w:t>
      </w:r>
      <w:proofErr w:type="spellStart"/>
      <w:r w:rsidR="00D461EA" w:rsidRPr="00953B2F">
        <w:rPr>
          <w:sz w:val="21"/>
          <w:szCs w:val="21"/>
        </w:rPr>
        <w:t>Khao</w:t>
      </w:r>
      <w:proofErr w:type="spellEnd"/>
      <w:r w:rsidR="00D461EA" w:rsidRPr="00953B2F">
        <w:rPr>
          <w:sz w:val="21"/>
          <w:szCs w:val="21"/>
        </w:rPr>
        <w:t xml:space="preserve"> </w:t>
      </w:r>
      <w:proofErr w:type="spellStart"/>
      <w:r w:rsidR="00D461EA" w:rsidRPr="00953B2F">
        <w:rPr>
          <w:sz w:val="21"/>
          <w:szCs w:val="21"/>
        </w:rPr>
        <w:t>Kheow</w:t>
      </w:r>
      <w:proofErr w:type="spellEnd"/>
      <w:r w:rsidR="00D461EA" w:rsidRPr="00953B2F">
        <w:rPr>
          <w:sz w:val="21"/>
          <w:szCs w:val="21"/>
        </w:rPr>
        <w:t xml:space="preserve"> is </w:t>
      </w:r>
      <w:r w:rsidR="002B5966" w:rsidRPr="00953B2F">
        <w:rPr>
          <w:sz w:val="21"/>
          <w:szCs w:val="21"/>
        </w:rPr>
        <w:t>w</w:t>
      </w:r>
      <w:r w:rsidR="00D461EA" w:rsidRPr="00953B2F">
        <w:rPr>
          <w:sz w:val="21"/>
          <w:szCs w:val="21"/>
        </w:rPr>
        <w:t>ell known as an Open Safar</w:t>
      </w:r>
      <w:r w:rsidR="009F0AEB" w:rsidRPr="00953B2F">
        <w:rPr>
          <w:sz w:val="21"/>
          <w:szCs w:val="21"/>
        </w:rPr>
        <w:t>i</w:t>
      </w:r>
      <w:r w:rsidR="00D461EA" w:rsidRPr="00953B2F">
        <w:rPr>
          <w:sz w:val="21"/>
          <w:szCs w:val="21"/>
        </w:rPr>
        <w:t xml:space="preserve"> Park and </w:t>
      </w:r>
      <w:r w:rsidR="009F0AEB" w:rsidRPr="00953B2F">
        <w:rPr>
          <w:sz w:val="21"/>
          <w:szCs w:val="21"/>
        </w:rPr>
        <w:t xml:space="preserve">is </w:t>
      </w:r>
      <w:r w:rsidR="00D461EA" w:rsidRPr="00953B2F">
        <w:rPr>
          <w:sz w:val="21"/>
          <w:szCs w:val="21"/>
        </w:rPr>
        <w:t>eastern Thailand's ecotourism hotspot.</w:t>
      </w:r>
      <w:r w:rsidR="00B15D64" w:rsidRPr="00953B2F">
        <w:rPr>
          <w:sz w:val="21"/>
          <w:szCs w:val="21"/>
        </w:rPr>
        <w:t xml:space="preserve"> This provin</w:t>
      </w:r>
      <w:r w:rsidR="009F0AEB" w:rsidRPr="00953B2F">
        <w:rPr>
          <w:sz w:val="21"/>
          <w:szCs w:val="21"/>
        </w:rPr>
        <w:t>c</w:t>
      </w:r>
      <w:r w:rsidR="00B15D64" w:rsidRPr="00953B2F">
        <w:rPr>
          <w:sz w:val="21"/>
          <w:szCs w:val="21"/>
        </w:rPr>
        <w:t xml:space="preserve">e has been </w:t>
      </w:r>
      <w:r w:rsidR="009F0AEB" w:rsidRPr="00953B2F">
        <w:rPr>
          <w:sz w:val="21"/>
          <w:szCs w:val="21"/>
        </w:rPr>
        <w:t>proposed</w:t>
      </w:r>
      <w:r w:rsidR="00B15D64" w:rsidRPr="00953B2F">
        <w:rPr>
          <w:sz w:val="21"/>
          <w:szCs w:val="21"/>
        </w:rPr>
        <w:t xml:space="preserve"> by the </w:t>
      </w:r>
      <w:proofErr w:type="spellStart"/>
      <w:r w:rsidR="00B15D64" w:rsidRPr="00953B2F">
        <w:rPr>
          <w:sz w:val="21"/>
          <w:szCs w:val="21"/>
        </w:rPr>
        <w:t>GoT</w:t>
      </w:r>
      <w:proofErr w:type="spellEnd"/>
      <w:r w:rsidR="00B15D64" w:rsidRPr="00953B2F">
        <w:rPr>
          <w:sz w:val="21"/>
          <w:szCs w:val="21"/>
        </w:rPr>
        <w:t xml:space="preserve"> </w:t>
      </w:r>
      <w:r w:rsidR="009F0AEB" w:rsidRPr="00953B2F">
        <w:rPr>
          <w:sz w:val="21"/>
          <w:szCs w:val="21"/>
        </w:rPr>
        <w:t>as the focus of a</w:t>
      </w:r>
      <w:r w:rsidR="00B15D64" w:rsidRPr="00953B2F">
        <w:rPr>
          <w:sz w:val="21"/>
          <w:szCs w:val="21"/>
        </w:rPr>
        <w:t xml:space="preserve"> project </w:t>
      </w:r>
      <w:r w:rsidR="00494BA0" w:rsidRPr="00953B2F">
        <w:rPr>
          <w:sz w:val="21"/>
          <w:szCs w:val="21"/>
        </w:rPr>
        <w:t>to</w:t>
      </w:r>
      <w:r w:rsidR="00B15D64" w:rsidRPr="00953B2F">
        <w:rPr>
          <w:sz w:val="21"/>
          <w:szCs w:val="21"/>
        </w:rPr>
        <w:t xml:space="preserve"> </w:t>
      </w:r>
      <w:r w:rsidR="00581540" w:rsidRPr="00953B2F">
        <w:rPr>
          <w:sz w:val="21"/>
          <w:szCs w:val="21"/>
        </w:rPr>
        <w:t>enhanc</w:t>
      </w:r>
      <w:r w:rsidR="00494BA0" w:rsidRPr="00953B2F">
        <w:rPr>
          <w:sz w:val="21"/>
          <w:szCs w:val="21"/>
        </w:rPr>
        <w:t>e</w:t>
      </w:r>
      <w:r w:rsidR="00581540" w:rsidRPr="00953B2F">
        <w:rPr>
          <w:sz w:val="21"/>
          <w:szCs w:val="21"/>
        </w:rPr>
        <w:t xml:space="preserve"> protection of </w:t>
      </w:r>
      <w:r w:rsidR="00494BA0" w:rsidRPr="00953B2F">
        <w:rPr>
          <w:sz w:val="21"/>
          <w:szCs w:val="21"/>
        </w:rPr>
        <w:t xml:space="preserve">the </w:t>
      </w:r>
      <w:r w:rsidR="00581540" w:rsidRPr="00953B2F">
        <w:rPr>
          <w:sz w:val="21"/>
          <w:szCs w:val="21"/>
        </w:rPr>
        <w:t xml:space="preserve">remaining forest and coastal </w:t>
      </w:r>
      <w:r w:rsidR="00494BA0" w:rsidRPr="00953B2F">
        <w:rPr>
          <w:sz w:val="21"/>
          <w:szCs w:val="21"/>
        </w:rPr>
        <w:t>/</w:t>
      </w:r>
      <w:r w:rsidR="00581540" w:rsidRPr="00953B2F">
        <w:rPr>
          <w:sz w:val="21"/>
          <w:szCs w:val="21"/>
        </w:rPr>
        <w:t xml:space="preserve"> marine resources, through </w:t>
      </w:r>
      <w:r w:rsidR="00B15D64" w:rsidRPr="00953B2F">
        <w:rPr>
          <w:sz w:val="21"/>
          <w:szCs w:val="21"/>
        </w:rPr>
        <w:t xml:space="preserve">linking </w:t>
      </w:r>
      <w:r w:rsidR="00581540" w:rsidRPr="00953B2F">
        <w:rPr>
          <w:sz w:val="21"/>
          <w:szCs w:val="21"/>
        </w:rPr>
        <w:t xml:space="preserve">ecosystem services, </w:t>
      </w:r>
      <w:r w:rsidR="00B15D64" w:rsidRPr="00953B2F">
        <w:rPr>
          <w:sz w:val="21"/>
          <w:szCs w:val="21"/>
        </w:rPr>
        <w:t>specifically water and recreational services, valuation and policies with the tourism and water services sectors.</w:t>
      </w:r>
      <w:r w:rsidR="00D461EA" w:rsidRPr="00953B2F">
        <w:rPr>
          <w:sz w:val="21"/>
          <w:szCs w:val="21"/>
        </w:rPr>
        <w:t xml:space="preserve"> </w:t>
      </w:r>
    </w:p>
    <w:p w:rsidR="00AA6AAD" w:rsidRPr="003920E0" w:rsidRDefault="002B63E6" w:rsidP="00542580">
      <w:pPr>
        <w:spacing w:after="80"/>
        <w:jc w:val="both"/>
        <w:rPr>
          <w:bCs/>
          <w:sz w:val="21"/>
          <w:szCs w:val="21"/>
        </w:rPr>
      </w:pPr>
      <w:proofErr w:type="spellStart"/>
      <w:r>
        <w:rPr>
          <w:b/>
          <w:bCs/>
          <w:sz w:val="21"/>
          <w:szCs w:val="21"/>
        </w:rPr>
        <w:t>Trat</w:t>
      </w:r>
      <w:proofErr w:type="spellEnd"/>
      <w:r>
        <w:rPr>
          <w:b/>
          <w:bCs/>
          <w:sz w:val="21"/>
          <w:szCs w:val="21"/>
        </w:rPr>
        <w:t xml:space="preserve"> province</w:t>
      </w:r>
      <w:r w:rsidR="001A71BF">
        <w:rPr>
          <w:b/>
          <w:bCs/>
          <w:sz w:val="21"/>
          <w:szCs w:val="21"/>
        </w:rPr>
        <w:t>,</w:t>
      </w:r>
      <w:r w:rsidR="0069269B">
        <w:rPr>
          <w:b/>
          <w:bCs/>
          <w:sz w:val="21"/>
          <w:szCs w:val="21"/>
        </w:rPr>
        <w:t xml:space="preserve"> </w:t>
      </w:r>
      <w:r w:rsidR="0043694B" w:rsidRPr="003920E0">
        <w:rPr>
          <w:bCs/>
          <w:sz w:val="21"/>
          <w:szCs w:val="21"/>
        </w:rPr>
        <w:t>is</w:t>
      </w:r>
      <w:r w:rsidR="0043694B">
        <w:rPr>
          <w:b/>
          <w:bCs/>
          <w:sz w:val="21"/>
          <w:szCs w:val="21"/>
        </w:rPr>
        <w:t xml:space="preserve"> </w:t>
      </w:r>
      <w:r w:rsidR="0069269B">
        <w:rPr>
          <w:bCs/>
          <w:sz w:val="21"/>
          <w:szCs w:val="21"/>
        </w:rPr>
        <w:t xml:space="preserve">bordered by </w:t>
      </w:r>
      <w:proofErr w:type="spellStart"/>
      <w:r w:rsidR="0069269B">
        <w:rPr>
          <w:bCs/>
          <w:sz w:val="21"/>
          <w:szCs w:val="21"/>
        </w:rPr>
        <w:t>Chantaburi</w:t>
      </w:r>
      <w:proofErr w:type="spellEnd"/>
      <w:r w:rsidR="0069269B">
        <w:rPr>
          <w:bCs/>
          <w:sz w:val="21"/>
          <w:szCs w:val="21"/>
        </w:rPr>
        <w:t xml:space="preserve"> province to the northwest, Cambodia to the east – including </w:t>
      </w:r>
      <w:r w:rsidR="00500E85">
        <w:rPr>
          <w:bCs/>
          <w:sz w:val="21"/>
          <w:szCs w:val="21"/>
        </w:rPr>
        <w:t xml:space="preserve">its proximity </w:t>
      </w:r>
      <w:proofErr w:type="gramStart"/>
      <w:r w:rsidR="00500E85">
        <w:rPr>
          <w:bCs/>
          <w:sz w:val="21"/>
          <w:szCs w:val="21"/>
        </w:rPr>
        <w:t xml:space="preserve">to </w:t>
      </w:r>
      <w:r w:rsidR="00CF49C2">
        <w:rPr>
          <w:bCs/>
          <w:sz w:val="21"/>
          <w:szCs w:val="21"/>
        </w:rPr>
        <w:t xml:space="preserve"> the</w:t>
      </w:r>
      <w:proofErr w:type="gramEnd"/>
      <w:r w:rsidR="00CF49C2">
        <w:rPr>
          <w:bCs/>
          <w:sz w:val="21"/>
          <w:szCs w:val="21"/>
        </w:rPr>
        <w:t xml:space="preserve"> </w:t>
      </w:r>
      <w:proofErr w:type="spellStart"/>
      <w:r w:rsidR="0069269B">
        <w:rPr>
          <w:bCs/>
          <w:sz w:val="21"/>
          <w:szCs w:val="21"/>
        </w:rPr>
        <w:t>biodiverse</w:t>
      </w:r>
      <w:proofErr w:type="spellEnd"/>
      <w:r w:rsidR="0069269B">
        <w:rPr>
          <w:bCs/>
          <w:sz w:val="21"/>
          <w:szCs w:val="21"/>
        </w:rPr>
        <w:t xml:space="preserve"> and famous </w:t>
      </w:r>
      <w:proofErr w:type="spellStart"/>
      <w:r w:rsidR="0069269B">
        <w:rPr>
          <w:bCs/>
          <w:sz w:val="21"/>
          <w:szCs w:val="21"/>
        </w:rPr>
        <w:t>Cardamon</w:t>
      </w:r>
      <w:proofErr w:type="spellEnd"/>
      <w:r w:rsidR="0069269B">
        <w:rPr>
          <w:bCs/>
          <w:sz w:val="21"/>
          <w:szCs w:val="21"/>
        </w:rPr>
        <w:t xml:space="preserve"> Mountains</w:t>
      </w:r>
      <w:r w:rsidR="00D768A4">
        <w:rPr>
          <w:bCs/>
          <w:sz w:val="21"/>
          <w:szCs w:val="21"/>
        </w:rPr>
        <w:t xml:space="preserve"> to the east</w:t>
      </w:r>
      <w:r w:rsidR="0069269B">
        <w:rPr>
          <w:bCs/>
          <w:sz w:val="21"/>
          <w:szCs w:val="21"/>
        </w:rPr>
        <w:t xml:space="preserve">, and the Gulf of Thailand to the south. It </w:t>
      </w:r>
      <w:r w:rsidR="001A71BF" w:rsidRPr="003920E0">
        <w:rPr>
          <w:bCs/>
          <w:sz w:val="21"/>
          <w:szCs w:val="21"/>
        </w:rPr>
        <w:t>has</w:t>
      </w:r>
      <w:r w:rsidR="001A71BF">
        <w:rPr>
          <w:bCs/>
          <w:sz w:val="21"/>
          <w:szCs w:val="21"/>
        </w:rPr>
        <w:t xml:space="preserve"> some of the </w:t>
      </w:r>
      <w:r w:rsidR="00D768A4">
        <w:rPr>
          <w:bCs/>
          <w:sz w:val="21"/>
          <w:szCs w:val="21"/>
        </w:rPr>
        <w:t>more intact</w:t>
      </w:r>
      <w:r w:rsidR="001A71BF">
        <w:rPr>
          <w:bCs/>
          <w:sz w:val="21"/>
          <w:szCs w:val="21"/>
        </w:rPr>
        <w:t xml:space="preserve"> forests </w:t>
      </w:r>
      <w:r w:rsidR="00D768A4">
        <w:rPr>
          <w:bCs/>
          <w:sz w:val="21"/>
          <w:szCs w:val="21"/>
        </w:rPr>
        <w:t>remaining</w:t>
      </w:r>
      <w:r w:rsidR="001A71BF">
        <w:rPr>
          <w:bCs/>
          <w:sz w:val="21"/>
          <w:szCs w:val="21"/>
        </w:rPr>
        <w:t xml:space="preserve"> in Thailand, with over 31% of the province or 90,179 ha of mostly Moist Evergreen Tropical Forest</w:t>
      </w:r>
      <w:r w:rsidR="00CF49C2">
        <w:rPr>
          <w:bCs/>
          <w:sz w:val="21"/>
          <w:szCs w:val="21"/>
        </w:rPr>
        <w:t xml:space="preserve"> (2015)</w:t>
      </w:r>
      <w:r w:rsidR="001A71BF">
        <w:rPr>
          <w:bCs/>
          <w:sz w:val="21"/>
          <w:szCs w:val="21"/>
        </w:rPr>
        <w:t>.</w:t>
      </w:r>
      <w:r w:rsidR="0069269B">
        <w:rPr>
          <w:bCs/>
          <w:sz w:val="21"/>
          <w:szCs w:val="21"/>
        </w:rPr>
        <w:t xml:space="preserve"> </w:t>
      </w:r>
      <w:r w:rsidR="0069269B" w:rsidRPr="0069269B">
        <w:rPr>
          <w:bCs/>
          <w:sz w:val="21"/>
          <w:szCs w:val="21"/>
        </w:rPr>
        <w:t xml:space="preserve">The province of 286,600 hectares </w:t>
      </w:r>
      <w:r w:rsidR="0069269B">
        <w:rPr>
          <w:bCs/>
          <w:sz w:val="21"/>
          <w:szCs w:val="21"/>
        </w:rPr>
        <w:t xml:space="preserve">has over </w:t>
      </w:r>
      <w:r w:rsidR="00CF49C2">
        <w:rPr>
          <w:bCs/>
          <w:sz w:val="21"/>
          <w:szCs w:val="21"/>
        </w:rPr>
        <w:t>55</w:t>
      </w:r>
      <w:r w:rsidR="0069269B">
        <w:rPr>
          <w:bCs/>
          <w:sz w:val="21"/>
          <w:szCs w:val="21"/>
        </w:rPr>
        <w:t xml:space="preserve"> islands, and has </w:t>
      </w:r>
      <w:r w:rsidR="0069269B" w:rsidRPr="0069269B">
        <w:rPr>
          <w:bCs/>
          <w:sz w:val="21"/>
          <w:szCs w:val="21"/>
        </w:rPr>
        <w:t>41% under agricultur</w:t>
      </w:r>
      <w:r w:rsidR="00D768A4">
        <w:rPr>
          <w:bCs/>
          <w:sz w:val="21"/>
          <w:szCs w:val="21"/>
        </w:rPr>
        <w:t>al</w:t>
      </w:r>
      <w:r w:rsidR="0069269B">
        <w:rPr>
          <w:bCs/>
          <w:sz w:val="21"/>
          <w:szCs w:val="21"/>
        </w:rPr>
        <w:t xml:space="preserve"> use.</w:t>
      </w:r>
      <w:r w:rsidR="0069269B" w:rsidRPr="0069269B">
        <w:rPr>
          <w:bCs/>
          <w:sz w:val="21"/>
          <w:szCs w:val="21"/>
        </w:rPr>
        <w:t xml:space="preserve"> The </w:t>
      </w:r>
      <w:r w:rsidR="0069269B">
        <w:rPr>
          <w:bCs/>
          <w:sz w:val="21"/>
          <w:szCs w:val="21"/>
        </w:rPr>
        <w:t>main</w:t>
      </w:r>
      <w:r w:rsidR="0069269B" w:rsidRPr="0069269B">
        <w:rPr>
          <w:bCs/>
          <w:sz w:val="21"/>
          <w:szCs w:val="21"/>
        </w:rPr>
        <w:t>land is mainly utilized for fruit farming (</w:t>
      </w:r>
      <w:r w:rsidR="00D768A4">
        <w:rPr>
          <w:bCs/>
          <w:sz w:val="21"/>
          <w:szCs w:val="21"/>
        </w:rPr>
        <w:t>d</w:t>
      </w:r>
      <w:r w:rsidR="0069269B" w:rsidRPr="0069269B">
        <w:rPr>
          <w:bCs/>
          <w:sz w:val="21"/>
          <w:szCs w:val="21"/>
        </w:rPr>
        <w:t xml:space="preserve">urian, </w:t>
      </w:r>
      <w:proofErr w:type="spellStart"/>
      <w:r w:rsidR="00D768A4">
        <w:rPr>
          <w:bCs/>
          <w:sz w:val="21"/>
          <w:szCs w:val="21"/>
        </w:rPr>
        <w:t>r</w:t>
      </w:r>
      <w:r w:rsidR="0069269B" w:rsidRPr="0069269B">
        <w:rPr>
          <w:bCs/>
          <w:sz w:val="21"/>
          <w:szCs w:val="21"/>
        </w:rPr>
        <w:t>ambutan</w:t>
      </w:r>
      <w:proofErr w:type="spellEnd"/>
      <w:r w:rsidR="0069269B" w:rsidRPr="0069269B">
        <w:rPr>
          <w:bCs/>
          <w:sz w:val="21"/>
          <w:szCs w:val="21"/>
        </w:rPr>
        <w:t xml:space="preserve">, </w:t>
      </w:r>
      <w:proofErr w:type="spellStart"/>
      <w:r w:rsidR="00D768A4">
        <w:rPr>
          <w:bCs/>
          <w:sz w:val="21"/>
          <w:szCs w:val="21"/>
        </w:rPr>
        <w:t>m</w:t>
      </w:r>
      <w:r w:rsidR="0069269B" w:rsidRPr="0069269B">
        <w:rPr>
          <w:bCs/>
          <w:sz w:val="21"/>
          <w:szCs w:val="21"/>
        </w:rPr>
        <w:t>angosteen</w:t>
      </w:r>
      <w:proofErr w:type="spellEnd"/>
      <w:r w:rsidR="0069269B" w:rsidRPr="0069269B">
        <w:rPr>
          <w:bCs/>
          <w:sz w:val="21"/>
          <w:szCs w:val="21"/>
        </w:rPr>
        <w:t xml:space="preserve">, </w:t>
      </w:r>
      <w:proofErr w:type="spellStart"/>
      <w:r w:rsidR="00D768A4">
        <w:rPr>
          <w:bCs/>
          <w:sz w:val="21"/>
          <w:szCs w:val="21"/>
        </w:rPr>
        <w:t>l</w:t>
      </w:r>
      <w:r w:rsidR="0069269B" w:rsidRPr="0069269B">
        <w:rPr>
          <w:bCs/>
          <w:sz w:val="21"/>
          <w:szCs w:val="21"/>
        </w:rPr>
        <w:t>onkong</w:t>
      </w:r>
      <w:proofErr w:type="spellEnd"/>
      <w:r w:rsidR="0069269B" w:rsidRPr="0069269B">
        <w:rPr>
          <w:bCs/>
          <w:sz w:val="21"/>
          <w:szCs w:val="21"/>
        </w:rPr>
        <w:t xml:space="preserve"> etc.) and other </w:t>
      </w:r>
      <w:r w:rsidR="00D768A4">
        <w:rPr>
          <w:bCs/>
          <w:sz w:val="21"/>
          <w:szCs w:val="21"/>
        </w:rPr>
        <w:t>minor</w:t>
      </w:r>
      <w:r w:rsidR="0069269B" w:rsidRPr="0069269B">
        <w:rPr>
          <w:bCs/>
          <w:sz w:val="21"/>
          <w:szCs w:val="21"/>
        </w:rPr>
        <w:t xml:space="preserve"> crops rather than rice farming or livestock</w:t>
      </w:r>
      <w:r w:rsidR="001A1255">
        <w:rPr>
          <w:bCs/>
          <w:sz w:val="21"/>
          <w:szCs w:val="21"/>
        </w:rPr>
        <w:t>. T</w:t>
      </w:r>
      <w:r w:rsidR="0069269B">
        <w:rPr>
          <w:bCs/>
          <w:sz w:val="21"/>
          <w:szCs w:val="21"/>
        </w:rPr>
        <w:t>he province is also known for mining</w:t>
      </w:r>
      <w:r w:rsidR="001A1255">
        <w:rPr>
          <w:bCs/>
          <w:sz w:val="21"/>
          <w:szCs w:val="21"/>
        </w:rPr>
        <w:t>,</w:t>
      </w:r>
      <w:r w:rsidR="0069269B">
        <w:rPr>
          <w:bCs/>
          <w:sz w:val="21"/>
          <w:szCs w:val="21"/>
        </w:rPr>
        <w:t xml:space="preserve"> including for precious stones. Fisheries and tourism </w:t>
      </w:r>
      <w:r w:rsidR="00CF49C2">
        <w:rPr>
          <w:bCs/>
          <w:sz w:val="21"/>
          <w:szCs w:val="21"/>
        </w:rPr>
        <w:t>are</w:t>
      </w:r>
      <w:r w:rsidR="0069269B">
        <w:rPr>
          <w:bCs/>
          <w:sz w:val="21"/>
          <w:szCs w:val="21"/>
        </w:rPr>
        <w:t xml:space="preserve"> the main activit</w:t>
      </w:r>
      <w:r w:rsidR="001A1255">
        <w:rPr>
          <w:bCs/>
          <w:sz w:val="21"/>
          <w:szCs w:val="21"/>
        </w:rPr>
        <w:t xml:space="preserve">ies </w:t>
      </w:r>
      <w:r w:rsidR="0069269B">
        <w:rPr>
          <w:bCs/>
          <w:sz w:val="21"/>
          <w:szCs w:val="21"/>
        </w:rPr>
        <w:t xml:space="preserve">on the </w:t>
      </w:r>
      <w:r w:rsidR="001A1255">
        <w:rPr>
          <w:bCs/>
          <w:sz w:val="21"/>
          <w:szCs w:val="21"/>
        </w:rPr>
        <w:t xml:space="preserve">main </w:t>
      </w:r>
      <w:r w:rsidR="0069269B">
        <w:rPr>
          <w:bCs/>
          <w:sz w:val="21"/>
          <w:szCs w:val="21"/>
        </w:rPr>
        <w:t>island</w:t>
      </w:r>
      <w:r w:rsidR="001A1255">
        <w:rPr>
          <w:bCs/>
          <w:sz w:val="21"/>
          <w:szCs w:val="21"/>
        </w:rPr>
        <w:t>s</w:t>
      </w:r>
      <w:r w:rsidR="0069269B">
        <w:rPr>
          <w:bCs/>
          <w:sz w:val="21"/>
          <w:szCs w:val="21"/>
        </w:rPr>
        <w:t xml:space="preserve"> such as </w:t>
      </w:r>
      <w:proofErr w:type="spellStart"/>
      <w:r w:rsidR="0069269B">
        <w:rPr>
          <w:bCs/>
          <w:sz w:val="21"/>
          <w:szCs w:val="21"/>
        </w:rPr>
        <w:t>Koh</w:t>
      </w:r>
      <w:proofErr w:type="spellEnd"/>
      <w:r w:rsidR="0069269B">
        <w:rPr>
          <w:bCs/>
          <w:sz w:val="21"/>
          <w:szCs w:val="21"/>
        </w:rPr>
        <w:t xml:space="preserve"> Chang, much of </w:t>
      </w:r>
      <w:r w:rsidR="001A1255">
        <w:rPr>
          <w:bCs/>
          <w:sz w:val="21"/>
          <w:szCs w:val="21"/>
        </w:rPr>
        <w:t xml:space="preserve">whose </w:t>
      </w:r>
      <w:r w:rsidR="0069269B">
        <w:rPr>
          <w:bCs/>
          <w:sz w:val="21"/>
          <w:szCs w:val="21"/>
        </w:rPr>
        <w:t xml:space="preserve">lowland coastal forests have been lost due to </w:t>
      </w:r>
      <w:proofErr w:type="gramStart"/>
      <w:r w:rsidR="0069269B">
        <w:rPr>
          <w:bCs/>
          <w:sz w:val="21"/>
          <w:szCs w:val="21"/>
        </w:rPr>
        <w:t>expan</w:t>
      </w:r>
      <w:r w:rsidR="001A1255">
        <w:rPr>
          <w:bCs/>
          <w:sz w:val="21"/>
          <w:szCs w:val="21"/>
        </w:rPr>
        <w:t xml:space="preserve">sion </w:t>
      </w:r>
      <w:r w:rsidR="0069269B">
        <w:rPr>
          <w:bCs/>
          <w:sz w:val="21"/>
          <w:szCs w:val="21"/>
        </w:rPr>
        <w:t xml:space="preserve"> of</w:t>
      </w:r>
      <w:proofErr w:type="gramEnd"/>
      <w:r w:rsidR="0069269B">
        <w:rPr>
          <w:bCs/>
          <w:sz w:val="21"/>
          <w:szCs w:val="21"/>
        </w:rPr>
        <w:t xml:space="preserve"> hotels and tourism facilities. </w:t>
      </w:r>
      <w:r w:rsidR="00A63201">
        <w:rPr>
          <w:bCs/>
          <w:sz w:val="21"/>
          <w:szCs w:val="21"/>
        </w:rPr>
        <w:t xml:space="preserve">Nevertheless, </w:t>
      </w:r>
      <w:proofErr w:type="spellStart"/>
      <w:r w:rsidR="00AA6AAD">
        <w:rPr>
          <w:bCs/>
          <w:sz w:val="21"/>
          <w:szCs w:val="21"/>
        </w:rPr>
        <w:t>Trat</w:t>
      </w:r>
      <w:proofErr w:type="spellEnd"/>
      <w:r w:rsidR="00AA6AAD">
        <w:rPr>
          <w:bCs/>
          <w:sz w:val="21"/>
          <w:szCs w:val="21"/>
        </w:rPr>
        <w:t xml:space="preserve"> is a rather ‘green’ province compared to many areas </w:t>
      </w:r>
      <w:r w:rsidR="00A63201">
        <w:rPr>
          <w:bCs/>
          <w:sz w:val="21"/>
          <w:szCs w:val="21"/>
        </w:rPr>
        <w:t xml:space="preserve">of the </w:t>
      </w:r>
      <w:proofErr w:type="spellStart"/>
      <w:r w:rsidR="00A63201">
        <w:rPr>
          <w:bCs/>
          <w:sz w:val="21"/>
          <w:szCs w:val="21"/>
        </w:rPr>
        <w:t>country</w:t>
      </w:r>
      <w:proofErr w:type="gramStart"/>
      <w:r w:rsidR="00A63201">
        <w:rPr>
          <w:bCs/>
          <w:sz w:val="21"/>
          <w:szCs w:val="21"/>
        </w:rPr>
        <w:t>,</w:t>
      </w:r>
      <w:r w:rsidR="00AA6AAD">
        <w:rPr>
          <w:bCs/>
          <w:sz w:val="21"/>
          <w:szCs w:val="21"/>
        </w:rPr>
        <w:t>due</w:t>
      </w:r>
      <w:proofErr w:type="spellEnd"/>
      <w:proofErr w:type="gramEnd"/>
      <w:r w:rsidR="00AA6AAD">
        <w:rPr>
          <w:bCs/>
          <w:sz w:val="21"/>
          <w:szCs w:val="21"/>
        </w:rPr>
        <w:t xml:space="preserve"> to its beautiful and abundant natural resources including </w:t>
      </w:r>
      <w:r w:rsidR="00A63201">
        <w:rPr>
          <w:bCs/>
          <w:sz w:val="21"/>
          <w:szCs w:val="21"/>
        </w:rPr>
        <w:t>pristine</w:t>
      </w:r>
      <w:r w:rsidR="00AA6AAD">
        <w:rPr>
          <w:bCs/>
          <w:sz w:val="21"/>
          <w:szCs w:val="21"/>
        </w:rPr>
        <w:t xml:space="preserve"> lowland and mangrove forests, important river systems and </w:t>
      </w:r>
      <w:r w:rsidR="00CF49C2">
        <w:rPr>
          <w:bCs/>
          <w:sz w:val="21"/>
          <w:szCs w:val="21"/>
        </w:rPr>
        <w:t xml:space="preserve">abundant </w:t>
      </w:r>
      <w:r w:rsidR="00AA6AAD">
        <w:rPr>
          <w:bCs/>
          <w:sz w:val="21"/>
          <w:szCs w:val="21"/>
        </w:rPr>
        <w:t>reefs</w:t>
      </w:r>
      <w:r w:rsidR="00FF1AAD">
        <w:rPr>
          <w:bCs/>
          <w:sz w:val="21"/>
          <w:szCs w:val="21"/>
        </w:rPr>
        <w:t xml:space="preserve">. </w:t>
      </w:r>
      <w:proofErr w:type="gramStart"/>
      <w:r w:rsidR="00FF1AAD">
        <w:rPr>
          <w:bCs/>
          <w:sz w:val="21"/>
          <w:szCs w:val="21"/>
        </w:rPr>
        <w:t xml:space="preserve">The </w:t>
      </w:r>
      <w:r w:rsidR="00AA6AAD">
        <w:rPr>
          <w:bCs/>
          <w:sz w:val="21"/>
          <w:szCs w:val="21"/>
        </w:rPr>
        <w:t xml:space="preserve"> des</w:t>
      </w:r>
      <w:r w:rsidR="00FF1AAD">
        <w:rPr>
          <w:bCs/>
          <w:sz w:val="21"/>
          <w:szCs w:val="21"/>
        </w:rPr>
        <w:t>ign</w:t>
      </w:r>
      <w:r w:rsidR="00AA6AAD">
        <w:rPr>
          <w:bCs/>
          <w:sz w:val="21"/>
          <w:szCs w:val="21"/>
        </w:rPr>
        <w:t>ation</w:t>
      </w:r>
      <w:proofErr w:type="gramEnd"/>
      <w:r w:rsidR="00AA6AAD">
        <w:rPr>
          <w:bCs/>
          <w:sz w:val="21"/>
          <w:szCs w:val="21"/>
        </w:rPr>
        <w:t xml:space="preserve"> </w:t>
      </w:r>
      <w:r w:rsidR="00FF1AAD">
        <w:rPr>
          <w:bCs/>
          <w:sz w:val="21"/>
          <w:szCs w:val="21"/>
        </w:rPr>
        <w:t xml:space="preserve">of the province as a </w:t>
      </w:r>
      <w:r w:rsidR="00AA6AAD">
        <w:rPr>
          <w:bCs/>
          <w:sz w:val="21"/>
          <w:szCs w:val="21"/>
        </w:rPr>
        <w:t xml:space="preserve">sustainable tourism </w:t>
      </w:r>
      <w:r w:rsidR="00FF1AAD">
        <w:rPr>
          <w:bCs/>
          <w:sz w:val="21"/>
          <w:szCs w:val="21"/>
        </w:rPr>
        <w:t>destination</w:t>
      </w:r>
      <w:r w:rsidR="00904E85">
        <w:rPr>
          <w:bCs/>
          <w:sz w:val="21"/>
          <w:szCs w:val="21"/>
        </w:rPr>
        <w:t xml:space="preserve"> </w:t>
      </w:r>
      <w:r w:rsidR="00AA6AAD">
        <w:rPr>
          <w:bCs/>
          <w:sz w:val="21"/>
          <w:szCs w:val="21"/>
        </w:rPr>
        <w:t xml:space="preserve">by the National Tourism Authority </w:t>
      </w:r>
      <w:r w:rsidR="00904E85">
        <w:rPr>
          <w:bCs/>
          <w:sz w:val="21"/>
          <w:szCs w:val="21"/>
        </w:rPr>
        <w:t xml:space="preserve">of Thailand </w:t>
      </w:r>
      <w:r w:rsidR="00EA143A">
        <w:rPr>
          <w:bCs/>
          <w:sz w:val="21"/>
          <w:szCs w:val="21"/>
        </w:rPr>
        <w:t>highlights its</w:t>
      </w:r>
      <w:r w:rsidR="00AA6AAD">
        <w:rPr>
          <w:bCs/>
          <w:sz w:val="21"/>
          <w:szCs w:val="21"/>
        </w:rPr>
        <w:t xml:space="preserve"> potential for linking sustainable tourism and fisheries development with protecting its natural capital</w:t>
      </w:r>
      <w:r w:rsidR="00183B17">
        <w:rPr>
          <w:bCs/>
          <w:sz w:val="21"/>
          <w:szCs w:val="21"/>
        </w:rPr>
        <w:t xml:space="preserve">, </w:t>
      </w:r>
      <w:r w:rsidR="00EA143A">
        <w:rPr>
          <w:bCs/>
          <w:sz w:val="21"/>
          <w:szCs w:val="21"/>
        </w:rPr>
        <w:t>especi</w:t>
      </w:r>
      <w:r w:rsidR="00183B17">
        <w:rPr>
          <w:bCs/>
          <w:sz w:val="21"/>
          <w:szCs w:val="21"/>
        </w:rPr>
        <w:t>ally mangroves, reefs and forests</w:t>
      </w:r>
      <w:r w:rsidR="00EA143A">
        <w:rPr>
          <w:bCs/>
          <w:sz w:val="21"/>
          <w:szCs w:val="21"/>
        </w:rPr>
        <w:t>, that are</w:t>
      </w:r>
      <w:r w:rsidR="00183B17">
        <w:rPr>
          <w:bCs/>
          <w:sz w:val="21"/>
          <w:szCs w:val="21"/>
        </w:rPr>
        <w:t xml:space="preserve"> key </w:t>
      </w:r>
      <w:r w:rsidR="00EA143A">
        <w:rPr>
          <w:bCs/>
          <w:sz w:val="21"/>
          <w:szCs w:val="21"/>
        </w:rPr>
        <w:t xml:space="preserve">to </w:t>
      </w:r>
      <w:r w:rsidR="00183B17">
        <w:rPr>
          <w:bCs/>
          <w:sz w:val="21"/>
          <w:szCs w:val="21"/>
        </w:rPr>
        <w:t>maintain</w:t>
      </w:r>
      <w:r w:rsidR="00EA143A">
        <w:rPr>
          <w:bCs/>
          <w:sz w:val="21"/>
          <w:szCs w:val="21"/>
        </w:rPr>
        <w:t>ing</w:t>
      </w:r>
      <w:r w:rsidR="00183B17">
        <w:rPr>
          <w:bCs/>
          <w:sz w:val="21"/>
          <w:szCs w:val="21"/>
        </w:rPr>
        <w:t xml:space="preserve"> water resources</w:t>
      </w:r>
      <w:r w:rsidR="00AA6AAD">
        <w:rPr>
          <w:bCs/>
          <w:sz w:val="21"/>
          <w:szCs w:val="21"/>
        </w:rPr>
        <w:t xml:space="preserve">. It has two </w:t>
      </w:r>
      <w:r w:rsidR="00EA143A">
        <w:rPr>
          <w:bCs/>
          <w:sz w:val="21"/>
          <w:szCs w:val="21"/>
        </w:rPr>
        <w:t>N</w:t>
      </w:r>
      <w:r w:rsidR="00AA6AAD">
        <w:rPr>
          <w:bCs/>
          <w:sz w:val="21"/>
          <w:szCs w:val="21"/>
        </w:rPr>
        <w:t xml:space="preserve">ational </w:t>
      </w:r>
      <w:r w:rsidR="00EA143A">
        <w:rPr>
          <w:bCs/>
          <w:sz w:val="21"/>
          <w:szCs w:val="21"/>
        </w:rPr>
        <w:t>P</w:t>
      </w:r>
      <w:r w:rsidR="00AA6AAD">
        <w:rPr>
          <w:bCs/>
          <w:sz w:val="21"/>
          <w:szCs w:val="21"/>
        </w:rPr>
        <w:t>arks</w:t>
      </w:r>
      <w:r w:rsidR="005F2EDF">
        <w:rPr>
          <w:bCs/>
          <w:sz w:val="21"/>
          <w:szCs w:val="21"/>
        </w:rPr>
        <w:t>. T</w:t>
      </w:r>
      <w:r w:rsidR="00AA6AAD">
        <w:rPr>
          <w:bCs/>
          <w:sz w:val="21"/>
          <w:szCs w:val="21"/>
        </w:rPr>
        <w:t xml:space="preserve">he </w:t>
      </w:r>
      <w:r w:rsidR="00AA6AAD" w:rsidRPr="00AA6AAD">
        <w:rPr>
          <w:bCs/>
          <w:sz w:val="21"/>
          <w:szCs w:val="21"/>
        </w:rPr>
        <w:t xml:space="preserve">Mu </w:t>
      </w:r>
      <w:proofErr w:type="spellStart"/>
      <w:r w:rsidR="00AA6AAD" w:rsidRPr="00AA6AAD">
        <w:rPr>
          <w:bCs/>
          <w:sz w:val="21"/>
          <w:szCs w:val="21"/>
        </w:rPr>
        <w:t>Koh</w:t>
      </w:r>
      <w:proofErr w:type="spellEnd"/>
      <w:r w:rsidR="00AA6AAD" w:rsidRPr="00AA6AAD">
        <w:rPr>
          <w:bCs/>
          <w:sz w:val="21"/>
          <w:szCs w:val="21"/>
        </w:rPr>
        <w:t xml:space="preserve"> Chang National Marine Park </w:t>
      </w:r>
      <w:r w:rsidR="00AA6AAD">
        <w:rPr>
          <w:bCs/>
          <w:sz w:val="21"/>
          <w:szCs w:val="21"/>
        </w:rPr>
        <w:t xml:space="preserve">with an </w:t>
      </w:r>
      <w:r w:rsidR="00AA6AAD" w:rsidRPr="00AA6AAD">
        <w:rPr>
          <w:bCs/>
          <w:sz w:val="21"/>
          <w:szCs w:val="21"/>
        </w:rPr>
        <w:t>area of 65,000 hectares including more than 52 islands</w:t>
      </w:r>
      <w:r w:rsidR="00AA6AAD">
        <w:rPr>
          <w:bCs/>
          <w:sz w:val="21"/>
          <w:szCs w:val="21"/>
        </w:rPr>
        <w:t xml:space="preserve">, </w:t>
      </w:r>
      <w:r w:rsidR="005F2EDF">
        <w:rPr>
          <w:bCs/>
          <w:sz w:val="21"/>
          <w:szCs w:val="21"/>
        </w:rPr>
        <w:t xml:space="preserve">was </w:t>
      </w:r>
      <w:r w:rsidR="00AA6AAD">
        <w:rPr>
          <w:bCs/>
          <w:sz w:val="21"/>
          <w:szCs w:val="21"/>
        </w:rPr>
        <w:t>e</w:t>
      </w:r>
      <w:r w:rsidR="00AA6AAD" w:rsidRPr="00AA6AAD">
        <w:rPr>
          <w:bCs/>
          <w:sz w:val="21"/>
          <w:szCs w:val="21"/>
        </w:rPr>
        <w:t xml:space="preserve">stablished in 1982 to protect its reef habitats, </w:t>
      </w:r>
      <w:r w:rsidR="00AA6AAD">
        <w:rPr>
          <w:bCs/>
          <w:sz w:val="21"/>
          <w:szCs w:val="21"/>
        </w:rPr>
        <w:t xml:space="preserve">and </w:t>
      </w:r>
      <w:r w:rsidR="00AA6AAD" w:rsidRPr="00AA6AAD">
        <w:rPr>
          <w:bCs/>
          <w:sz w:val="21"/>
          <w:szCs w:val="21"/>
        </w:rPr>
        <w:t>is an IUCN Category II protected area</w:t>
      </w:r>
      <w:r w:rsidR="005F2EDF">
        <w:rPr>
          <w:bCs/>
          <w:sz w:val="21"/>
          <w:szCs w:val="21"/>
        </w:rPr>
        <w:t>. T</w:t>
      </w:r>
      <w:r w:rsidR="00AA6AAD">
        <w:rPr>
          <w:bCs/>
          <w:sz w:val="21"/>
          <w:szCs w:val="21"/>
        </w:rPr>
        <w:t xml:space="preserve">he </w:t>
      </w:r>
      <w:proofErr w:type="spellStart"/>
      <w:r w:rsidR="00AA6AAD" w:rsidRPr="00AA6AAD">
        <w:rPr>
          <w:bCs/>
          <w:sz w:val="21"/>
          <w:szCs w:val="21"/>
        </w:rPr>
        <w:t>Namtok</w:t>
      </w:r>
      <w:proofErr w:type="spellEnd"/>
      <w:r w:rsidR="00AA6AAD" w:rsidRPr="00AA6AAD">
        <w:rPr>
          <w:bCs/>
          <w:sz w:val="21"/>
          <w:szCs w:val="21"/>
        </w:rPr>
        <w:t xml:space="preserve"> </w:t>
      </w:r>
      <w:proofErr w:type="spellStart"/>
      <w:r w:rsidR="00AA6AAD" w:rsidRPr="00AA6AAD">
        <w:rPr>
          <w:bCs/>
          <w:sz w:val="21"/>
          <w:szCs w:val="21"/>
        </w:rPr>
        <w:t>Khlong</w:t>
      </w:r>
      <w:proofErr w:type="spellEnd"/>
      <w:r w:rsidR="00AA6AAD" w:rsidRPr="00AA6AAD">
        <w:rPr>
          <w:bCs/>
          <w:sz w:val="21"/>
          <w:szCs w:val="21"/>
        </w:rPr>
        <w:t xml:space="preserve"> </w:t>
      </w:r>
      <w:proofErr w:type="spellStart"/>
      <w:r w:rsidR="00AA6AAD" w:rsidRPr="00AA6AAD">
        <w:rPr>
          <w:bCs/>
          <w:sz w:val="21"/>
          <w:szCs w:val="21"/>
        </w:rPr>
        <w:t>Kaeo</w:t>
      </w:r>
      <w:proofErr w:type="spellEnd"/>
      <w:r w:rsidR="00AA6AAD" w:rsidRPr="00AA6AAD">
        <w:rPr>
          <w:bCs/>
          <w:sz w:val="21"/>
          <w:szCs w:val="21"/>
        </w:rPr>
        <w:t xml:space="preserve"> National Park (20,000 hectares) co</w:t>
      </w:r>
      <w:r w:rsidR="005F2EDF">
        <w:rPr>
          <w:bCs/>
          <w:sz w:val="21"/>
          <w:szCs w:val="21"/>
        </w:rPr>
        <w:t>mprises</w:t>
      </w:r>
      <w:r w:rsidR="00AA6AAD" w:rsidRPr="00AA6AAD">
        <w:rPr>
          <w:bCs/>
          <w:sz w:val="21"/>
          <w:szCs w:val="21"/>
        </w:rPr>
        <w:t xml:space="preserve"> several densely forested mountain ranges </w:t>
      </w:r>
      <w:r w:rsidR="005F2EDF">
        <w:rPr>
          <w:bCs/>
          <w:sz w:val="21"/>
          <w:szCs w:val="21"/>
        </w:rPr>
        <w:t>including</w:t>
      </w:r>
      <w:r w:rsidR="00AA6AAD" w:rsidRPr="00AA6AAD">
        <w:rPr>
          <w:bCs/>
          <w:sz w:val="21"/>
          <w:szCs w:val="21"/>
        </w:rPr>
        <w:t xml:space="preserve"> </w:t>
      </w:r>
      <w:proofErr w:type="spellStart"/>
      <w:r w:rsidR="00AA6AAD" w:rsidRPr="00AA6AAD">
        <w:rPr>
          <w:bCs/>
          <w:sz w:val="21"/>
          <w:szCs w:val="21"/>
        </w:rPr>
        <w:t>Khaokaw</w:t>
      </w:r>
      <w:proofErr w:type="spellEnd"/>
      <w:r w:rsidR="00AA6AAD" w:rsidRPr="00AA6AAD">
        <w:rPr>
          <w:bCs/>
          <w:sz w:val="21"/>
          <w:szCs w:val="21"/>
        </w:rPr>
        <w:t xml:space="preserve">, Tabard, </w:t>
      </w:r>
      <w:proofErr w:type="spellStart"/>
      <w:proofErr w:type="gramStart"/>
      <w:r w:rsidR="00AA6AAD" w:rsidRPr="00AA6AAD">
        <w:rPr>
          <w:bCs/>
          <w:sz w:val="21"/>
          <w:szCs w:val="21"/>
        </w:rPr>
        <w:t>Tachoat</w:t>
      </w:r>
      <w:proofErr w:type="spellEnd"/>
      <w:r w:rsidR="00AA6AAD" w:rsidRPr="00AA6AAD">
        <w:rPr>
          <w:bCs/>
          <w:sz w:val="21"/>
          <w:szCs w:val="21"/>
        </w:rPr>
        <w:t xml:space="preserve">  and</w:t>
      </w:r>
      <w:proofErr w:type="gramEnd"/>
      <w:r w:rsidR="00AA6AAD" w:rsidRPr="00AA6AAD">
        <w:rPr>
          <w:bCs/>
          <w:sz w:val="21"/>
          <w:szCs w:val="21"/>
        </w:rPr>
        <w:t xml:space="preserve"> </w:t>
      </w:r>
      <w:proofErr w:type="spellStart"/>
      <w:r w:rsidR="00AA6AAD" w:rsidRPr="00AA6AAD">
        <w:rPr>
          <w:bCs/>
          <w:sz w:val="21"/>
          <w:szCs w:val="21"/>
        </w:rPr>
        <w:t>Kampang</w:t>
      </w:r>
      <w:proofErr w:type="spellEnd"/>
      <w:r w:rsidR="00AA6AAD" w:rsidRPr="00AA6AAD">
        <w:rPr>
          <w:bCs/>
          <w:sz w:val="21"/>
          <w:szCs w:val="21"/>
        </w:rPr>
        <w:t xml:space="preserve"> mountains, </w:t>
      </w:r>
      <w:r w:rsidR="00CF49C2">
        <w:rPr>
          <w:bCs/>
          <w:sz w:val="21"/>
          <w:szCs w:val="21"/>
        </w:rPr>
        <w:t xml:space="preserve">a watershed </w:t>
      </w:r>
      <w:r w:rsidR="00AA6AAD" w:rsidRPr="00AA6AAD">
        <w:rPr>
          <w:bCs/>
          <w:sz w:val="21"/>
          <w:szCs w:val="21"/>
        </w:rPr>
        <w:t>which also serve</w:t>
      </w:r>
      <w:r w:rsidR="009900C1">
        <w:rPr>
          <w:bCs/>
          <w:sz w:val="21"/>
          <w:szCs w:val="21"/>
        </w:rPr>
        <w:t>s</w:t>
      </w:r>
      <w:r w:rsidR="00AA6AAD" w:rsidRPr="00AA6AAD">
        <w:rPr>
          <w:bCs/>
          <w:sz w:val="21"/>
          <w:szCs w:val="21"/>
        </w:rPr>
        <w:t xml:space="preserve"> as the border between Thailand and Cambodia</w:t>
      </w:r>
      <w:r w:rsidR="00AA6AAD">
        <w:rPr>
          <w:bCs/>
          <w:sz w:val="21"/>
          <w:szCs w:val="21"/>
        </w:rPr>
        <w:t>.</w:t>
      </w:r>
      <w:r w:rsidR="00F11837">
        <w:rPr>
          <w:bCs/>
          <w:sz w:val="21"/>
          <w:szCs w:val="21"/>
        </w:rPr>
        <w:t xml:space="preserve"> </w:t>
      </w:r>
      <w:proofErr w:type="spellStart"/>
      <w:r w:rsidR="00AA6AAD" w:rsidRPr="003920E0">
        <w:rPr>
          <w:bCs/>
          <w:sz w:val="21"/>
          <w:szCs w:val="21"/>
        </w:rPr>
        <w:t>Trat</w:t>
      </w:r>
      <w:proofErr w:type="spellEnd"/>
      <w:r w:rsidR="00AA6AAD" w:rsidRPr="003920E0">
        <w:rPr>
          <w:bCs/>
          <w:sz w:val="21"/>
          <w:szCs w:val="21"/>
        </w:rPr>
        <w:t xml:space="preserve"> province is rich in biodiversity</w:t>
      </w:r>
      <w:r w:rsidR="009900C1">
        <w:rPr>
          <w:bCs/>
          <w:sz w:val="21"/>
          <w:szCs w:val="21"/>
        </w:rPr>
        <w:t>;</w:t>
      </w:r>
      <w:r w:rsidR="00AA6AAD" w:rsidRPr="003920E0">
        <w:rPr>
          <w:bCs/>
          <w:sz w:val="21"/>
          <w:szCs w:val="21"/>
        </w:rPr>
        <w:t xml:space="preserve"> ho</w:t>
      </w:r>
      <w:r w:rsidR="00682591" w:rsidRPr="00682591">
        <w:rPr>
          <w:bCs/>
          <w:sz w:val="21"/>
          <w:szCs w:val="21"/>
        </w:rPr>
        <w:t xml:space="preserve">wever it also harbors at least </w:t>
      </w:r>
      <w:r w:rsidR="00682591">
        <w:rPr>
          <w:bCs/>
          <w:sz w:val="21"/>
          <w:szCs w:val="21"/>
        </w:rPr>
        <w:t>10</w:t>
      </w:r>
      <w:r w:rsidR="00AA6AAD" w:rsidRPr="003920E0">
        <w:rPr>
          <w:bCs/>
          <w:sz w:val="21"/>
          <w:szCs w:val="21"/>
        </w:rPr>
        <w:t xml:space="preserve"> global and national threatened species and </w:t>
      </w:r>
      <w:r w:rsidR="00682591">
        <w:rPr>
          <w:bCs/>
          <w:sz w:val="21"/>
          <w:szCs w:val="21"/>
        </w:rPr>
        <w:t>two</w:t>
      </w:r>
      <w:r w:rsidR="00AA6AAD" w:rsidRPr="003920E0">
        <w:rPr>
          <w:bCs/>
          <w:sz w:val="21"/>
          <w:szCs w:val="21"/>
        </w:rPr>
        <w:t xml:space="preserve"> endemic species</w:t>
      </w:r>
      <w:r w:rsidR="00682591">
        <w:rPr>
          <w:bCs/>
          <w:sz w:val="21"/>
          <w:szCs w:val="21"/>
        </w:rPr>
        <w:t>, the</w:t>
      </w:r>
      <w:r w:rsidR="00AA6AAD" w:rsidRPr="003920E0">
        <w:rPr>
          <w:bCs/>
          <w:sz w:val="21"/>
          <w:szCs w:val="21"/>
        </w:rPr>
        <w:t xml:space="preserve"> </w:t>
      </w:r>
      <w:r w:rsidR="00682591" w:rsidRPr="00682591">
        <w:rPr>
          <w:bCs/>
          <w:sz w:val="21"/>
          <w:szCs w:val="21"/>
        </w:rPr>
        <w:t>Triangle Blackhead (</w:t>
      </w:r>
      <w:proofErr w:type="spellStart"/>
      <w:r w:rsidR="00682591" w:rsidRPr="003920E0">
        <w:rPr>
          <w:bCs/>
          <w:i/>
          <w:sz w:val="21"/>
          <w:szCs w:val="21"/>
        </w:rPr>
        <w:t>Sibynophis</w:t>
      </w:r>
      <w:proofErr w:type="spellEnd"/>
      <w:r w:rsidR="00682591" w:rsidRPr="003920E0">
        <w:rPr>
          <w:bCs/>
          <w:i/>
          <w:sz w:val="21"/>
          <w:szCs w:val="21"/>
        </w:rPr>
        <w:t xml:space="preserve"> </w:t>
      </w:r>
      <w:proofErr w:type="spellStart"/>
      <w:r w:rsidR="00682591" w:rsidRPr="003920E0">
        <w:rPr>
          <w:bCs/>
          <w:i/>
          <w:sz w:val="21"/>
          <w:szCs w:val="21"/>
        </w:rPr>
        <w:t>triangularis</w:t>
      </w:r>
      <w:proofErr w:type="spellEnd"/>
      <w:r w:rsidR="00682591" w:rsidRPr="00682591">
        <w:rPr>
          <w:bCs/>
          <w:sz w:val="21"/>
          <w:szCs w:val="21"/>
        </w:rPr>
        <w:t xml:space="preserve">) as well as the endemic </w:t>
      </w:r>
      <w:proofErr w:type="spellStart"/>
      <w:r w:rsidR="00682591" w:rsidRPr="00682591">
        <w:rPr>
          <w:bCs/>
          <w:sz w:val="21"/>
          <w:szCs w:val="21"/>
        </w:rPr>
        <w:t>Ko</w:t>
      </w:r>
      <w:proofErr w:type="spellEnd"/>
      <w:r w:rsidR="00682591" w:rsidRPr="00682591">
        <w:rPr>
          <w:bCs/>
          <w:sz w:val="21"/>
          <w:szCs w:val="21"/>
        </w:rPr>
        <w:t>-Chang-frog (</w:t>
      </w:r>
      <w:proofErr w:type="spellStart"/>
      <w:r w:rsidR="00682591" w:rsidRPr="003920E0">
        <w:rPr>
          <w:bCs/>
          <w:i/>
          <w:sz w:val="21"/>
          <w:szCs w:val="21"/>
        </w:rPr>
        <w:t>Rana</w:t>
      </w:r>
      <w:proofErr w:type="spellEnd"/>
      <w:r w:rsidR="005A520E">
        <w:rPr>
          <w:bCs/>
          <w:i/>
          <w:sz w:val="21"/>
          <w:szCs w:val="21"/>
        </w:rPr>
        <w:t xml:space="preserve"> </w:t>
      </w:r>
      <w:proofErr w:type="spellStart"/>
      <w:r w:rsidR="00682591" w:rsidRPr="003920E0">
        <w:rPr>
          <w:bCs/>
          <w:i/>
          <w:sz w:val="21"/>
          <w:szCs w:val="21"/>
        </w:rPr>
        <w:t>kochang</w:t>
      </w:r>
      <w:proofErr w:type="spellEnd"/>
      <w:r w:rsidR="00682591" w:rsidRPr="00682591">
        <w:rPr>
          <w:bCs/>
          <w:sz w:val="21"/>
          <w:szCs w:val="21"/>
        </w:rPr>
        <w:t>)</w:t>
      </w:r>
      <w:r w:rsidR="00682591">
        <w:rPr>
          <w:bCs/>
          <w:sz w:val="21"/>
          <w:szCs w:val="21"/>
        </w:rPr>
        <w:t xml:space="preserve">; </w:t>
      </w:r>
      <w:r w:rsidR="00AA6AAD" w:rsidRPr="003920E0">
        <w:rPr>
          <w:bCs/>
          <w:sz w:val="21"/>
          <w:szCs w:val="21"/>
        </w:rPr>
        <w:t xml:space="preserve"> including </w:t>
      </w:r>
      <w:r w:rsidR="00682591" w:rsidRPr="00682591">
        <w:rPr>
          <w:bCs/>
          <w:sz w:val="21"/>
          <w:szCs w:val="21"/>
        </w:rPr>
        <w:t xml:space="preserve">the </w:t>
      </w:r>
      <w:r w:rsidR="00CF49C2" w:rsidRPr="00682591">
        <w:rPr>
          <w:bCs/>
          <w:sz w:val="21"/>
          <w:szCs w:val="21"/>
        </w:rPr>
        <w:t>Tiger (</w:t>
      </w:r>
      <w:proofErr w:type="spellStart"/>
      <w:r w:rsidR="00CF49C2" w:rsidRPr="003920E0">
        <w:rPr>
          <w:bCs/>
          <w:i/>
          <w:sz w:val="21"/>
          <w:szCs w:val="21"/>
        </w:rPr>
        <w:t>Panthera</w:t>
      </w:r>
      <w:proofErr w:type="spellEnd"/>
      <w:r w:rsidR="00CF49C2" w:rsidRPr="003920E0">
        <w:rPr>
          <w:bCs/>
          <w:i/>
          <w:sz w:val="21"/>
          <w:szCs w:val="21"/>
        </w:rPr>
        <w:t xml:space="preserve"> </w:t>
      </w:r>
      <w:proofErr w:type="spellStart"/>
      <w:r w:rsidR="00CF49C2" w:rsidRPr="003920E0">
        <w:rPr>
          <w:bCs/>
          <w:i/>
          <w:sz w:val="21"/>
          <w:szCs w:val="21"/>
        </w:rPr>
        <w:t>tigris</w:t>
      </w:r>
      <w:proofErr w:type="spellEnd"/>
      <w:r w:rsidR="00CF49C2" w:rsidRPr="00682591">
        <w:rPr>
          <w:bCs/>
          <w:sz w:val="21"/>
          <w:szCs w:val="21"/>
        </w:rPr>
        <w:t>)</w:t>
      </w:r>
      <w:r w:rsidR="00CF49C2">
        <w:rPr>
          <w:bCs/>
          <w:sz w:val="21"/>
          <w:szCs w:val="21"/>
        </w:rPr>
        <w:t xml:space="preserve"> – EN, </w:t>
      </w:r>
      <w:r w:rsidR="00682591" w:rsidRPr="00682591">
        <w:rPr>
          <w:bCs/>
          <w:sz w:val="21"/>
          <w:szCs w:val="21"/>
        </w:rPr>
        <w:t>Large Flying Fox (</w:t>
      </w:r>
      <w:proofErr w:type="spellStart"/>
      <w:r w:rsidR="00682591" w:rsidRPr="003920E0">
        <w:rPr>
          <w:bCs/>
          <w:i/>
          <w:sz w:val="21"/>
          <w:szCs w:val="21"/>
        </w:rPr>
        <w:t>Pteropus</w:t>
      </w:r>
      <w:proofErr w:type="spellEnd"/>
      <w:r w:rsidR="00682591" w:rsidRPr="003920E0">
        <w:rPr>
          <w:bCs/>
          <w:i/>
          <w:sz w:val="21"/>
          <w:szCs w:val="21"/>
        </w:rPr>
        <w:t xml:space="preserve"> </w:t>
      </w:r>
      <w:proofErr w:type="spellStart"/>
      <w:r w:rsidR="00682591" w:rsidRPr="003920E0">
        <w:rPr>
          <w:bCs/>
          <w:i/>
          <w:sz w:val="21"/>
          <w:szCs w:val="21"/>
        </w:rPr>
        <w:t>vampyru</w:t>
      </w:r>
      <w:proofErr w:type="spellEnd"/>
      <w:r w:rsidR="00682591" w:rsidRPr="00682591">
        <w:rPr>
          <w:bCs/>
          <w:sz w:val="21"/>
          <w:szCs w:val="21"/>
        </w:rPr>
        <w:t>)</w:t>
      </w:r>
      <w:r w:rsidR="00682591">
        <w:rPr>
          <w:bCs/>
          <w:sz w:val="21"/>
          <w:szCs w:val="21"/>
        </w:rPr>
        <w:t xml:space="preserve"> -VU</w:t>
      </w:r>
      <w:r w:rsidR="00682591" w:rsidRPr="00682591">
        <w:rPr>
          <w:bCs/>
          <w:sz w:val="21"/>
          <w:szCs w:val="21"/>
        </w:rPr>
        <w:t xml:space="preserve">, Northern Smooth-tailed </w:t>
      </w:r>
      <w:proofErr w:type="spellStart"/>
      <w:r w:rsidR="00682591" w:rsidRPr="00682591">
        <w:rPr>
          <w:bCs/>
          <w:sz w:val="21"/>
          <w:szCs w:val="21"/>
        </w:rPr>
        <w:t>Treeshrew</w:t>
      </w:r>
      <w:proofErr w:type="spellEnd"/>
      <w:r w:rsidR="00682591" w:rsidRPr="00682591">
        <w:rPr>
          <w:bCs/>
          <w:sz w:val="21"/>
          <w:szCs w:val="21"/>
        </w:rPr>
        <w:t xml:space="preserve"> (</w:t>
      </w:r>
      <w:proofErr w:type="spellStart"/>
      <w:r w:rsidR="00682591" w:rsidRPr="003920E0">
        <w:rPr>
          <w:bCs/>
          <w:i/>
          <w:sz w:val="21"/>
          <w:szCs w:val="21"/>
        </w:rPr>
        <w:t>Dendrogale</w:t>
      </w:r>
      <w:proofErr w:type="spellEnd"/>
      <w:r w:rsidR="00682591" w:rsidRPr="003920E0">
        <w:rPr>
          <w:bCs/>
          <w:i/>
          <w:sz w:val="21"/>
          <w:szCs w:val="21"/>
        </w:rPr>
        <w:t xml:space="preserve"> </w:t>
      </w:r>
      <w:proofErr w:type="spellStart"/>
      <w:r w:rsidR="00682591" w:rsidRPr="003920E0">
        <w:rPr>
          <w:bCs/>
          <w:i/>
          <w:sz w:val="21"/>
          <w:szCs w:val="21"/>
        </w:rPr>
        <w:t>murina</w:t>
      </w:r>
      <w:proofErr w:type="spellEnd"/>
      <w:r w:rsidR="00682591" w:rsidRPr="00682591">
        <w:rPr>
          <w:bCs/>
          <w:sz w:val="21"/>
          <w:szCs w:val="21"/>
        </w:rPr>
        <w:t>)</w:t>
      </w:r>
      <w:r w:rsidR="00682591">
        <w:rPr>
          <w:bCs/>
          <w:sz w:val="21"/>
          <w:szCs w:val="21"/>
        </w:rPr>
        <w:t xml:space="preserve"> –VU, </w:t>
      </w:r>
      <w:r w:rsidR="00682591" w:rsidRPr="00682591">
        <w:rPr>
          <w:bCs/>
          <w:sz w:val="21"/>
          <w:szCs w:val="21"/>
        </w:rPr>
        <w:t xml:space="preserve"> Small Flying Fox (</w:t>
      </w:r>
      <w:proofErr w:type="spellStart"/>
      <w:r w:rsidR="00682591" w:rsidRPr="003920E0">
        <w:rPr>
          <w:bCs/>
          <w:i/>
          <w:sz w:val="21"/>
          <w:szCs w:val="21"/>
        </w:rPr>
        <w:t>Pteropus</w:t>
      </w:r>
      <w:proofErr w:type="spellEnd"/>
      <w:r w:rsidR="00682591" w:rsidRPr="003920E0">
        <w:rPr>
          <w:bCs/>
          <w:i/>
          <w:sz w:val="21"/>
          <w:szCs w:val="21"/>
        </w:rPr>
        <w:t xml:space="preserve"> </w:t>
      </w:r>
      <w:proofErr w:type="spellStart"/>
      <w:r w:rsidR="00682591" w:rsidRPr="003920E0">
        <w:rPr>
          <w:bCs/>
          <w:i/>
          <w:sz w:val="21"/>
          <w:szCs w:val="21"/>
        </w:rPr>
        <w:t>hypomelanus</w:t>
      </w:r>
      <w:proofErr w:type="spellEnd"/>
      <w:r w:rsidR="00682591" w:rsidRPr="00682591">
        <w:rPr>
          <w:bCs/>
          <w:sz w:val="21"/>
          <w:szCs w:val="21"/>
        </w:rPr>
        <w:t>)</w:t>
      </w:r>
      <w:r w:rsidR="00682591">
        <w:rPr>
          <w:bCs/>
          <w:sz w:val="21"/>
          <w:szCs w:val="21"/>
        </w:rPr>
        <w:t xml:space="preserve"> – NT, </w:t>
      </w:r>
      <w:r w:rsidR="00682591" w:rsidRPr="00682591">
        <w:rPr>
          <w:bCs/>
          <w:sz w:val="21"/>
          <w:szCs w:val="21"/>
        </w:rPr>
        <w:t>Silvered Leaf Monkey (</w:t>
      </w:r>
      <w:proofErr w:type="spellStart"/>
      <w:r w:rsidR="00682591" w:rsidRPr="003920E0">
        <w:rPr>
          <w:bCs/>
          <w:i/>
          <w:sz w:val="21"/>
          <w:szCs w:val="21"/>
        </w:rPr>
        <w:t>Semnopithecus</w:t>
      </w:r>
      <w:proofErr w:type="spellEnd"/>
      <w:r w:rsidR="00682591" w:rsidRPr="003920E0">
        <w:rPr>
          <w:bCs/>
          <w:i/>
          <w:sz w:val="21"/>
          <w:szCs w:val="21"/>
        </w:rPr>
        <w:t xml:space="preserve"> </w:t>
      </w:r>
      <w:proofErr w:type="spellStart"/>
      <w:r w:rsidR="00682591" w:rsidRPr="003920E0">
        <w:rPr>
          <w:bCs/>
          <w:i/>
          <w:sz w:val="21"/>
          <w:szCs w:val="21"/>
        </w:rPr>
        <w:t>germaini</w:t>
      </w:r>
      <w:proofErr w:type="spellEnd"/>
      <w:r w:rsidR="00682591" w:rsidRPr="00682591">
        <w:rPr>
          <w:bCs/>
          <w:sz w:val="21"/>
          <w:szCs w:val="21"/>
        </w:rPr>
        <w:t>)</w:t>
      </w:r>
      <w:r w:rsidR="00682591">
        <w:rPr>
          <w:bCs/>
          <w:sz w:val="21"/>
          <w:szCs w:val="21"/>
        </w:rPr>
        <w:t xml:space="preserve"> </w:t>
      </w:r>
      <w:r w:rsidR="00E73C10">
        <w:rPr>
          <w:bCs/>
          <w:sz w:val="21"/>
          <w:szCs w:val="21"/>
        </w:rPr>
        <w:t>–</w:t>
      </w:r>
      <w:r w:rsidR="00682591">
        <w:rPr>
          <w:bCs/>
          <w:sz w:val="21"/>
          <w:szCs w:val="21"/>
        </w:rPr>
        <w:t xml:space="preserve"> NT</w:t>
      </w:r>
      <w:r w:rsidR="00E73C10">
        <w:rPr>
          <w:bCs/>
          <w:sz w:val="21"/>
          <w:szCs w:val="21"/>
        </w:rPr>
        <w:t xml:space="preserve">, </w:t>
      </w:r>
      <w:r w:rsidR="00CF49C2" w:rsidRPr="00682591">
        <w:rPr>
          <w:bCs/>
          <w:sz w:val="21"/>
          <w:szCs w:val="21"/>
        </w:rPr>
        <w:t xml:space="preserve">Sumatran </w:t>
      </w:r>
      <w:proofErr w:type="spellStart"/>
      <w:r w:rsidR="00CF49C2" w:rsidRPr="00682591">
        <w:rPr>
          <w:bCs/>
          <w:sz w:val="21"/>
          <w:szCs w:val="21"/>
        </w:rPr>
        <w:t>Serow</w:t>
      </w:r>
      <w:proofErr w:type="spellEnd"/>
      <w:r w:rsidR="00CF49C2" w:rsidRPr="00682591">
        <w:rPr>
          <w:bCs/>
          <w:sz w:val="21"/>
          <w:szCs w:val="21"/>
        </w:rPr>
        <w:t xml:space="preserve"> (</w:t>
      </w:r>
      <w:proofErr w:type="spellStart"/>
      <w:r w:rsidR="00CF49C2" w:rsidRPr="003920E0">
        <w:rPr>
          <w:bCs/>
          <w:i/>
          <w:sz w:val="21"/>
          <w:szCs w:val="21"/>
        </w:rPr>
        <w:t>Capricornis</w:t>
      </w:r>
      <w:proofErr w:type="spellEnd"/>
      <w:r w:rsidR="00CF49C2" w:rsidRPr="003920E0">
        <w:rPr>
          <w:bCs/>
          <w:i/>
          <w:sz w:val="21"/>
          <w:szCs w:val="21"/>
        </w:rPr>
        <w:t xml:space="preserve"> </w:t>
      </w:r>
      <w:proofErr w:type="spellStart"/>
      <w:r w:rsidR="00CF49C2" w:rsidRPr="003920E0">
        <w:rPr>
          <w:bCs/>
          <w:i/>
          <w:sz w:val="21"/>
          <w:szCs w:val="21"/>
        </w:rPr>
        <w:t>sumatraensis</w:t>
      </w:r>
      <w:proofErr w:type="spellEnd"/>
      <w:r w:rsidR="00CF49C2" w:rsidRPr="00682591">
        <w:rPr>
          <w:bCs/>
          <w:sz w:val="21"/>
          <w:szCs w:val="21"/>
        </w:rPr>
        <w:t xml:space="preserve">), </w:t>
      </w:r>
      <w:r w:rsidR="00CF49C2">
        <w:rPr>
          <w:bCs/>
          <w:sz w:val="21"/>
          <w:szCs w:val="21"/>
        </w:rPr>
        <w:t xml:space="preserve">various species of </w:t>
      </w:r>
      <w:r w:rsidR="00CF49C2" w:rsidRPr="00682591">
        <w:rPr>
          <w:bCs/>
          <w:sz w:val="21"/>
          <w:szCs w:val="21"/>
        </w:rPr>
        <w:t xml:space="preserve">Gibbon, Common </w:t>
      </w:r>
      <w:proofErr w:type="spellStart"/>
      <w:r w:rsidR="00CF49C2" w:rsidRPr="00682591">
        <w:rPr>
          <w:bCs/>
          <w:sz w:val="21"/>
          <w:szCs w:val="21"/>
        </w:rPr>
        <w:t>Munjak</w:t>
      </w:r>
      <w:proofErr w:type="spellEnd"/>
      <w:r w:rsidR="00CF49C2" w:rsidRPr="00682591">
        <w:rPr>
          <w:bCs/>
          <w:sz w:val="21"/>
          <w:szCs w:val="21"/>
        </w:rPr>
        <w:t xml:space="preserve">, </w:t>
      </w:r>
      <w:r w:rsidR="00904E85">
        <w:rPr>
          <w:bCs/>
          <w:sz w:val="21"/>
          <w:szCs w:val="21"/>
        </w:rPr>
        <w:t xml:space="preserve">and </w:t>
      </w:r>
      <w:r w:rsidR="00CF49C2" w:rsidRPr="00682591">
        <w:rPr>
          <w:bCs/>
          <w:sz w:val="21"/>
          <w:szCs w:val="21"/>
        </w:rPr>
        <w:t>Mouse Deer</w:t>
      </w:r>
      <w:r w:rsidR="00CF49C2">
        <w:rPr>
          <w:bCs/>
          <w:sz w:val="21"/>
          <w:szCs w:val="21"/>
        </w:rPr>
        <w:t>;</w:t>
      </w:r>
      <w:r w:rsidR="00CF49C2" w:rsidRPr="00682591">
        <w:rPr>
          <w:bCs/>
          <w:sz w:val="21"/>
          <w:szCs w:val="21"/>
        </w:rPr>
        <w:t xml:space="preserve"> </w:t>
      </w:r>
      <w:r w:rsidR="00682591" w:rsidRPr="00682591">
        <w:rPr>
          <w:bCs/>
          <w:sz w:val="21"/>
          <w:szCs w:val="21"/>
        </w:rPr>
        <w:t>Indochinese Water Dragon (</w:t>
      </w:r>
      <w:proofErr w:type="spellStart"/>
      <w:r w:rsidR="00682591" w:rsidRPr="003920E0">
        <w:rPr>
          <w:bCs/>
          <w:i/>
          <w:sz w:val="21"/>
          <w:szCs w:val="21"/>
        </w:rPr>
        <w:t>Physignathus</w:t>
      </w:r>
      <w:proofErr w:type="spellEnd"/>
      <w:r w:rsidR="00682591" w:rsidRPr="003920E0">
        <w:rPr>
          <w:bCs/>
          <w:i/>
          <w:sz w:val="21"/>
          <w:szCs w:val="21"/>
        </w:rPr>
        <w:t xml:space="preserve"> </w:t>
      </w:r>
      <w:proofErr w:type="spellStart"/>
      <w:r w:rsidR="00682591" w:rsidRPr="003920E0">
        <w:rPr>
          <w:bCs/>
          <w:i/>
          <w:sz w:val="21"/>
          <w:szCs w:val="21"/>
        </w:rPr>
        <w:t>cocincinus</w:t>
      </w:r>
      <w:proofErr w:type="spellEnd"/>
      <w:r w:rsidR="00682591" w:rsidRPr="00682591">
        <w:rPr>
          <w:bCs/>
          <w:sz w:val="21"/>
          <w:szCs w:val="21"/>
        </w:rPr>
        <w:t xml:space="preserve">) </w:t>
      </w:r>
      <w:r w:rsidR="00682591">
        <w:rPr>
          <w:bCs/>
          <w:sz w:val="21"/>
          <w:szCs w:val="21"/>
        </w:rPr>
        <w:t xml:space="preserve">– </w:t>
      </w:r>
      <w:r w:rsidR="00682591" w:rsidRPr="00682591">
        <w:rPr>
          <w:bCs/>
          <w:sz w:val="21"/>
          <w:szCs w:val="21"/>
        </w:rPr>
        <w:t>EN</w:t>
      </w:r>
      <w:r w:rsidR="00682591">
        <w:rPr>
          <w:bCs/>
          <w:sz w:val="21"/>
          <w:szCs w:val="21"/>
        </w:rPr>
        <w:t xml:space="preserve">, </w:t>
      </w:r>
      <w:r w:rsidR="00CF49C2">
        <w:rPr>
          <w:bCs/>
          <w:sz w:val="21"/>
          <w:szCs w:val="21"/>
        </w:rPr>
        <w:t xml:space="preserve">and </w:t>
      </w:r>
      <w:r w:rsidR="00682591" w:rsidRPr="00682591">
        <w:rPr>
          <w:bCs/>
          <w:sz w:val="21"/>
          <w:szCs w:val="21"/>
        </w:rPr>
        <w:t>Southeastern Leaf Turtle (</w:t>
      </w:r>
      <w:proofErr w:type="spellStart"/>
      <w:r w:rsidR="00682591" w:rsidRPr="003920E0">
        <w:rPr>
          <w:bCs/>
          <w:i/>
          <w:sz w:val="21"/>
          <w:szCs w:val="21"/>
        </w:rPr>
        <w:t>Cyclemys</w:t>
      </w:r>
      <w:proofErr w:type="spellEnd"/>
      <w:r w:rsidR="00682591" w:rsidRPr="003920E0">
        <w:rPr>
          <w:bCs/>
          <w:i/>
          <w:sz w:val="21"/>
          <w:szCs w:val="21"/>
        </w:rPr>
        <w:t xml:space="preserve"> </w:t>
      </w:r>
      <w:proofErr w:type="spellStart"/>
      <w:r w:rsidR="00682591" w:rsidRPr="003920E0">
        <w:rPr>
          <w:bCs/>
          <w:i/>
          <w:sz w:val="21"/>
          <w:szCs w:val="21"/>
        </w:rPr>
        <w:t>atripons</w:t>
      </w:r>
      <w:proofErr w:type="spellEnd"/>
      <w:r w:rsidR="00682591" w:rsidRPr="00682591">
        <w:rPr>
          <w:bCs/>
          <w:sz w:val="21"/>
          <w:szCs w:val="21"/>
        </w:rPr>
        <w:t xml:space="preserve">) </w:t>
      </w:r>
      <w:r w:rsidR="00CF49C2">
        <w:rPr>
          <w:bCs/>
          <w:sz w:val="21"/>
          <w:szCs w:val="21"/>
        </w:rPr>
        <w:t>–</w:t>
      </w:r>
      <w:r w:rsidR="00682591" w:rsidRPr="00682591">
        <w:rPr>
          <w:bCs/>
          <w:sz w:val="21"/>
          <w:szCs w:val="21"/>
        </w:rPr>
        <w:t xml:space="preserve"> </w:t>
      </w:r>
      <w:r w:rsidR="00682591">
        <w:rPr>
          <w:bCs/>
          <w:sz w:val="21"/>
          <w:szCs w:val="21"/>
        </w:rPr>
        <w:t>VU</w:t>
      </w:r>
      <w:r w:rsidR="00CF49C2">
        <w:rPr>
          <w:bCs/>
          <w:sz w:val="21"/>
          <w:szCs w:val="21"/>
        </w:rPr>
        <w:t xml:space="preserve">. </w:t>
      </w:r>
      <w:r w:rsidR="00682591" w:rsidRPr="00682591">
        <w:rPr>
          <w:bCs/>
          <w:sz w:val="21"/>
          <w:szCs w:val="21"/>
        </w:rPr>
        <w:t xml:space="preserve"> </w:t>
      </w:r>
    </w:p>
    <w:p w:rsidR="00F414D3" w:rsidRPr="00953B2F" w:rsidRDefault="00EE0095" w:rsidP="00542580">
      <w:pPr>
        <w:spacing w:after="80"/>
        <w:jc w:val="both"/>
        <w:rPr>
          <w:sz w:val="21"/>
          <w:szCs w:val="21"/>
        </w:rPr>
      </w:pPr>
      <w:r w:rsidRPr="00953B2F">
        <w:rPr>
          <w:b/>
          <w:bCs/>
          <w:i/>
          <w:iCs/>
          <w:sz w:val="21"/>
          <w:szCs w:val="21"/>
        </w:rPr>
        <w:lastRenderedPageBreak/>
        <w:t>Prospect</w:t>
      </w:r>
      <w:r w:rsidR="004E7B5E" w:rsidRPr="00953B2F">
        <w:rPr>
          <w:b/>
          <w:bCs/>
          <w:i/>
          <w:iCs/>
          <w:sz w:val="21"/>
          <w:szCs w:val="21"/>
        </w:rPr>
        <w:t>s</w:t>
      </w:r>
      <w:r w:rsidRPr="00953B2F">
        <w:rPr>
          <w:b/>
          <w:bCs/>
          <w:i/>
          <w:iCs/>
          <w:sz w:val="21"/>
          <w:szCs w:val="21"/>
        </w:rPr>
        <w:t xml:space="preserve"> </w:t>
      </w:r>
      <w:r w:rsidR="007E1C82" w:rsidRPr="00953B2F">
        <w:rPr>
          <w:b/>
          <w:bCs/>
          <w:i/>
          <w:iCs/>
          <w:sz w:val="21"/>
          <w:szCs w:val="21"/>
        </w:rPr>
        <w:t xml:space="preserve">for </w:t>
      </w:r>
      <w:r w:rsidR="005C604C" w:rsidRPr="00953B2F">
        <w:rPr>
          <w:b/>
          <w:bCs/>
          <w:i/>
          <w:iCs/>
          <w:sz w:val="21"/>
          <w:szCs w:val="21"/>
        </w:rPr>
        <w:t xml:space="preserve">NC </w:t>
      </w:r>
      <w:r w:rsidR="00F414D3" w:rsidRPr="00953B2F">
        <w:rPr>
          <w:b/>
          <w:bCs/>
          <w:i/>
          <w:iCs/>
          <w:sz w:val="21"/>
          <w:szCs w:val="21"/>
        </w:rPr>
        <w:t xml:space="preserve">and </w:t>
      </w:r>
      <w:r w:rsidR="00727CAC" w:rsidRPr="00953B2F">
        <w:rPr>
          <w:b/>
          <w:bCs/>
          <w:i/>
          <w:iCs/>
          <w:sz w:val="21"/>
          <w:szCs w:val="21"/>
        </w:rPr>
        <w:t xml:space="preserve">the </w:t>
      </w:r>
      <w:r w:rsidR="00F414D3" w:rsidRPr="00953B2F">
        <w:rPr>
          <w:b/>
          <w:bCs/>
          <w:i/>
          <w:iCs/>
          <w:sz w:val="21"/>
          <w:szCs w:val="21"/>
        </w:rPr>
        <w:t>landscape approach</w:t>
      </w:r>
      <w:r w:rsidR="00EA3578" w:rsidRPr="00953B2F">
        <w:rPr>
          <w:b/>
          <w:bCs/>
          <w:i/>
          <w:iCs/>
          <w:sz w:val="21"/>
          <w:szCs w:val="21"/>
        </w:rPr>
        <w:t>:</w:t>
      </w:r>
      <w:r w:rsidR="00EA3578" w:rsidRPr="00953B2F">
        <w:rPr>
          <w:b/>
          <w:bCs/>
          <w:i/>
          <w:iCs/>
          <w:sz w:val="21"/>
          <w:szCs w:val="21"/>
          <w:lang w:val="en-GB"/>
        </w:rPr>
        <w:t xml:space="preserve"> </w:t>
      </w:r>
      <w:r w:rsidR="00C64FEC" w:rsidRPr="00953B2F">
        <w:rPr>
          <w:sz w:val="21"/>
          <w:szCs w:val="21"/>
          <w:lang w:val="en-GB"/>
        </w:rPr>
        <w:t>Notwithstanding</w:t>
      </w:r>
      <w:r w:rsidR="00EA3578" w:rsidRPr="00953B2F">
        <w:rPr>
          <w:sz w:val="21"/>
          <w:szCs w:val="21"/>
        </w:rPr>
        <w:t xml:space="preserve"> </w:t>
      </w:r>
      <w:r w:rsidR="00727CAC" w:rsidRPr="00953B2F">
        <w:rPr>
          <w:sz w:val="21"/>
          <w:szCs w:val="21"/>
        </w:rPr>
        <w:t xml:space="preserve">continuing wide-scale </w:t>
      </w:r>
      <w:r w:rsidR="00EA3578" w:rsidRPr="00953B2F">
        <w:rPr>
          <w:sz w:val="21"/>
          <w:szCs w:val="21"/>
        </w:rPr>
        <w:t>environmental degradation, Thailand derives large benefits from ecosystems.</w:t>
      </w:r>
      <w:r w:rsidR="004F7393" w:rsidRPr="00953B2F">
        <w:rPr>
          <w:sz w:val="21"/>
          <w:szCs w:val="21"/>
        </w:rPr>
        <w:t xml:space="preserve"> In view of the complex linkages and inter-relationships</w:t>
      </w:r>
      <w:r w:rsidR="00811D6E" w:rsidRPr="00953B2F">
        <w:rPr>
          <w:sz w:val="21"/>
          <w:szCs w:val="21"/>
        </w:rPr>
        <w:t xml:space="preserve"> that govern the delivery of ecosystem services</w:t>
      </w:r>
      <w:r w:rsidR="004F7393" w:rsidRPr="00953B2F">
        <w:rPr>
          <w:sz w:val="21"/>
          <w:szCs w:val="21"/>
        </w:rPr>
        <w:t xml:space="preserve">, it is essential to understand the overall impacts and distributional effects of </w:t>
      </w:r>
      <w:r w:rsidR="00364EE0" w:rsidRPr="00953B2F">
        <w:rPr>
          <w:sz w:val="21"/>
          <w:szCs w:val="21"/>
        </w:rPr>
        <w:t xml:space="preserve">key </w:t>
      </w:r>
      <w:r w:rsidR="004F7393" w:rsidRPr="00953B2F">
        <w:rPr>
          <w:sz w:val="21"/>
          <w:szCs w:val="21"/>
        </w:rPr>
        <w:t>economic sector</w:t>
      </w:r>
      <w:r w:rsidR="00364EE0" w:rsidRPr="00953B2F">
        <w:rPr>
          <w:sz w:val="21"/>
          <w:szCs w:val="21"/>
        </w:rPr>
        <w:t>s</w:t>
      </w:r>
      <w:r w:rsidR="004F7393" w:rsidRPr="00953B2F">
        <w:rPr>
          <w:sz w:val="21"/>
          <w:szCs w:val="21"/>
        </w:rPr>
        <w:t xml:space="preserve"> and land use decisions on the status of biodiversity and ecosystem services, in order to (a) achieve sustainable management of natural capital at the landscape level, and (b) to catalyze appropriate policy changes (e.g. </w:t>
      </w:r>
      <w:r w:rsidR="00364EE0" w:rsidRPr="00953B2F">
        <w:rPr>
          <w:sz w:val="21"/>
          <w:szCs w:val="21"/>
        </w:rPr>
        <w:t>by</w:t>
      </w:r>
      <w:r w:rsidR="004F7393" w:rsidRPr="00953B2F">
        <w:rPr>
          <w:sz w:val="21"/>
          <w:szCs w:val="21"/>
        </w:rPr>
        <w:t xml:space="preserve"> promot</w:t>
      </w:r>
      <w:r w:rsidR="00364EE0" w:rsidRPr="00953B2F">
        <w:rPr>
          <w:sz w:val="21"/>
          <w:szCs w:val="21"/>
        </w:rPr>
        <w:t>ing</w:t>
      </w:r>
      <w:r w:rsidR="004F7393" w:rsidRPr="00953B2F">
        <w:rPr>
          <w:sz w:val="21"/>
          <w:szCs w:val="21"/>
        </w:rPr>
        <w:t xml:space="preserve"> sustainable food production systems, sustainable management of land, forest and water resources, and adoption of landscape level planning, taking into account forest habitat connectivity, land fragmentation, and other factors). </w:t>
      </w:r>
      <w:r w:rsidR="00EA3578" w:rsidRPr="00953B2F">
        <w:rPr>
          <w:sz w:val="21"/>
          <w:szCs w:val="21"/>
        </w:rPr>
        <w:t xml:space="preserve"> In particular, the country recognizes the important environmental role performed by watersheds, river basins and coastal areas, as well as their significance in supporting livelihoods linked to fisheries, recreation and tourism, among many others. Likewise, the </w:t>
      </w:r>
      <w:r w:rsidR="004F7393" w:rsidRPr="00953B2F">
        <w:rPr>
          <w:sz w:val="21"/>
          <w:szCs w:val="21"/>
        </w:rPr>
        <w:t xml:space="preserve">national </w:t>
      </w:r>
      <w:r w:rsidR="00EA3578" w:rsidRPr="00953B2F">
        <w:rPr>
          <w:sz w:val="21"/>
          <w:szCs w:val="21"/>
        </w:rPr>
        <w:t>government of Thailand recognizes that forest ecosystems ecological services that benefit agriculture, industries, water and power needs, yet has been struggling to mainstream this understanding into action in its key economic sectors</w:t>
      </w:r>
      <w:r w:rsidR="009E1754" w:rsidRPr="00953B2F">
        <w:rPr>
          <w:sz w:val="21"/>
          <w:szCs w:val="21"/>
        </w:rPr>
        <w:t xml:space="preserve">, </w:t>
      </w:r>
      <w:r w:rsidR="004F7393" w:rsidRPr="00953B2F">
        <w:rPr>
          <w:sz w:val="21"/>
          <w:szCs w:val="21"/>
        </w:rPr>
        <w:t xml:space="preserve">its </w:t>
      </w:r>
      <w:r w:rsidR="009E1754" w:rsidRPr="00953B2F">
        <w:rPr>
          <w:sz w:val="21"/>
          <w:szCs w:val="21"/>
        </w:rPr>
        <w:t>re</w:t>
      </w:r>
      <w:r w:rsidR="009371B6" w:rsidRPr="00953B2F">
        <w:rPr>
          <w:sz w:val="21"/>
          <w:szCs w:val="21"/>
        </w:rPr>
        <w:t>lated</w:t>
      </w:r>
      <w:r w:rsidR="009E1754" w:rsidRPr="00953B2F">
        <w:rPr>
          <w:sz w:val="21"/>
          <w:szCs w:val="21"/>
        </w:rPr>
        <w:t xml:space="preserve"> production landscapes</w:t>
      </w:r>
      <w:r w:rsidR="00EA3578" w:rsidRPr="00953B2F">
        <w:rPr>
          <w:sz w:val="21"/>
          <w:szCs w:val="21"/>
        </w:rPr>
        <w:t xml:space="preserve"> and </w:t>
      </w:r>
      <w:r w:rsidR="009E1754" w:rsidRPr="00953B2F">
        <w:rPr>
          <w:sz w:val="21"/>
          <w:szCs w:val="21"/>
        </w:rPr>
        <w:t xml:space="preserve">with </w:t>
      </w:r>
      <w:r w:rsidR="00EA3578" w:rsidRPr="00953B2F">
        <w:rPr>
          <w:sz w:val="21"/>
          <w:szCs w:val="21"/>
        </w:rPr>
        <w:t xml:space="preserve">responsible </w:t>
      </w:r>
      <w:r w:rsidR="004F7393" w:rsidRPr="00953B2F">
        <w:rPr>
          <w:sz w:val="21"/>
          <w:szCs w:val="21"/>
        </w:rPr>
        <w:t xml:space="preserve">sector </w:t>
      </w:r>
      <w:r w:rsidR="00EA3578" w:rsidRPr="00953B2F">
        <w:rPr>
          <w:sz w:val="21"/>
          <w:szCs w:val="21"/>
        </w:rPr>
        <w:t>agencies such as tourism, rice and water services</w:t>
      </w:r>
      <w:r w:rsidR="00F414D3" w:rsidRPr="00953B2F">
        <w:rPr>
          <w:sz w:val="21"/>
          <w:szCs w:val="21"/>
        </w:rPr>
        <w:t>.</w:t>
      </w:r>
    </w:p>
    <w:p w:rsidR="008936CE" w:rsidRPr="00953B2F" w:rsidRDefault="008936CE" w:rsidP="00542580">
      <w:pPr>
        <w:spacing w:after="80"/>
        <w:jc w:val="both"/>
        <w:rPr>
          <w:sz w:val="21"/>
          <w:szCs w:val="21"/>
        </w:rPr>
      </w:pPr>
    </w:p>
    <w:p w:rsidR="00092196" w:rsidRPr="00953B2F" w:rsidRDefault="00EA3578" w:rsidP="00542580">
      <w:pPr>
        <w:pStyle w:val="GEFFieldtoFillout"/>
        <w:numPr>
          <w:ilvl w:val="2"/>
          <w:numId w:val="65"/>
        </w:numPr>
        <w:ind w:left="720"/>
        <w:jc w:val="both"/>
        <w:rPr>
          <w:b/>
          <w:bCs/>
          <w:sz w:val="21"/>
          <w:szCs w:val="21"/>
          <w:u w:val="single"/>
        </w:rPr>
      </w:pPr>
      <w:r w:rsidRPr="00953B2F">
        <w:rPr>
          <w:b/>
          <w:bCs/>
          <w:sz w:val="21"/>
          <w:szCs w:val="21"/>
          <w:u w:val="single"/>
        </w:rPr>
        <w:t>R</w:t>
      </w:r>
      <w:r w:rsidR="00092196" w:rsidRPr="00953B2F">
        <w:rPr>
          <w:b/>
          <w:bCs/>
          <w:sz w:val="21"/>
          <w:szCs w:val="21"/>
          <w:u w:val="single"/>
        </w:rPr>
        <w:t xml:space="preserve">oot causes and fundamental barriers: </w:t>
      </w:r>
    </w:p>
    <w:p w:rsidR="00092196" w:rsidRPr="00953B2F" w:rsidRDefault="00092196" w:rsidP="00542580">
      <w:pPr>
        <w:spacing w:after="80"/>
        <w:jc w:val="both"/>
        <w:rPr>
          <w:sz w:val="21"/>
          <w:szCs w:val="21"/>
          <w:lang w:eastAsia="ja-JP"/>
        </w:rPr>
      </w:pPr>
      <w:r w:rsidRPr="00953B2F">
        <w:rPr>
          <w:rFonts w:cs="Cordia New"/>
          <w:sz w:val="21"/>
          <w:szCs w:val="21"/>
          <w:lang w:bidi="th-TH"/>
        </w:rPr>
        <w:t>The proposed project will address three major barriers</w:t>
      </w:r>
      <w:r w:rsidR="00E9256B" w:rsidRPr="00953B2F">
        <w:rPr>
          <w:rFonts w:cs="Cordia New"/>
          <w:sz w:val="21"/>
          <w:szCs w:val="21"/>
          <w:lang w:bidi="th-TH"/>
        </w:rPr>
        <w:t>:</w:t>
      </w:r>
    </w:p>
    <w:p w:rsidR="00092196" w:rsidRPr="00953B2F" w:rsidRDefault="00092196" w:rsidP="00FD2B04">
      <w:pPr>
        <w:jc w:val="both"/>
        <w:rPr>
          <w:sz w:val="21"/>
          <w:szCs w:val="21"/>
        </w:rPr>
      </w:pPr>
      <w:r w:rsidRPr="00953B2F">
        <w:rPr>
          <w:rFonts w:cs="Cordia New"/>
          <w:b/>
          <w:bCs/>
          <w:sz w:val="21"/>
          <w:szCs w:val="21"/>
          <w:lang w:bidi="th-TH"/>
        </w:rPr>
        <w:t>Barrier 1:</w:t>
      </w:r>
      <w:r w:rsidRPr="00953B2F">
        <w:rPr>
          <w:rFonts w:cs="Cordia New"/>
          <w:sz w:val="21"/>
          <w:szCs w:val="21"/>
          <w:lang w:bidi="th-TH"/>
        </w:rPr>
        <w:t xml:space="preserve"> </w:t>
      </w:r>
      <w:r w:rsidRPr="00953B2F">
        <w:rPr>
          <w:rFonts w:cs="Cordia New"/>
          <w:b/>
          <w:sz w:val="21"/>
          <w:szCs w:val="21"/>
          <w:lang w:bidi="th-TH"/>
        </w:rPr>
        <w:t>Limited</w:t>
      </w:r>
      <w:r w:rsidRPr="00953B2F">
        <w:rPr>
          <w:b/>
          <w:bCs/>
          <w:spacing w:val="-4"/>
          <w:sz w:val="21"/>
          <w:szCs w:val="21"/>
        </w:rPr>
        <w:t xml:space="preserve"> integration of NC into Thailand’s national policy, budgets and institutional mechanisms</w:t>
      </w:r>
      <w:r w:rsidRPr="00953B2F">
        <w:rPr>
          <w:spacing w:val="-4"/>
          <w:sz w:val="21"/>
          <w:szCs w:val="21"/>
        </w:rPr>
        <w:t xml:space="preserve">: </w:t>
      </w:r>
    </w:p>
    <w:p w:rsidR="00B75A27" w:rsidRPr="00953B2F" w:rsidRDefault="0086038F" w:rsidP="00542580">
      <w:pPr>
        <w:spacing w:after="80"/>
        <w:jc w:val="both"/>
        <w:rPr>
          <w:spacing w:val="-4"/>
          <w:sz w:val="21"/>
          <w:szCs w:val="21"/>
        </w:rPr>
      </w:pPr>
      <w:r w:rsidRPr="00953B2F">
        <w:rPr>
          <w:spacing w:val="-4"/>
          <w:sz w:val="21"/>
          <w:szCs w:val="21"/>
        </w:rPr>
        <w:t xml:space="preserve">In Thailand, there is general awareness of an environmental role performed by watersheds, river basins and coastal areas and their significance for supporting people’s livelihoods with links to agriculture, fisheries, recreation and tourism, among others. </w:t>
      </w:r>
      <w:r w:rsidR="00D06C3F" w:rsidRPr="00953B2F">
        <w:rPr>
          <w:spacing w:val="-4"/>
          <w:sz w:val="21"/>
          <w:szCs w:val="21"/>
        </w:rPr>
        <w:t>Although t</w:t>
      </w:r>
      <w:r w:rsidRPr="00953B2F">
        <w:rPr>
          <w:spacing w:val="-4"/>
          <w:sz w:val="21"/>
          <w:szCs w:val="21"/>
        </w:rPr>
        <w:t>he Government of Thailand recognizes forest ecosystems and their ecological services that benefit agriculture, industries, water and power needs</w:t>
      </w:r>
      <w:r w:rsidR="00D06C3F" w:rsidRPr="00953B2F">
        <w:rPr>
          <w:spacing w:val="-4"/>
          <w:sz w:val="21"/>
          <w:szCs w:val="21"/>
        </w:rPr>
        <w:t>,</w:t>
      </w:r>
      <w:r w:rsidRPr="00953B2F">
        <w:rPr>
          <w:spacing w:val="-4"/>
          <w:sz w:val="21"/>
          <w:szCs w:val="21"/>
        </w:rPr>
        <w:t xml:space="preserve"> this general awareness has </w:t>
      </w:r>
      <w:r w:rsidR="00A758B1" w:rsidRPr="00953B2F">
        <w:rPr>
          <w:spacing w:val="-4"/>
          <w:sz w:val="21"/>
          <w:szCs w:val="21"/>
        </w:rPr>
        <w:t>yet to be</w:t>
      </w:r>
      <w:r w:rsidRPr="00953B2F">
        <w:rPr>
          <w:spacing w:val="-4"/>
          <w:sz w:val="21"/>
          <w:szCs w:val="21"/>
        </w:rPr>
        <w:t xml:space="preserve"> translated into policies and operations of key economic sectors and in managing production landscapes. This is partly due to limited availability of a strong evidence base highlighting inter-relationships, dependencies and potential impacts of economic sectors on NC provided by production landscapes. </w:t>
      </w:r>
      <w:r w:rsidR="00B75A27" w:rsidRPr="00953B2F">
        <w:rPr>
          <w:spacing w:val="-4"/>
          <w:sz w:val="21"/>
          <w:szCs w:val="21"/>
        </w:rPr>
        <w:t>In general</w:t>
      </w:r>
      <w:r w:rsidR="00092196" w:rsidRPr="00953B2F">
        <w:rPr>
          <w:spacing w:val="-4"/>
          <w:sz w:val="21"/>
          <w:szCs w:val="21"/>
        </w:rPr>
        <w:t>, natural capital values are not internalized into public and private sector decision making, policies and operations</w:t>
      </w:r>
      <w:r w:rsidR="00872D84" w:rsidRPr="00953B2F">
        <w:rPr>
          <w:spacing w:val="-4"/>
          <w:sz w:val="21"/>
          <w:szCs w:val="21"/>
        </w:rPr>
        <w:t xml:space="preserve">. There is a particular gap in </w:t>
      </w:r>
      <w:r w:rsidR="00092196" w:rsidRPr="00953B2F">
        <w:rPr>
          <w:spacing w:val="-4"/>
          <w:sz w:val="21"/>
          <w:szCs w:val="21"/>
        </w:rPr>
        <w:t>credible information on natural capital values relat</w:t>
      </w:r>
      <w:r w:rsidR="00872D84" w:rsidRPr="00953B2F">
        <w:rPr>
          <w:spacing w:val="-4"/>
          <w:sz w:val="21"/>
          <w:szCs w:val="21"/>
        </w:rPr>
        <w:t>ing</w:t>
      </w:r>
      <w:r w:rsidR="00092196" w:rsidRPr="00953B2F">
        <w:rPr>
          <w:spacing w:val="-4"/>
          <w:sz w:val="21"/>
          <w:szCs w:val="21"/>
        </w:rPr>
        <w:t xml:space="preserve"> to non-market values of biodiversity and ecosystem services delivered by production landscapes. </w:t>
      </w:r>
      <w:r w:rsidR="00872D84" w:rsidRPr="00953B2F">
        <w:rPr>
          <w:spacing w:val="-4"/>
          <w:sz w:val="21"/>
          <w:szCs w:val="21"/>
        </w:rPr>
        <w:t xml:space="preserve">In terms of valuation, the </w:t>
      </w:r>
      <w:r w:rsidR="00092196" w:rsidRPr="00953B2F">
        <w:rPr>
          <w:spacing w:val="-4"/>
          <w:sz w:val="21"/>
          <w:szCs w:val="21"/>
        </w:rPr>
        <w:t xml:space="preserve">most frequent subject for valuation studies </w:t>
      </w:r>
      <w:r w:rsidR="00B75A27" w:rsidRPr="00953B2F">
        <w:rPr>
          <w:spacing w:val="-4"/>
          <w:sz w:val="21"/>
          <w:szCs w:val="21"/>
        </w:rPr>
        <w:t xml:space="preserve">in Thailand </w:t>
      </w:r>
      <w:r w:rsidR="00092196" w:rsidRPr="00953B2F">
        <w:rPr>
          <w:spacing w:val="-4"/>
          <w:sz w:val="21"/>
          <w:szCs w:val="21"/>
        </w:rPr>
        <w:t xml:space="preserve">has been forest ecosystems, followed by wetlands, mangroves, coastal, and coral reef ecosystems. Provisioning services, especially food and raw material (timber and </w:t>
      </w:r>
      <w:proofErr w:type="spellStart"/>
      <w:r w:rsidR="00092196" w:rsidRPr="00953B2F">
        <w:rPr>
          <w:spacing w:val="-4"/>
          <w:sz w:val="21"/>
          <w:szCs w:val="21"/>
        </w:rPr>
        <w:t>fuelwood</w:t>
      </w:r>
      <w:proofErr w:type="spellEnd"/>
      <w:r w:rsidR="00092196" w:rsidRPr="00953B2F">
        <w:rPr>
          <w:spacing w:val="-4"/>
          <w:sz w:val="21"/>
          <w:szCs w:val="21"/>
        </w:rPr>
        <w:t xml:space="preserve">) have been the most extensively valued, followed by cultural services (recreation and tourism). </w:t>
      </w:r>
      <w:r w:rsidR="002A66E3" w:rsidRPr="00953B2F">
        <w:rPr>
          <w:spacing w:val="-4"/>
          <w:sz w:val="21"/>
          <w:szCs w:val="21"/>
        </w:rPr>
        <w:t>Relatively</w:t>
      </w:r>
      <w:r w:rsidR="00092196" w:rsidRPr="00953B2F">
        <w:rPr>
          <w:spacing w:val="-4"/>
          <w:sz w:val="21"/>
          <w:szCs w:val="21"/>
        </w:rPr>
        <w:t xml:space="preserve"> limited attention has been devoted to other </w:t>
      </w:r>
      <w:r w:rsidR="00B75A27" w:rsidRPr="00953B2F">
        <w:rPr>
          <w:spacing w:val="-4"/>
          <w:sz w:val="21"/>
          <w:szCs w:val="21"/>
        </w:rPr>
        <w:t xml:space="preserve">key </w:t>
      </w:r>
      <w:r w:rsidR="00092196" w:rsidRPr="00953B2F">
        <w:rPr>
          <w:spacing w:val="-4"/>
          <w:sz w:val="21"/>
          <w:szCs w:val="21"/>
        </w:rPr>
        <w:t xml:space="preserve">ecosystem services provided by </w:t>
      </w:r>
      <w:r w:rsidR="00B75A27" w:rsidRPr="00953B2F">
        <w:rPr>
          <w:spacing w:val="-4"/>
          <w:sz w:val="21"/>
          <w:szCs w:val="21"/>
        </w:rPr>
        <w:t xml:space="preserve">production </w:t>
      </w:r>
      <w:r w:rsidR="00092196" w:rsidRPr="00953B2F">
        <w:rPr>
          <w:spacing w:val="-4"/>
          <w:sz w:val="21"/>
          <w:szCs w:val="21"/>
        </w:rPr>
        <w:t>landscapes, such as water and pest regulation, soil erosion control, natural hazards regulation, water</w:t>
      </w:r>
      <w:r w:rsidR="00092196" w:rsidRPr="00953B2F">
        <w:rPr>
          <w:spacing w:val="-4"/>
          <w:sz w:val="21"/>
          <w:szCs w:val="21"/>
          <w:lang w:val="en-GB"/>
        </w:rPr>
        <w:t xml:space="preserve"> </w:t>
      </w:r>
      <w:r w:rsidR="00C64FEC" w:rsidRPr="00953B2F">
        <w:rPr>
          <w:spacing w:val="-4"/>
          <w:sz w:val="21"/>
          <w:szCs w:val="21"/>
          <w:lang w:val="en-GB"/>
        </w:rPr>
        <w:t>purification</w:t>
      </w:r>
      <w:r w:rsidR="00092196" w:rsidRPr="00953B2F">
        <w:rPr>
          <w:spacing w:val="-4"/>
          <w:sz w:val="21"/>
          <w:szCs w:val="21"/>
        </w:rPr>
        <w:t xml:space="preserve"> and pollination- all important aspects to be considered in sustainable landscape management. It should also be noted that despite the predominance of rice-based landscapes across </w:t>
      </w:r>
      <w:r w:rsidR="00B75A27" w:rsidRPr="00953B2F">
        <w:rPr>
          <w:spacing w:val="-4"/>
          <w:sz w:val="21"/>
          <w:szCs w:val="21"/>
        </w:rPr>
        <w:t xml:space="preserve">Thailand, </w:t>
      </w:r>
      <w:r w:rsidR="00092196" w:rsidRPr="00953B2F">
        <w:rPr>
          <w:spacing w:val="-4"/>
          <w:sz w:val="21"/>
          <w:szCs w:val="21"/>
        </w:rPr>
        <w:t>existing studies have not focused on those landscapes. Within the past decade, economic valuations in Thailand have been funded by</w:t>
      </w:r>
      <w:r w:rsidR="009D6A82" w:rsidRPr="00953B2F">
        <w:rPr>
          <w:spacing w:val="-4"/>
          <w:sz w:val="21"/>
          <w:szCs w:val="21"/>
        </w:rPr>
        <w:t xml:space="preserve"> </w:t>
      </w:r>
      <w:r w:rsidR="002A66E3" w:rsidRPr="00953B2F">
        <w:rPr>
          <w:spacing w:val="-4"/>
          <w:sz w:val="21"/>
          <w:szCs w:val="21"/>
        </w:rPr>
        <w:t xml:space="preserve">agencies </w:t>
      </w:r>
      <w:r w:rsidR="009D6A82" w:rsidRPr="00953B2F">
        <w:rPr>
          <w:spacing w:val="-4"/>
          <w:sz w:val="21"/>
          <w:szCs w:val="21"/>
        </w:rPr>
        <w:t xml:space="preserve">such as </w:t>
      </w:r>
      <w:r w:rsidR="00092196" w:rsidRPr="00953B2F">
        <w:rPr>
          <w:spacing w:val="-4"/>
          <w:sz w:val="21"/>
          <w:szCs w:val="21"/>
        </w:rPr>
        <w:t xml:space="preserve">the Department of Marine and Coastal Resources (DMCR) and the Department of National Parks, Wildlife, and Plant Conservation (DNP). This clearly indicates that the initial efforts made in Thailand in valuing natural capital have been limited to departments dealing with environmental issues and natural resource management, without active engagement of other Ministries and Departments </w:t>
      </w:r>
      <w:r w:rsidR="00B10061" w:rsidRPr="00953B2F">
        <w:rPr>
          <w:spacing w:val="-4"/>
          <w:sz w:val="21"/>
          <w:szCs w:val="21"/>
        </w:rPr>
        <w:t>responsible for</w:t>
      </w:r>
      <w:r w:rsidR="00092196" w:rsidRPr="00953B2F">
        <w:rPr>
          <w:spacing w:val="-4"/>
          <w:sz w:val="21"/>
          <w:szCs w:val="21"/>
        </w:rPr>
        <w:t xml:space="preserve"> </w:t>
      </w:r>
      <w:proofErr w:type="spellStart"/>
      <w:r w:rsidR="00092196" w:rsidRPr="00953B2F">
        <w:rPr>
          <w:spacing w:val="-4"/>
          <w:sz w:val="21"/>
          <w:szCs w:val="21"/>
        </w:rPr>
        <w:t>sectoral</w:t>
      </w:r>
      <w:proofErr w:type="spellEnd"/>
      <w:r w:rsidR="00092196" w:rsidRPr="00953B2F">
        <w:rPr>
          <w:spacing w:val="-4"/>
          <w:sz w:val="21"/>
          <w:szCs w:val="21"/>
        </w:rPr>
        <w:t xml:space="preserve"> issues, such as agriculture, tourism and infrastructure development. As a result, stakeholders and experts from key economic sectors have </w:t>
      </w:r>
      <w:r w:rsidR="00B10061" w:rsidRPr="00953B2F">
        <w:rPr>
          <w:spacing w:val="-4"/>
          <w:sz w:val="21"/>
          <w:szCs w:val="21"/>
        </w:rPr>
        <w:t xml:space="preserve">neither </w:t>
      </w:r>
      <w:r w:rsidR="00092196" w:rsidRPr="00953B2F">
        <w:rPr>
          <w:spacing w:val="-4"/>
          <w:sz w:val="21"/>
          <w:szCs w:val="21"/>
        </w:rPr>
        <w:t xml:space="preserve">been engaged </w:t>
      </w:r>
      <w:r w:rsidR="00B10061" w:rsidRPr="00953B2F">
        <w:rPr>
          <w:spacing w:val="-4"/>
          <w:sz w:val="21"/>
          <w:szCs w:val="21"/>
        </w:rPr>
        <w:t xml:space="preserve">in, </w:t>
      </w:r>
      <w:r w:rsidR="00092196" w:rsidRPr="00953B2F">
        <w:rPr>
          <w:spacing w:val="-4"/>
          <w:sz w:val="21"/>
          <w:szCs w:val="21"/>
        </w:rPr>
        <w:t xml:space="preserve">nor </w:t>
      </w:r>
      <w:r w:rsidR="00B10061" w:rsidRPr="00953B2F">
        <w:rPr>
          <w:spacing w:val="-4"/>
          <w:sz w:val="21"/>
          <w:szCs w:val="21"/>
        </w:rPr>
        <w:t xml:space="preserve">even </w:t>
      </w:r>
      <w:r w:rsidR="00092196" w:rsidRPr="00953B2F">
        <w:rPr>
          <w:spacing w:val="-4"/>
          <w:sz w:val="21"/>
          <w:szCs w:val="21"/>
        </w:rPr>
        <w:t xml:space="preserve">informed of the outcomes of valuation studies and their implications for </w:t>
      </w:r>
      <w:proofErr w:type="spellStart"/>
      <w:r w:rsidR="00092196" w:rsidRPr="00953B2F">
        <w:rPr>
          <w:spacing w:val="-4"/>
          <w:sz w:val="21"/>
          <w:szCs w:val="21"/>
        </w:rPr>
        <w:t>sectoral</w:t>
      </w:r>
      <w:proofErr w:type="spellEnd"/>
      <w:r w:rsidR="00092196" w:rsidRPr="00953B2F">
        <w:rPr>
          <w:spacing w:val="-4"/>
          <w:sz w:val="21"/>
          <w:szCs w:val="21"/>
        </w:rPr>
        <w:t xml:space="preserve"> planning</w:t>
      </w:r>
      <w:r w:rsidR="00092196" w:rsidRPr="00953B2F">
        <w:rPr>
          <w:spacing w:val="-4"/>
          <w:sz w:val="21"/>
          <w:szCs w:val="21"/>
          <w:lang w:val="en-GB"/>
        </w:rPr>
        <w:t xml:space="preserve"> </w:t>
      </w:r>
      <w:r w:rsidR="00C64FEC" w:rsidRPr="00953B2F">
        <w:rPr>
          <w:spacing w:val="-4"/>
          <w:sz w:val="21"/>
          <w:szCs w:val="21"/>
          <w:lang w:val="en-GB"/>
        </w:rPr>
        <w:t>processes</w:t>
      </w:r>
      <w:r w:rsidR="00092196" w:rsidRPr="00953B2F">
        <w:rPr>
          <w:spacing w:val="-4"/>
          <w:sz w:val="21"/>
          <w:szCs w:val="21"/>
        </w:rPr>
        <w:t xml:space="preserve"> and operations. </w:t>
      </w:r>
    </w:p>
    <w:p w:rsidR="00B75A27" w:rsidRPr="00953B2F" w:rsidRDefault="00092196" w:rsidP="00542580">
      <w:pPr>
        <w:spacing w:after="80"/>
        <w:jc w:val="both"/>
        <w:rPr>
          <w:spacing w:val="-4"/>
          <w:sz w:val="21"/>
          <w:szCs w:val="21"/>
        </w:rPr>
      </w:pPr>
      <w:r w:rsidRPr="00953B2F">
        <w:rPr>
          <w:spacing w:val="-4"/>
          <w:sz w:val="21"/>
          <w:szCs w:val="21"/>
        </w:rPr>
        <w:t xml:space="preserve">A further challenge is presented </w:t>
      </w:r>
      <w:r w:rsidR="00B10061" w:rsidRPr="00953B2F">
        <w:rPr>
          <w:spacing w:val="-4"/>
          <w:sz w:val="21"/>
          <w:szCs w:val="21"/>
        </w:rPr>
        <w:t>in</w:t>
      </w:r>
      <w:r w:rsidRPr="00953B2F">
        <w:rPr>
          <w:spacing w:val="-4"/>
          <w:sz w:val="21"/>
          <w:szCs w:val="21"/>
        </w:rPr>
        <w:t xml:space="preserve"> the limited availability of policy-focused ecosystem assessments and valuation studies for specific landscapes aimed at informing development and policy planning processes through scenario analyses for different land-use options. As a result, there is limited awareness and experience in Thailand in applying such tools in generating policy-relevant information and recommendations and to also influence development and </w:t>
      </w:r>
      <w:proofErr w:type="spellStart"/>
      <w:r w:rsidRPr="00953B2F">
        <w:rPr>
          <w:spacing w:val="-4"/>
          <w:sz w:val="21"/>
          <w:szCs w:val="21"/>
        </w:rPr>
        <w:t>sectoral</w:t>
      </w:r>
      <w:proofErr w:type="spellEnd"/>
      <w:r w:rsidRPr="00953B2F">
        <w:rPr>
          <w:spacing w:val="-4"/>
          <w:sz w:val="21"/>
          <w:szCs w:val="21"/>
        </w:rPr>
        <w:t xml:space="preserve"> planning processes. In this regard, targeted capacity building and technical support are required to enable practitioners in Thailand to utilize a wide range of integrated ecosystem services-based assessments and modeling</w:t>
      </w:r>
      <w:r w:rsidRPr="00953B2F">
        <w:rPr>
          <w:spacing w:val="-4"/>
          <w:sz w:val="21"/>
          <w:szCs w:val="21"/>
          <w:lang w:val="en-GB"/>
        </w:rPr>
        <w:t xml:space="preserve"> programmes</w:t>
      </w:r>
      <w:r w:rsidRPr="00953B2F">
        <w:rPr>
          <w:spacing w:val="-4"/>
          <w:sz w:val="21"/>
          <w:szCs w:val="21"/>
        </w:rPr>
        <w:t xml:space="preserve"> to map the quantity and values of ecosystem services and conduct scenario analysis to assist decision makers, including Integrated Valuation of Ecosystem Services and Ecosystem Services and Tradeoffs (</w:t>
      </w:r>
      <w:proofErr w:type="spellStart"/>
      <w:r w:rsidRPr="00953B2F">
        <w:rPr>
          <w:spacing w:val="-4"/>
          <w:sz w:val="21"/>
          <w:szCs w:val="21"/>
        </w:rPr>
        <w:t>InVEST</w:t>
      </w:r>
      <w:proofErr w:type="spellEnd"/>
      <w:r w:rsidRPr="00953B2F">
        <w:rPr>
          <w:spacing w:val="-4"/>
          <w:sz w:val="21"/>
          <w:szCs w:val="21"/>
        </w:rPr>
        <w:t xml:space="preserve">), Artificial Intelligence for Ecosystem Services (ARIES), and Multi-scale Integrated Models of Ecosystem Services (MIMES). </w:t>
      </w:r>
    </w:p>
    <w:p w:rsidR="00092196" w:rsidRPr="00953B2F" w:rsidRDefault="00C64FEC" w:rsidP="00542580">
      <w:pPr>
        <w:spacing w:after="80"/>
        <w:jc w:val="both"/>
        <w:rPr>
          <w:spacing w:val="-4"/>
          <w:sz w:val="21"/>
          <w:szCs w:val="21"/>
        </w:rPr>
      </w:pPr>
      <w:r w:rsidRPr="00953B2F">
        <w:rPr>
          <w:spacing w:val="-4"/>
          <w:sz w:val="21"/>
          <w:szCs w:val="21"/>
          <w:lang w:val="en-GB"/>
        </w:rPr>
        <w:t>Furthermore</w:t>
      </w:r>
      <w:r w:rsidR="0001323F" w:rsidRPr="00953B2F">
        <w:rPr>
          <w:spacing w:val="-4"/>
          <w:sz w:val="21"/>
          <w:szCs w:val="21"/>
        </w:rPr>
        <w:t xml:space="preserve">, </w:t>
      </w:r>
      <w:r w:rsidRPr="00953B2F">
        <w:rPr>
          <w:spacing w:val="-4"/>
          <w:sz w:val="21"/>
          <w:szCs w:val="21"/>
        </w:rPr>
        <w:t>th</w:t>
      </w:r>
      <w:r w:rsidR="00092196" w:rsidRPr="00953B2F">
        <w:rPr>
          <w:spacing w:val="-4"/>
          <w:sz w:val="21"/>
          <w:szCs w:val="21"/>
        </w:rPr>
        <w:t xml:space="preserve">e absence of systematic approaches to </w:t>
      </w:r>
      <w:r w:rsidR="0001323F" w:rsidRPr="00953B2F">
        <w:rPr>
          <w:spacing w:val="-4"/>
          <w:sz w:val="21"/>
          <w:szCs w:val="21"/>
        </w:rPr>
        <w:t>monitor</w:t>
      </w:r>
      <w:r w:rsidR="00092196" w:rsidRPr="00953B2F">
        <w:rPr>
          <w:spacing w:val="-4"/>
          <w:sz w:val="21"/>
          <w:szCs w:val="21"/>
        </w:rPr>
        <w:t xml:space="preserve"> natural capital and its contribution to key economic sectors, particularly the system of national accounts that integrates natural capital values</w:t>
      </w:r>
      <w:r w:rsidR="0001323F" w:rsidRPr="00953B2F">
        <w:rPr>
          <w:spacing w:val="-4"/>
          <w:sz w:val="21"/>
          <w:szCs w:val="21"/>
        </w:rPr>
        <w:t xml:space="preserve"> </w:t>
      </w:r>
      <w:r w:rsidR="00092196" w:rsidRPr="00953B2F">
        <w:rPr>
          <w:spacing w:val="-4"/>
          <w:sz w:val="21"/>
          <w:szCs w:val="21"/>
        </w:rPr>
        <w:t>has prevented national budgeting processes to reflect</w:t>
      </w:r>
      <w:r w:rsidR="00092196" w:rsidRPr="00953B2F">
        <w:rPr>
          <w:spacing w:val="-4"/>
          <w:sz w:val="21"/>
          <w:szCs w:val="21"/>
          <w:lang w:val="en-GB"/>
        </w:rPr>
        <w:t xml:space="preserve"> depen</w:t>
      </w:r>
      <w:r w:rsidR="007861B6" w:rsidRPr="00953B2F">
        <w:rPr>
          <w:spacing w:val="-4"/>
          <w:sz w:val="21"/>
          <w:szCs w:val="21"/>
          <w:lang w:val="en-GB"/>
        </w:rPr>
        <w:t>den</w:t>
      </w:r>
      <w:r w:rsidR="00092196" w:rsidRPr="00953B2F">
        <w:rPr>
          <w:spacing w:val="-4"/>
          <w:sz w:val="21"/>
          <w:szCs w:val="21"/>
          <w:lang w:val="en-GB"/>
        </w:rPr>
        <w:t>cies</w:t>
      </w:r>
      <w:r w:rsidR="00092196" w:rsidRPr="00953B2F">
        <w:rPr>
          <w:spacing w:val="-4"/>
          <w:sz w:val="21"/>
          <w:szCs w:val="21"/>
        </w:rPr>
        <w:t xml:space="preserve"> and impacts of economic sectors on natural capital. </w:t>
      </w:r>
      <w:r w:rsidR="00880BFF" w:rsidRPr="00953B2F">
        <w:rPr>
          <w:spacing w:val="-4"/>
          <w:sz w:val="21"/>
          <w:szCs w:val="21"/>
        </w:rPr>
        <w:t>Thailand has made s</w:t>
      </w:r>
      <w:r w:rsidR="00092196" w:rsidRPr="00953B2F">
        <w:rPr>
          <w:spacing w:val="-4"/>
          <w:sz w:val="21"/>
          <w:szCs w:val="21"/>
        </w:rPr>
        <w:t xml:space="preserve">ome efforts </w:t>
      </w:r>
      <w:r w:rsidR="00880BFF" w:rsidRPr="00953B2F">
        <w:rPr>
          <w:spacing w:val="-4"/>
          <w:sz w:val="21"/>
          <w:szCs w:val="21"/>
        </w:rPr>
        <w:t>i</w:t>
      </w:r>
      <w:r w:rsidR="00092196" w:rsidRPr="00953B2F">
        <w:rPr>
          <w:spacing w:val="-4"/>
          <w:sz w:val="21"/>
          <w:szCs w:val="21"/>
        </w:rPr>
        <w:t xml:space="preserve">n these areas, </w:t>
      </w:r>
      <w:r w:rsidR="00880BFF" w:rsidRPr="00953B2F">
        <w:rPr>
          <w:spacing w:val="-4"/>
          <w:sz w:val="21"/>
          <w:szCs w:val="21"/>
        </w:rPr>
        <w:t>including</w:t>
      </w:r>
      <w:r w:rsidR="00092196" w:rsidRPr="00953B2F">
        <w:rPr>
          <w:spacing w:val="-4"/>
          <w:sz w:val="21"/>
          <w:szCs w:val="21"/>
        </w:rPr>
        <w:t xml:space="preserve"> a 2010 study by Thailand’s National Economic and Social Development Board (NESDB), which attempted to identify approaches for integrating biodiversity values into the national economic policy and master plan by studying the application of the UN-System of Environmental-Economic Accounting (SEEA) 2003 method to embed natural capital into the National Account. The study</w:t>
      </w:r>
      <w:r w:rsidR="00FE16D5" w:rsidRPr="00953B2F">
        <w:rPr>
          <w:spacing w:val="-4"/>
          <w:sz w:val="21"/>
          <w:szCs w:val="21"/>
        </w:rPr>
        <w:t>’s</w:t>
      </w:r>
      <w:r w:rsidR="00092196" w:rsidRPr="00953B2F">
        <w:rPr>
          <w:spacing w:val="-4"/>
          <w:sz w:val="21"/>
          <w:szCs w:val="21"/>
        </w:rPr>
        <w:t xml:space="preserve"> scope included input-output table accounts for water, forestry, minerals, and energy. However, the study </w:t>
      </w:r>
      <w:r w:rsidR="00FE16D5" w:rsidRPr="00953B2F">
        <w:rPr>
          <w:spacing w:val="-4"/>
          <w:sz w:val="21"/>
          <w:szCs w:val="21"/>
        </w:rPr>
        <w:t>was hampered by a</w:t>
      </w:r>
      <w:r w:rsidR="00092196" w:rsidRPr="00953B2F">
        <w:rPr>
          <w:spacing w:val="-4"/>
          <w:sz w:val="21"/>
          <w:szCs w:val="21"/>
        </w:rPr>
        <w:t xml:space="preserve"> limit</w:t>
      </w:r>
      <w:r w:rsidR="00FE16D5" w:rsidRPr="00953B2F">
        <w:rPr>
          <w:spacing w:val="-4"/>
          <w:sz w:val="21"/>
          <w:szCs w:val="21"/>
        </w:rPr>
        <w:t>ed</w:t>
      </w:r>
      <w:r w:rsidR="00092196" w:rsidRPr="00953B2F">
        <w:rPr>
          <w:spacing w:val="-4"/>
          <w:sz w:val="21"/>
          <w:szCs w:val="21"/>
        </w:rPr>
        <w:t xml:space="preserve"> understanding of the UN-SEEA 2003 methodology, while inconsistencies in the use of existing indicators led to </w:t>
      </w:r>
      <w:r w:rsidR="00DB65AF" w:rsidRPr="00953B2F">
        <w:rPr>
          <w:spacing w:val="-4"/>
          <w:sz w:val="21"/>
          <w:szCs w:val="21"/>
        </w:rPr>
        <w:t>shortcomings</w:t>
      </w:r>
      <w:r w:rsidR="00092196" w:rsidRPr="00953B2F">
        <w:rPr>
          <w:spacing w:val="-4"/>
          <w:sz w:val="21"/>
          <w:szCs w:val="21"/>
        </w:rPr>
        <w:t xml:space="preserve"> in data compilation. The study concluded that (a) in order to integrate natural capital into Thailand’s National Account, short and long term capacity-building is needed to raise understanding and competence in applying the SEEA framework; and (b) a national inter-agency committee is required, empowered by legal mandate to facilitate and ensure inter-ministerial cooperation and regulatory coherence. NESDB has expressed interest in participating in the application of SEEA 2012 </w:t>
      </w:r>
      <w:r w:rsidR="00092196" w:rsidRPr="00953B2F">
        <w:rPr>
          <w:spacing w:val="-4"/>
          <w:sz w:val="21"/>
          <w:szCs w:val="21"/>
        </w:rPr>
        <w:lastRenderedPageBreak/>
        <w:t xml:space="preserve">as a means of driving the country’s Green Economy Policy as part of the 11th National Economic and Social Development Plan (NESDP). However, </w:t>
      </w:r>
      <w:r w:rsidR="00DB65AF" w:rsidRPr="00953B2F">
        <w:rPr>
          <w:spacing w:val="-4"/>
          <w:sz w:val="21"/>
          <w:szCs w:val="21"/>
        </w:rPr>
        <w:t>limited</w:t>
      </w:r>
      <w:r w:rsidR="00092196" w:rsidRPr="00953B2F">
        <w:rPr>
          <w:spacing w:val="-4"/>
          <w:sz w:val="21"/>
          <w:szCs w:val="21"/>
        </w:rPr>
        <w:t xml:space="preserve"> progress has been made </w:t>
      </w:r>
      <w:r w:rsidR="00DB65AF" w:rsidRPr="00953B2F">
        <w:rPr>
          <w:spacing w:val="-4"/>
          <w:sz w:val="21"/>
          <w:szCs w:val="21"/>
        </w:rPr>
        <w:t xml:space="preserve">to date, </w:t>
      </w:r>
      <w:r w:rsidR="00092196" w:rsidRPr="00953B2F">
        <w:rPr>
          <w:spacing w:val="-4"/>
          <w:sz w:val="21"/>
          <w:szCs w:val="21"/>
        </w:rPr>
        <w:t xml:space="preserve">and </w:t>
      </w:r>
      <w:r w:rsidR="00E47FA7" w:rsidRPr="00953B2F">
        <w:rPr>
          <w:spacing w:val="-4"/>
          <w:sz w:val="21"/>
          <w:szCs w:val="21"/>
        </w:rPr>
        <w:t xml:space="preserve">new </w:t>
      </w:r>
      <w:r w:rsidR="00092196" w:rsidRPr="00953B2F">
        <w:rPr>
          <w:spacing w:val="-4"/>
          <w:sz w:val="21"/>
          <w:szCs w:val="21"/>
        </w:rPr>
        <w:t xml:space="preserve">institutional arrangements </w:t>
      </w:r>
      <w:r w:rsidR="00E47FA7" w:rsidRPr="00953B2F">
        <w:rPr>
          <w:spacing w:val="-4"/>
          <w:sz w:val="21"/>
          <w:szCs w:val="21"/>
        </w:rPr>
        <w:t xml:space="preserve">are urgently needed </w:t>
      </w:r>
      <w:r w:rsidR="00092196" w:rsidRPr="00953B2F">
        <w:rPr>
          <w:spacing w:val="-4"/>
          <w:sz w:val="21"/>
          <w:szCs w:val="21"/>
        </w:rPr>
        <w:t xml:space="preserve">to </w:t>
      </w:r>
      <w:r w:rsidR="00E47FA7" w:rsidRPr="00953B2F">
        <w:rPr>
          <w:spacing w:val="-4"/>
          <w:sz w:val="21"/>
          <w:szCs w:val="21"/>
        </w:rPr>
        <w:t xml:space="preserve">facilitate sharing of </w:t>
      </w:r>
      <w:r w:rsidR="00092196" w:rsidRPr="00953B2F">
        <w:rPr>
          <w:spacing w:val="-4"/>
          <w:sz w:val="21"/>
          <w:szCs w:val="21"/>
        </w:rPr>
        <w:t>information provided by natural capital accounting across ministries</w:t>
      </w:r>
      <w:r w:rsidR="00E47FA7" w:rsidRPr="00953B2F">
        <w:rPr>
          <w:spacing w:val="-4"/>
          <w:sz w:val="21"/>
          <w:szCs w:val="21"/>
        </w:rPr>
        <w:t xml:space="preserve">, </w:t>
      </w:r>
      <w:r w:rsidR="00800A18" w:rsidRPr="00953B2F">
        <w:rPr>
          <w:spacing w:val="-4"/>
          <w:sz w:val="21"/>
          <w:szCs w:val="21"/>
        </w:rPr>
        <w:t xml:space="preserve">allowing </w:t>
      </w:r>
      <w:r w:rsidR="00092196" w:rsidRPr="00953B2F">
        <w:rPr>
          <w:spacing w:val="-4"/>
          <w:sz w:val="21"/>
          <w:szCs w:val="21"/>
        </w:rPr>
        <w:t xml:space="preserve">a coherent budgeting/planning process. </w:t>
      </w:r>
    </w:p>
    <w:p w:rsidR="00092196" w:rsidRPr="00953B2F" w:rsidRDefault="00092196" w:rsidP="00FD2B04">
      <w:pPr>
        <w:jc w:val="both"/>
        <w:rPr>
          <w:b/>
          <w:bCs/>
          <w:spacing w:val="-4"/>
          <w:sz w:val="21"/>
          <w:szCs w:val="21"/>
        </w:rPr>
      </w:pPr>
      <w:r w:rsidRPr="00953B2F">
        <w:rPr>
          <w:b/>
          <w:bCs/>
          <w:spacing w:val="-4"/>
          <w:sz w:val="21"/>
          <w:szCs w:val="21"/>
        </w:rPr>
        <w:t>Barrier 2:</w:t>
      </w:r>
      <w:r w:rsidRPr="00953B2F">
        <w:rPr>
          <w:spacing w:val="-4"/>
          <w:sz w:val="21"/>
          <w:szCs w:val="21"/>
        </w:rPr>
        <w:t xml:space="preserve"> </w:t>
      </w:r>
      <w:r w:rsidR="007861B6" w:rsidRPr="00953B2F">
        <w:rPr>
          <w:b/>
          <w:spacing w:val="-4"/>
          <w:sz w:val="21"/>
          <w:szCs w:val="21"/>
        </w:rPr>
        <w:t>Insufficient</w:t>
      </w:r>
      <w:r w:rsidRPr="00953B2F">
        <w:rPr>
          <w:b/>
          <w:spacing w:val="-4"/>
          <w:sz w:val="21"/>
          <w:szCs w:val="21"/>
        </w:rPr>
        <w:t xml:space="preserve"> capacity and expertise in integrating</w:t>
      </w:r>
      <w:r w:rsidRPr="00953B2F">
        <w:rPr>
          <w:spacing w:val="-4"/>
          <w:sz w:val="21"/>
          <w:szCs w:val="21"/>
        </w:rPr>
        <w:t xml:space="preserve"> </w:t>
      </w:r>
      <w:r w:rsidRPr="00953B2F">
        <w:rPr>
          <w:b/>
          <w:bCs/>
          <w:spacing w:val="-4"/>
          <w:sz w:val="21"/>
          <w:szCs w:val="21"/>
        </w:rPr>
        <w:t xml:space="preserve">NC into operations of </w:t>
      </w:r>
      <w:r w:rsidR="009D527A" w:rsidRPr="00953B2F">
        <w:rPr>
          <w:b/>
          <w:bCs/>
          <w:spacing w:val="-4"/>
          <w:sz w:val="21"/>
          <w:szCs w:val="21"/>
        </w:rPr>
        <w:t>private sector and financial institutions:</w:t>
      </w:r>
    </w:p>
    <w:p w:rsidR="0086038F" w:rsidRPr="00953B2F" w:rsidRDefault="00B75A27" w:rsidP="00542580">
      <w:pPr>
        <w:spacing w:after="80"/>
        <w:jc w:val="both"/>
        <w:rPr>
          <w:spacing w:val="-4"/>
          <w:sz w:val="21"/>
          <w:szCs w:val="21"/>
        </w:rPr>
      </w:pPr>
      <w:r w:rsidRPr="00953B2F">
        <w:rPr>
          <w:spacing w:val="-4"/>
          <w:sz w:val="21"/>
          <w:szCs w:val="21"/>
        </w:rPr>
        <w:t>A</w:t>
      </w:r>
      <w:r w:rsidR="009D527A" w:rsidRPr="00953B2F">
        <w:rPr>
          <w:spacing w:val="-4"/>
          <w:sz w:val="21"/>
          <w:szCs w:val="21"/>
        </w:rPr>
        <w:t xml:space="preserve"> second</w:t>
      </w:r>
      <w:r w:rsidR="00092196" w:rsidRPr="00953B2F">
        <w:rPr>
          <w:spacing w:val="-4"/>
          <w:sz w:val="21"/>
          <w:szCs w:val="21"/>
        </w:rPr>
        <w:t xml:space="preserve"> major challenge face</w:t>
      </w:r>
      <w:r w:rsidRPr="00953B2F">
        <w:rPr>
          <w:spacing w:val="-4"/>
          <w:sz w:val="21"/>
          <w:szCs w:val="21"/>
        </w:rPr>
        <w:t>d</w:t>
      </w:r>
      <w:r w:rsidR="00092196" w:rsidRPr="00953B2F">
        <w:rPr>
          <w:spacing w:val="-4"/>
          <w:sz w:val="21"/>
          <w:szCs w:val="21"/>
        </w:rPr>
        <w:t xml:space="preserve"> relates to the integration of natural capital considerations into operations of </w:t>
      </w:r>
      <w:r w:rsidR="007435C5" w:rsidRPr="00953B2F">
        <w:rPr>
          <w:spacing w:val="-4"/>
          <w:sz w:val="21"/>
          <w:szCs w:val="21"/>
        </w:rPr>
        <w:t xml:space="preserve">private sector companies in </w:t>
      </w:r>
      <w:r w:rsidR="00092196" w:rsidRPr="00953B2F">
        <w:rPr>
          <w:spacing w:val="-4"/>
          <w:sz w:val="21"/>
          <w:szCs w:val="21"/>
        </w:rPr>
        <w:t>key economic sectors in Thailand, including financial institutions. The private and financial sectors in Thailand have developed their own approaches to incorporate biodiversity and ecosystem protection measures into their operations and risk analysis processes</w:t>
      </w:r>
      <w:r w:rsidR="007435C5" w:rsidRPr="00953B2F">
        <w:rPr>
          <w:spacing w:val="-4"/>
          <w:sz w:val="21"/>
          <w:szCs w:val="21"/>
        </w:rPr>
        <w:t xml:space="preserve">; however, these are driven </w:t>
      </w:r>
      <w:r w:rsidR="00092196" w:rsidRPr="00953B2F">
        <w:rPr>
          <w:spacing w:val="-4"/>
          <w:sz w:val="21"/>
          <w:szCs w:val="21"/>
        </w:rPr>
        <w:t xml:space="preserve">mainly </w:t>
      </w:r>
      <w:r w:rsidR="007861B6" w:rsidRPr="00953B2F">
        <w:rPr>
          <w:spacing w:val="-4"/>
          <w:sz w:val="21"/>
          <w:szCs w:val="21"/>
        </w:rPr>
        <w:t>by their</w:t>
      </w:r>
      <w:r w:rsidR="00092196" w:rsidRPr="00953B2F">
        <w:rPr>
          <w:spacing w:val="-4"/>
          <w:sz w:val="21"/>
          <w:szCs w:val="21"/>
        </w:rPr>
        <w:t xml:space="preserve"> reporting and CSR </w:t>
      </w:r>
      <w:r w:rsidR="007435C5" w:rsidRPr="00953B2F">
        <w:rPr>
          <w:spacing w:val="-4"/>
          <w:sz w:val="21"/>
          <w:szCs w:val="21"/>
        </w:rPr>
        <w:t>obligations</w:t>
      </w:r>
      <w:r w:rsidR="00092196" w:rsidRPr="00953B2F">
        <w:rPr>
          <w:spacing w:val="-4"/>
          <w:sz w:val="21"/>
          <w:szCs w:val="21"/>
        </w:rPr>
        <w:t xml:space="preserve">, with </w:t>
      </w:r>
      <w:r w:rsidR="00BD411F" w:rsidRPr="00953B2F">
        <w:rPr>
          <w:spacing w:val="-4"/>
          <w:sz w:val="21"/>
          <w:szCs w:val="21"/>
        </w:rPr>
        <w:t xml:space="preserve">only a secondary </w:t>
      </w:r>
      <w:r w:rsidR="00092196" w:rsidRPr="00953B2F">
        <w:rPr>
          <w:spacing w:val="-4"/>
          <w:sz w:val="21"/>
          <w:szCs w:val="21"/>
        </w:rPr>
        <w:t>focus on incorporating the concept of natural capital and ecosystem services-based approaches</w:t>
      </w:r>
      <w:r w:rsidR="00BD411F" w:rsidRPr="00953B2F">
        <w:rPr>
          <w:spacing w:val="-4"/>
          <w:sz w:val="21"/>
          <w:szCs w:val="21"/>
        </w:rPr>
        <w:t xml:space="preserve"> in core operations</w:t>
      </w:r>
      <w:r w:rsidR="00092196" w:rsidRPr="00953B2F">
        <w:rPr>
          <w:spacing w:val="-4"/>
          <w:sz w:val="21"/>
          <w:szCs w:val="21"/>
        </w:rPr>
        <w:t xml:space="preserve">. As a result, the extent of mainstreaming of natural capital into corporate or financial institutions in Thailand remains limited. </w:t>
      </w:r>
      <w:r w:rsidR="00092196" w:rsidRPr="00953B2F">
        <w:rPr>
          <w:sz w:val="21"/>
          <w:szCs w:val="21"/>
          <w:lang w:eastAsia="ja-JP"/>
        </w:rPr>
        <w:t xml:space="preserve">Transforming the operations of the private sector and financial </w:t>
      </w:r>
      <w:r w:rsidR="007861B6" w:rsidRPr="00953B2F">
        <w:rPr>
          <w:sz w:val="21"/>
          <w:szCs w:val="21"/>
          <w:lang w:eastAsia="ja-JP"/>
        </w:rPr>
        <w:t>institutions</w:t>
      </w:r>
      <w:r w:rsidR="00092196" w:rsidRPr="00953B2F">
        <w:rPr>
          <w:sz w:val="21"/>
          <w:szCs w:val="21"/>
          <w:lang w:eastAsia="ja-JP"/>
        </w:rPr>
        <w:t xml:space="preserve"> to minimize potential negative impacts of their operation</w:t>
      </w:r>
      <w:r w:rsidR="00BD411F" w:rsidRPr="00953B2F">
        <w:rPr>
          <w:sz w:val="21"/>
          <w:szCs w:val="21"/>
          <w:lang w:eastAsia="ja-JP"/>
        </w:rPr>
        <w:t>s</w:t>
      </w:r>
      <w:r w:rsidR="00092196" w:rsidRPr="00953B2F">
        <w:rPr>
          <w:sz w:val="21"/>
          <w:szCs w:val="21"/>
          <w:lang w:eastAsia="ja-JP"/>
        </w:rPr>
        <w:t xml:space="preserve"> on natural capital w</w:t>
      </w:r>
      <w:r w:rsidR="00BD411F" w:rsidRPr="00953B2F">
        <w:rPr>
          <w:sz w:val="21"/>
          <w:szCs w:val="21"/>
          <w:lang w:eastAsia="ja-JP"/>
        </w:rPr>
        <w:t>ill</w:t>
      </w:r>
      <w:r w:rsidR="00092196" w:rsidRPr="00953B2F">
        <w:rPr>
          <w:sz w:val="21"/>
          <w:szCs w:val="21"/>
          <w:lang w:eastAsia="ja-JP"/>
        </w:rPr>
        <w:t xml:space="preserve"> require a broader and</w:t>
      </w:r>
      <w:r w:rsidR="00BD411F" w:rsidRPr="00953B2F">
        <w:rPr>
          <w:sz w:val="21"/>
          <w:szCs w:val="21"/>
          <w:lang w:eastAsia="ja-JP"/>
        </w:rPr>
        <w:t xml:space="preserve"> more </w:t>
      </w:r>
      <w:r w:rsidR="00092196" w:rsidRPr="00953B2F">
        <w:rPr>
          <w:sz w:val="21"/>
          <w:szCs w:val="21"/>
          <w:lang w:eastAsia="ja-JP"/>
        </w:rPr>
        <w:t>comprehensive approach</w:t>
      </w:r>
      <w:r w:rsidR="00092196" w:rsidRPr="00953B2F">
        <w:rPr>
          <w:sz w:val="21"/>
          <w:szCs w:val="21"/>
        </w:rPr>
        <w:t xml:space="preserve"> </w:t>
      </w:r>
      <w:r w:rsidR="00233C14" w:rsidRPr="00953B2F">
        <w:rPr>
          <w:sz w:val="21"/>
          <w:szCs w:val="21"/>
        </w:rPr>
        <w:t xml:space="preserve">to </w:t>
      </w:r>
      <w:r w:rsidR="00092196" w:rsidRPr="00953B2F">
        <w:rPr>
          <w:sz w:val="21"/>
          <w:szCs w:val="21"/>
        </w:rPr>
        <w:t>fully integrat</w:t>
      </w:r>
      <w:r w:rsidR="00233C14" w:rsidRPr="00953B2F">
        <w:rPr>
          <w:sz w:val="21"/>
          <w:szCs w:val="21"/>
        </w:rPr>
        <w:t>e</w:t>
      </w:r>
      <w:r w:rsidR="00092196" w:rsidRPr="00953B2F">
        <w:rPr>
          <w:sz w:val="21"/>
          <w:szCs w:val="21"/>
        </w:rPr>
        <w:t xml:space="preserve"> natural capital values and considerations into </w:t>
      </w:r>
      <w:r w:rsidR="00233C14" w:rsidRPr="00953B2F">
        <w:rPr>
          <w:sz w:val="21"/>
          <w:szCs w:val="21"/>
        </w:rPr>
        <w:t>corporate</w:t>
      </w:r>
      <w:r w:rsidR="00092196" w:rsidRPr="00953B2F">
        <w:rPr>
          <w:sz w:val="21"/>
          <w:szCs w:val="21"/>
        </w:rPr>
        <w:t xml:space="preserve"> risk analysis frameworks, core business models and investment decisions. Insufficient awareness </w:t>
      </w:r>
      <w:r w:rsidR="00092196" w:rsidRPr="00953B2F">
        <w:rPr>
          <w:spacing w:val="-4"/>
          <w:sz w:val="21"/>
          <w:szCs w:val="21"/>
        </w:rPr>
        <w:t>o</w:t>
      </w:r>
      <w:r w:rsidR="00233C14" w:rsidRPr="00953B2F">
        <w:rPr>
          <w:spacing w:val="-4"/>
          <w:sz w:val="21"/>
          <w:szCs w:val="21"/>
        </w:rPr>
        <w:t>f</w:t>
      </w:r>
      <w:r w:rsidR="00092196" w:rsidRPr="00953B2F">
        <w:rPr>
          <w:spacing w:val="-4"/>
          <w:sz w:val="21"/>
          <w:szCs w:val="21"/>
        </w:rPr>
        <w:t xml:space="preserve"> the linkages and dependencies of production and service sectors on NC, NC-associated investment risk</w:t>
      </w:r>
      <w:r w:rsidR="00233C14" w:rsidRPr="00953B2F">
        <w:rPr>
          <w:spacing w:val="-4"/>
          <w:sz w:val="21"/>
          <w:szCs w:val="21"/>
        </w:rPr>
        <w:t>s</w:t>
      </w:r>
      <w:r w:rsidR="00092196" w:rsidRPr="00953B2F">
        <w:rPr>
          <w:spacing w:val="-4"/>
          <w:sz w:val="21"/>
          <w:szCs w:val="21"/>
        </w:rPr>
        <w:t xml:space="preserve">, as well as limited </w:t>
      </w:r>
      <w:r w:rsidR="00233C14" w:rsidRPr="00953B2F">
        <w:rPr>
          <w:spacing w:val="-4"/>
          <w:sz w:val="21"/>
          <w:szCs w:val="21"/>
        </w:rPr>
        <w:t xml:space="preserve">(narrow) </w:t>
      </w:r>
      <w:r w:rsidR="00092196" w:rsidRPr="00953B2F">
        <w:rPr>
          <w:spacing w:val="-4"/>
          <w:sz w:val="21"/>
          <w:szCs w:val="21"/>
        </w:rPr>
        <w:t>understanding within industry sectors of the concept of biodiversity and ecosystem services and their valuation (</w:t>
      </w:r>
      <w:r w:rsidR="00233C14" w:rsidRPr="00953B2F">
        <w:rPr>
          <w:spacing w:val="-4"/>
          <w:sz w:val="21"/>
          <w:szCs w:val="21"/>
        </w:rPr>
        <w:t xml:space="preserve">especially </w:t>
      </w:r>
      <w:r w:rsidR="00092196" w:rsidRPr="00953B2F">
        <w:rPr>
          <w:spacing w:val="-4"/>
          <w:sz w:val="21"/>
          <w:szCs w:val="21"/>
        </w:rPr>
        <w:t xml:space="preserve">non-market values) is another key challenge </w:t>
      </w:r>
      <w:r w:rsidR="005728B8" w:rsidRPr="00953B2F">
        <w:rPr>
          <w:spacing w:val="-4"/>
          <w:sz w:val="21"/>
          <w:szCs w:val="21"/>
        </w:rPr>
        <w:t>that will</w:t>
      </w:r>
      <w:r w:rsidR="00092196" w:rsidRPr="00953B2F">
        <w:rPr>
          <w:spacing w:val="-4"/>
          <w:sz w:val="21"/>
          <w:szCs w:val="21"/>
        </w:rPr>
        <w:t xml:space="preserve"> be addressed through the </w:t>
      </w:r>
      <w:r w:rsidR="005728B8" w:rsidRPr="00953B2F">
        <w:rPr>
          <w:spacing w:val="-4"/>
          <w:sz w:val="21"/>
          <w:szCs w:val="21"/>
        </w:rPr>
        <w:t xml:space="preserve">proposed </w:t>
      </w:r>
      <w:r w:rsidR="00092196" w:rsidRPr="00953B2F">
        <w:rPr>
          <w:spacing w:val="-4"/>
          <w:sz w:val="21"/>
          <w:szCs w:val="21"/>
        </w:rPr>
        <w:t xml:space="preserve">project. </w:t>
      </w:r>
    </w:p>
    <w:p w:rsidR="00092196" w:rsidRPr="00953B2F" w:rsidRDefault="00092196" w:rsidP="00542580">
      <w:pPr>
        <w:spacing w:after="80"/>
        <w:jc w:val="both"/>
        <w:rPr>
          <w:sz w:val="21"/>
          <w:szCs w:val="21"/>
        </w:rPr>
      </w:pPr>
      <w:r w:rsidRPr="00953B2F">
        <w:rPr>
          <w:spacing w:val="-4"/>
          <w:sz w:val="21"/>
          <w:szCs w:val="21"/>
        </w:rPr>
        <w:t xml:space="preserve">Furthermore, limited focus placed on landscape-level management of ecosystem services and biodiversity, particularly in relation to forest and land connectivity, ecological quality of habitats, and the dependencies of economic sectors on natural capital, as well as general lack of appropriate market structures or incentives that support and promote the NC-based approaches into economic sectors and in managing production landscapes is another key barrier to be addressed. </w:t>
      </w:r>
      <w:r w:rsidRPr="00953B2F">
        <w:rPr>
          <w:rFonts w:cs="Cordia New"/>
          <w:sz w:val="21"/>
          <w:szCs w:val="21"/>
          <w:lang w:bidi="th-TH"/>
        </w:rPr>
        <w:t xml:space="preserve">In the absence of market structures or economic incentives to support farmers or land owners to maintain and enrich biodiversity resources in production landscapes, farmers and land owners are perversely incentivized instead to invest in intensive high-input unsustainable production systems that deliver only short-term economic returns at the cost of irreversible loss of genetic diversity, degraded natural habitats and biodiversity. The absence of financial or other incentives for adoption of sustainable best practice at farm level and sustainable management of natural capital in production landscapes is exacerbated by lack of awareness and aversion to risk by small, resource-poor smallholders. In this regard, there is a need to promote wide-scale adoption of </w:t>
      </w:r>
      <w:r w:rsidR="002B1A0E">
        <w:rPr>
          <w:rFonts w:cs="Cordia New"/>
          <w:sz w:val="21"/>
          <w:szCs w:val="21"/>
          <w:lang w:bidi="th-TH"/>
        </w:rPr>
        <w:t xml:space="preserve">sustainable agriculture / </w:t>
      </w:r>
      <w:r w:rsidR="00891BCF" w:rsidRPr="00953B2F">
        <w:rPr>
          <w:rFonts w:cs="Cordia New"/>
          <w:sz w:val="21"/>
          <w:szCs w:val="21"/>
          <w:lang w:bidi="th-TH"/>
        </w:rPr>
        <w:t xml:space="preserve">best </w:t>
      </w:r>
      <w:r w:rsidRPr="00953B2F">
        <w:rPr>
          <w:rFonts w:cs="Cordia New"/>
          <w:sz w:val="21"/>
          <w:szCs w:val="21"/>
          <w:lang w:bidi="th-TH"/>
        </w:rPr>
        <w:t>practices that incorporate natural capital considerations</w:t>
      </w:r>
      <w:r w:rsidR="00891BCF" w:rsidRPr="00953B2F">
        <w:rPr>
          <w:rFonts w:cs="Cordia New"/>
          <w:sz w:val="21"/>
          <w:szCs w:val="21"/>
          <w:lang w:bidi="th-TH"/>
        </w:rPr>
        <w:t>. Such adoption</w:t>
      </w:r>
      <w:r w:rsidRPr="00953B2F">
        <w:rPr>
          <w:rFonts w:cs="Cordia New"/>
          <w:sz w:val="21"/>
          <w:szCs w:val="21"/>
          <w:lang w:bidi="th-TH"/>
        </w:rPr>
        <w:t xml:space="preserve"> will </w:t>
      </w:r>
      <w:r w:rsidR="00891BCF" w:rsidRPr="00953B2F">
        <w:rPr>
          <w:rFonts w:cs="Cordia New"/>
          <w:sz w:val="21"/>
          <w:szCs w:val="21"/>
          <w:lang w:bidi="th-TH"/>
        </w:rPr>
        <w:t xml:space="preserve">enhance standards of </w:t>
      </w:r>
      <w:r w:rsidRPr="00953B2F">
        <w:rPr>
          <w:rFonts w:cs="Cordia New"/>
          <w:sz w:val="21"/>
          <w:szCs w:val="21"/>
          <w:lang w:bidi="th-TH"/>
        </w:rPr>
        <w:t xml:space="preserve">management of agricultural production landscapes and surrounding </w:t>
      </w:r>
      <w:r w:rsidR="007861B6" w:rsidRPr="00953B2F">
        <w:rPr>
          <w:rFonts w:cs="Cordia New"/>
          <w:sz w:val="21"/>
          <w:szCs w:val="21"/>
          <w:lang w:bidi="th-TH"/>
        </w:rPr>
        <w:t>forested</w:t>
      </w:r>
      <w:r w:rsidRPr="00953B2F">
        <w:rPr>
          <w:rFonts w:cs="Cordia New"/>
          <w:sz w:val="21"/>
          <w:szCs w:val="21"/>
          <w:lang w:bidi="th-TH"/>
        </w:rPr>
        <w:t xml:space="preserve"> watersheds, while </w:t>
      </w:r>
      <w:r w:rsidRPr="00953B2F">
        <w:rPr>
          <w:spacing w:val="-4"/>
          <w:sz w:val="21"/>
          <w:szCs w:val="21"/>
        </w:rPr>
        <w:t xml:space="preserve">reducing </w:t>
      </w:r>
      <w:r w:rsidR="002B1A0E">
        <w:rPr>
          <w:spacing w:val="-4"/>
          <w:sz w:val="21"/>
          <w:szCs w:val="21"/>
        </w:rPr>
        <w:t xml:space="preserve">their </w:t>
      </w:r>
      <w:r w:rsidRPr="00953B2F">
        <w:rPr>
          <w:spacing w:val="-4"/>
          <w:sz w:val="21"/>
          <w:szCs w:val="21"/>
        </w:rPr>
        <w:t>environmental footprint</w:t>
      </w:r>
      <w:r w:rsidR="00932EC4">
        <w:rPr>
          <w:spacing w:val="-4"/>
          <w:sz w:val="21"/>
          <w:szCs w:val="21"/>
        </w:rPr>
        <w:t>.</w:t>
      </w:r>
      <w:r w:rsidRPr="00953B2F">
        <w:rPr>
          <w:spacing w:val="-4"/>
          <w:sz w:val="21"/>
          <w:szCs w:val="21"/>
        </w:rPr>
        <w:t xml:space="preserve"> </w:t>
      </w:r>
    </w:p>
    <w:p w:rsidR="00092196" w:rsidRPr="00953B2F" w:rsidRDefault="00092196" w:rsidP="00FD2B04">
      <w:pPr>
        <w:jc w:val="both"/>
        <w:rPr>
          <w:b/>
          <w:bCs/>
          <w:spacing w:val="-4"/>
          <w:sz w:val="21"/>
          <w:szCs w:val="21"/>
        </w:rPr>
      </w:pPr>
      <w:r w:rsidRPr="00953B2F">
        <w:rPr>
          <w:b/>
          <w:spacing w:val="-4"/>
          <w:sz w:val="21"/>
          <w:szCs w:val="21"/>
        </w:rPr>
        <w:t>Barrier 3: Lack of partnerships, awareness and acceptance of NC among key stakeholders</w:t>
      </w:r>
      <w:r w:rsidRPr="00953B2F">
        <w:rPr>
          <w:b/>
          <w:bCs/>
          <w:spacing w:val="-4"/>
          <w:sz w:val="21"/>
          <w:szCs w:val="21"/>
        </w:rPr>
        <w:t>:</w:t>
      </w:r>
    </w:p>
    <w:p w:rsidR="008B57C9" w:rsidRPr="00953B2F" w:rsidRDefault="00092196" w:rsidP="00542580">
      <w:pPr>
        <w:spacing w:after="80"/>
        <w:jc w:val="both"/>
        <w:rPr>
          <w:sz w:val="21"/>
          <w:szCs w:val="21"/>
        </w:rPr>
      </w:pPr>
      <w:r w:rsidRPr="00953B2F">
        <w:rPr>
          <w:sz w:val="21"/>
          <w:szCs w:val="21"/>
        </w:rPr>
        <w:t xml:space="preserve">In Thailand, scientific knowledge and information on NC exists </w:t>
      </w:r>
      <w:r w:rsidR="00F16BC2" w:rsidRPr="00953B2F">
        <w:rPr>
          <w:sz w:val="21"/>
          <w:szCs w:val="21"/>
        </w:rPr>
        <w:t>only within scientific circle;</w:t>
      </w:r>
      <w:r w:rsidRPr="00953B2F">
        <w:rPr>
          <w:sz w:val="21"/>
          <w:szCs w:val="21"/>
        </w:rPr>
        <w:t xml:space="preserve"> there is no effective mechanism </w:t>
      </w:r>
      <w:r w:rsidR="00F16BC2" w:rsidRPr="00953B2F">
        <w:rPr>
          <w:sz w:val="21"/>
          <w:szCs w:val="21"/>
        </w:rPr>
        <w:t>to</w:t>
      </w:r>
      <w:r w:rsidRPr="00953B2F">
        <w:rPr>
          <w:sz w:val="21"/>
          <w:szCs w:val="21"/>
        </w:rPr>
        <w:t xml:space="preserve"> </w:t>
      </w:r>
      <w:r w:rsidR="008108FA" w:rsidRPr="00953B2F">
        <w:rPr>
          <w:sz w:val="21"/>
          <w:szCs w:val="21"/>
        </w:rPr>
        <w:t>share and disseminate</w:t>
      </w:r>
      <w:r w:rsidRPr="00953B2F">
        <w:rPr>
          <w:sz w:val="21"/>
          <w:szCs w:val="21"/>
        </w:rPr>
        <w:t xml:space="preserve"> such knowledge and information among policy-makers and practitioners </w:t>
      </w:r>
      <w:r w:rsidR="008108FA" w:rsidRPr="00953B2F">
        <w:rPr>
          <w:sz w:val="21"/>
          <w:szCs w:val="21"/>
        </w:rPr>
        <w:t xml:space="preserve">in </w:t>
      </w:r>
      <w:r w:rsidRPr="00953B2F">
        <w:rPr>
          <w:sz w:val="21"/>
          <w:szCs w:val="21"/>
        </w:rPr>
        <w:t>both public and private sector</w:t>
      </w:r>
      <w:r w:rsidR="008108FA" w:rsidRPr="00953B2F">
        <w:rPr>
          <w:sz w:val="21"/>
          <w:szCs w:val="21"/>
        </w:rPr>
        <w:t>s</w:t>
      </w:r>
      <w:r w:rsidRPr="00953B2F">
        <w:rPr>
          <w:sz w:val="21"/>
          <w:szCs w:val="21"/>
        </w:rPr>
        <w:t xml:space="preserve">. There is a </w:t>
      </w:r>
      <w:r w:rsidR="008108FA" w:rsidRPr="00953B2F">
        <w:rPr>
          <w:sz w:val="21"/>
          <w:szCs w:val="21"/>
        </w:rPr>
        <w:t xml:space="preserve">clear </w:t>
      </w:r>
      <w:r w:rsidRPr="00953B2F">
        <w:rPr>
          <w:sz w:val="21"/>
          <w:szCs w:val="21"/>
        </w:rPr>
        <w:t xml:space="preserve">need </w:t>
      </w:r>
      <w:r w:rsidR="008108FA" w:rsidRPr="00953B2F">
        <w:rPr>
          <w:sz w:val="21"/>
          <w:szCs w:val="21"/>
        </w:rPr>
        <w:t xml:space="preserve">to </w:t>
      </w:r>
      <w:r w:rsidRPr="00953B2F">
        <w:rPr>
          <w:sz w:val="21"/>
          <w:szCs w:val="21"/>
        </w:rPr>
        <w:t>establish a knowledge learning network</w:t>
      </w:r>
      <w:r w:rsidR="008108FA" w:rsidRPr="00953B2F">
        <w:rPr>
          <w:sz w:val="21"/>
          <w:szCs w:val="21"/>
        </w:rPr>
        <w:t xml:space="preserve"> that</w:t>
      </w:r>
      <w:r w:rsidRPr="00953B2F">
        <w:rPr>
          <w:sz w:val="21"/>
          <w:szCs w:val="21"/>
        </w:rPr>
        <w:t xml:space="preserve"> can foster partnerships and facilitate networking among policy-makers and </w:t>
      </w:r>
      <w:r w:rsidR="007861B6" w:rsidRPr="00953B2F">
        <w:rPr>
          <w:sz w:val="21"/>
          <w:szCs w:val="21"/>
        </w:rPr>
        <w:t>practitioners</w:t>
      </w:r>
      <w:r w:rsidRPr="00953B2F">
        <w:rPr>
          <w:sz w:val="21"/>
          <w:szCs w:val="21"/>
        </w:rPr>
        <w:t xml:space="preserve">, and through which </w:t>
      </w:r>
      <w:r w:rsidR="00284807" w:rsidRPr="00953B2F">
        <w:rPr>
          <w:sz w:val="21"/>
          <w:szCs w:val="21"/>
        </w:rPr>
        <w:t xml:space="preserve">globally-recognized </w:t>
      </w:r>
      <w:r w:rsidRPr="00953B2F">
        <w:rPr>
          <w:sz w:val="21"/>
          <w:szCs w:val="21"/>
        </w:rPr>
        <w:t xml:space="preserve">best practice </w:t>
      </w:r>
      <w:r w:rsidR="00284807" w:rsidRPr="00953B2F">
        <w:rPr>
          <w:sz w:val="21"/>
          <w:szCs w:val="21"/>
        </w:rPr>
        <w:t>can be</w:t>
      </w:r>
      <w:r w:rsidRPr="00953B2F">
        <w:rPr>
          <w:sz w:val="21"/>
          <w:szCs w:val="21"/>
        </w:rPr>
        <w:t xml:space="preserve"> integrated into </w:t>
      </w:r>
      <w:proofErr w:type="spellStart"/>
      <w:r w:rsidRPr="00953B2F">
        <w:rPr>
          <w:sz w:val="21"/>
          <w:szCs w:val="21"/>
        </w:rPr>
        <w:t>sectoral</w:t>
      </w:r>
      <w:proofErr w:type="spellEnd"/>
      <w:r w:rsidRPr="00953B2F">
        <w:rPr>
          <w:sz w:val="21"/>
          <w:szCs w:val="21"/>
        </w:rPr>
        <w:t xml:space="preserve"> planning processes. Furthermore, there is no national </w:t>
      </w:r>
      <w:r w:rsidR="00AD4EB5" w:rsidRPr="00953B2F">
        <w:rPr>
          <w:sz w:val="21"/>
          <w:szCs w:val="21"/>
        </w:rPr>
        <w:t xml:space="preserve">monitoring </w:t>
      </w:r>
      <w:r w:rsidRPr="00953B2F">
        <w:rPr>
          <w:sz w:val="21"/>
          <w:szCs w:val="21"/>
        </w:rPr>
        <w:t xml:space="preserve">system in place </w:t>
      </w:r>
      <w:r w:rsidR="00AD4EB5" w:rsidRPr="00953B2F">
        <w:rPr>
          <w:sz w:val="21"/>
          <w:szCs w:val="21"/>
        </w:rPr>
        <w:t xml:space="preserve">to </w:t>
      </w:r>
      <w:r w:rsidRPr="00953B2F">
        <w:rPr>
          <w:sz w:val="21"/>
          <w:szCs w:val="21"/>
        </w:rPr>
        <w:t xml:space="preserve">tracking </w:t>
      </w:r>
      <w:r w:rsidR="00AD4EB5" w:rsidRPr="00953B2F">
        <w:rPr>
          <w:sz w:val="21"/>
          <w:szCs w:val="21"/>
        </w:rPr>
        <w:t xml:space="preserve">implementation of </w:t>
      </w:r>
      <w:r w:rsidRPr="00953B2F">
        <w:rPr>
          <w:sz w:val="21"/>
          <w:szCs w:val="21"/>
        </w:rPr>
        <w:t>NC-based planning and financing</w:t>
      </w:r>
      <w:r w:rsidR="00AD4EB5" w:rsidRPr="00953B2F">
        <w:rPr>
          <w:sz w:val="21"/>
          <w:szCs w:val="21"/>
        </w:rPr>
        <w:t xml:space="preserve"> within public and </w:t>
      </w:r>
      <w:r w:rsidR="007861B6" w:rsidRPr="00953B2F">
        <w:rPr>
          <w:sz w:val="21"/>
          <w:szCs w:val="21"/>
        </w:rPr>
        <w:t>private</w:t>
      </w:r>
      <w:r w:rsidR="00AD4EB5" w:rsidRPr="00953B2F">
        <w:rPr>
          <w:sz w:val="21"/>
          <w:szCs w:val="21"/>
        </w:rPr>
        <w:t xml:space="preserve"> sector entities</w:t>
      </w:r>
      <w:r w:rsidR="00927E49" w:rsidRPr="00953B2F">
        <w:rPr>
          <w:sz w:val="21"/>
          <w:szCs w:val="21"/>
        </w:rPr>
        <w:t xml:space="preserve">, </w:t>
      </w:r>
      <w:r w:rsidRPr="00953B2F">
        <w:rPr>
          <w:sz w:val="21"/>
          <w:szCs w:val="21"/>
        </w:rPr>
        <w:t xml:space="preserve">as </w:t>
      </w:r>
      <w:r w:rsidR="00927E49" w:rsidRPr="00953B2F">
        <w:rPr>
          <w:sz w:val="21"/>
          <w:szCs w:val="21"/>
        </w:rPr>
        <w:t xml:space="preserve">well as their </w:t>
      </w:r>
      <w:r w:rsidRPr="00953B2F">
        <w:rPr>
          <w:sz w:val="21"/>
          <w:szCs w:val="21"/>
        </w:rPr>
        <w:t xml:space="preserve">impacts. </w:t>
      </w:r>
      <w:r w:rsidR="005E4DD7">
        <w:rPr>
          <w:sz w:val="21"/>
          <w:szCs w:val="21"/>
        </w:rPr>
        <w:t>It is also imperative to establish a system to monitor - with objectively verifia</w:t>
      </w:r>
      <w:r w:rsidR="00C41DEE">
        <w:rPr>
          <w:sz w:val="21"/>
          <w:szCs w:val="21"/>
        </w:rPr>
        <w:t xml:space="preserve">ble data, the successful incorporation and benefits generated to NC including </w:t>
      </w:r>
      <w:r w:rsidR="005E4DD7">
        <w:rPr>
          <w:sz w:val="21"/>
          <w:szCs w:val="21"/>
        </w:rPr>
        <w:t xml:space="preserve">biodiversity </w:t>
      </w:r>
      <w:r w:rsidR="00C41DEE">
        <w:rPr>
          <w:sz w:val="21"/>
          <w:szCs w:val="21"/>
        </w:rPr>
        <w:t xml:space="preserve">through sector transformation and </w:t>
      </w:r>
      <w:r w:rsidR="005E4DD7">
        <w:rPr>
          <w:sz w:val="21"/>
          <w:szCs w:val="21"/>
        </w:rPr>
        <w:t>sustainable management of landscapes</w:t>
      </w:r>
      <w:r w:rsidR="00C41DEE">
        <w:rPr>
          <w:sz w:val="21"/>
          <w:szCs w:val="21"/>
        </w:rPr>
        <w:t xml:space="preserve">, </w:t>
      </w:r>
      <w:r w:rsidR="005E4DD7">
        <w:rPr>
          <w:sz w:val="21"/>
          <w:szCs w:val="21"/>
        </w:rPr>
        <w:t>such as promoted through the project on sustai</w:t>
      </w:r>
      <w:r w:rsidR="00652269">
        <w:rPr>
          <w:sz w:val="21"/>
          <w:szCs w:val="21"/>
        </w:rPr>
        <w:t>nable</w:t>
      </w:r>
      <w:r w:rsidR="005E4DD7">
        <w:rPr>
          <w:sz w:val="21"/>
          <w:szCs w:val="21"/>
        </w:rPr>
        <w:t xml:space="preserve"> rice standards. </w:t>
      </w:r>
      <w:r w:rsidR="00EA3578" w:rsidRPr="00953B2F">
        <w:rPr>
          <w:rFonts w:cs="Cordia New"/>
          <w:sz w:val="21"/>
          <w:szCs w:val="21"/>
          <w:lang w:bidi="th-TH"/>
        </w:rPr>
        <w:t xml:space="preserve">The barriers </w:t>
      </w:r>
      <w:r w:rsidR="003C01EA">
        <w:rPr>
          <w:rFonts w:cs="Cordia New"/>
          <w:sz w:val="21"/>
          <w:szCs w:val="21"/>
          <w:lang w:bidi="th-TH"/>
        </w:rPr>
        <w:t xml:space="preserve">above </w:t>
      </w:r>
      <w:r w:rsidR="00EA3578" w:rsidRPr="00953B2F">
        <w:rPr>
          <w:rFonts w:cs="Cordia New"/>
          <w:sz w:val="21"/>
          <w:szCs w:val="21"/>
          <w:lang w:bidi="th-TH"/>
        </w:rPr>
        <w:t>have allowed continuing and rapid loss of NC in Thailand</w:t>
      </w:r>
      <w:r w:rsidR="00456F0D" w:rsidRPr="00953B2F">
        <w:rPr>
          <w:rFonts w:cs="Cordia New"/>
          <w:sz w:val="21"/>
          <w:szCs w:val="21"/>
          <w:lang w:bidi="th-TH"/>
        </w:rPr>
        <w:t>. Examples</w:t>
      </w:r>
      <w:r w:rsidR="00EA3578" w:rsidRPr="00953B2F">
        <w:rPr>
          <w:rFonts w:cs="Cordia New"/>
          <w:sz w:val="21"/>
          <w:szCs w:val="21"/>
          <w:lang w:bidi="th-TH"/>
        </w:rPr>
        <w:t xml:space="preserve"> includ</w:t>
      </w:r>
      <w:r w:rsidR="00456F0D" w:rsidRPr="00953B2F">
        <w:rPr>
          <w:rFonts w:cs="Cordia New"/>
          <w:sz w:val="21"/>
          <w:szCs w:val="21"/>
          <w:lang w:bidi="th-TH"/>
        </w:rPr>
        <w:t>e loss</w:t>
      </w:r>
      <w:r w:rsidR="00EA3578" w:rsidRPr="00953B2F">
        <w:rPr>
          <w:rFonts w:cs="Cordia New"/>
          <w:sz w:val="21"/>
          <w:szCs w:val="21"/>
          <w:lang w:bidi="th-TH"/>
        </w:rPr>
        <w:t xml:space="preserve"> of indigenous flora and fauna within agricultural production landscapes; ongoing </w:t>
      </w:r>
      <w:r w:rsidR="000D3CBF" w:rsidRPr="00953B2F">
        <w:rPr>
          <w:rFonts w:cs="Cordia New"/>
          <w:sz w:val="21"/>
          <w:szCs w:val="21"/>
          <w:lang w:bidi="th-TH"/>
        </w:rPr>
        <w:t>diminution</w:t>
      </w:r>
      <w:r w:rsidR="00EA3578" w:rsidRPr="00953B2F">
        <w:rPr>
          <w:rFonts w:cs="Cordia New"/>
          <w:sz w:val="21"/>
          <w:szCs w:val="21"/>
          <w:lang w:bidi="th-TH"/>
        </w:rPr>
        <w:t xml:space="preserve"> in water regulating services </w:t>
      </w:r>
      <w:r w:rsidR="000D3CBF" w:rsidRPr="00953B2F">
        <w:rPr>
          <w:rFonts w:cs="Cordia New"/>
          <w:sz w:val="21"/>
          <w:szCs w:val="21"/>
          <w:lang w:bidi="th-TH"/>
        </w:rPr>
        <w:t xml:space="preserve">provided by </w:t>
      </w:r>
      <w:r w:rsidR="00EA3578" w:rsidRPr="00953B2F">
        <w:rPr>
          <w:rFonts w:cs="Cordia New"/>
          <w:sz w:val="21"/>
          <w:szCs w:val="21"/>
          <w:lang w:bidi="th-TH"/>
        </w:rPr>
        <w:t xml:space="preserve">forested watersheds, leading to seasonal floods and droughts; </w:t>
      </w:r>
      <w:r w:rsidR="00456F0D" w:rsidRPr="00953B2F">
        <w:rPr>
          <w:rFonts w:cs="Cordia New"/>
          <w:sz w:val="21"/>
          <w:szCs w:val="21"/>
          <w:lang w:bidi="th-TH"/>
        </w:rPr>
        <w:t xml:space="preserve">and </w:t>
      </w:r>
      <w:r w:rsidR="000D3CBF" w:rsidRPr="00953B2F">
        <w:rPr>
          <w:rFonts w:cs="Cordia New"/>
          <w:sz w:val="21"/>
          <w:szCs w:val="21"/>
          <w:lang w:bidi="th-TH"/>
        </w:rPr>
        <w:t>a</w:t>
      </w:r>
      <w:r w:rsidR="00EA3578" w:rsidRPr="00953B2F">
        <w:rPr>
          <w:rFonts w:cs="Cordia New"/>
          <w:sz w:val="21"/>
          <w:szCs w:val="21"/>
          <w:lang w:bidi="th-TH"/>
        </w:rPr>
        <w:t xml:space="preserve"> continu</w:t>
      </w:r>
      <w:r w:rsidR="000D3CBF" w:rsidRPr="00953B2F">
        <w:rPr>
          <w:rFonts w:cs="Cordia New"/>
          <w:sz w:val="21"/>
          <w:szCs w:val="21"/>
          <w:lang w:bidi="th-TH"/>
        </w:rPr>
        <w:t>ing</w:t>
      </w:r>
      <w:r w:rsidR="00EA3578" w:rsidRPr="00953B2F">
        <w:rPr>
          <w:rFonts w:cs="Cordia New"/>
          <w:sz w:val="21"/>
          <w:szCs w:val="21"/>
          <w:lang w:bidi="th-TH"/>
        </w:rPr>
        <w:t xml:space="preserve"> drop in </w:t>
      </w:r>
      <w:proofErr w:type="spellStart"/>
      <w:r w:rsidR="00EA3578" w:rsidRPr="00953B2F">
        <w:rPr>
          <w:rFonts w:cs="Cordia New"/>
          <w:sz w:val="21"/>
          <w:szCs w:val="21"/>
          <w:lang w:bidi="th-TH"/>
        </w:rPr>
        <w:t>demersal</w:t>
      </w:r>
      <w:proofErr w:type="spellEnd"/>
      <w:r w:rsidR="00EA3578" w:rsidRPr="00953B2F">
        <w:rPr>
          <w:rFonts w:cs="Cordia New"/>
          <w:sz w:val="21"/>
          <w:szCs w:val="21"/>
          <w:lang w:bidi="th-TH"/>
        </w:rPr>
        <w:t xml:space="preserve"> fish populations due to degradation of reefs and other </w:t>
      </w:r>
      <w:proofErr w:type="spellStart"/>
      <w:r w:rsidR="00EA3578" w:rsidRPr="00953B2F">
        <w:rPr>
          <w:rFonts w:cs="Cordia New"/>
          <w:sz w:val="21"/>
          <w:szCs w:val="21"/>
          <w:lang w:bidi="th-TH"/>
        </w:rPr>
        <w:t>nearshore</w:t>
      </w:r>
      <w:proofErr w:type="spellEnd"/>
      <w:r w:rsidR="00EA3578" w:rsidRPr="00953B2F">
        <w:rPr>
          <w:rFonts w:cs="Cordia New"/>
          <w:sz w:val="21"/>
          <w:szCs w:val="21"/>
          <w:lang w:bidi="th-TH"/>
        </w:rPr>
        <w:t xml:space="preserve"> habitats. Habitat degradation has also led to loss in eco-tourism opportunities and values. In the absence of market structures or economic incentives to support farmers or land owners to maintain and enrich biodiversity resources in production landscapes, farmers and land owners are perversely incentivized instead to invest in intensive high-input unsustainable production systems that deliver only short-term economic returns at the cost of irreversible loss of genetic diversity, degraded natural habitats and biodiversity. </w:t>
      </w:r>
    </w:p>
    <w:p w:rsidR="00EE6F4F" w:rsidRPr="00953B2F" w:rsidRDefault="00EA3578" w:rsidP="00FD2B04">
      <w:pPr>
        <w:spacing w:after="80"/>
        <w:outlineLvl w:val="0"/>
        <w:rPr>
          <w:b/>
          <w:bCs/>
          <w:sz w:val="21"/>
          <w:szCs w:val="21"/>
        </w:rPr>
      </w:pPr>
      <w:r w:rsidRPr="00953B2F">
        <w:rPr>
          <w:b/>
          <w:bCs/>
          <w:sz w:val="21"/>
          <w:szCs w:val="21"/>
        </w:rPr>
        <w:t xml:space="preserve">1.2. Baseline scenario and any associated baseline projects </w:t>
      </w:r>
      <w:r w:rsidR="009B3199" w:rsidRPr="00953B2F">
        <w:rPr>
          <w:b/>
          <w:bCs/>
          <w:sz w:val="21"/>
          <w:szCs w:val="21"/>
        </w:rPr>
        <w:t xml:space="preserve"> </w:t>
      </w:r>
    </w:p>
    <w:p w:rsidR="00611E07" w:rsidRPr="00953B2F" w:rsidRDefault="00EA3578" w:rsidP="00FD2B04">
      <w:pPr>
        <w:spacing w:after="80"/>
        <w:jc w:val="both"/>
        <w:outlineLvl w:val="0"/>
        <w:rPr>
          <w:bCs/>
          <w:sz w:val="21"/>
          <w:szCs w:val="21"/>
        </w:rPr>
      </w:pPr>
      <w:r w:rsidRPr="00953B2F">
        <w:rPr>
          <w:bCs/>
          <w:sz w:val="21"/>
          <w:szCs w:val="21"/>
        </w:rPr>
        <w:t xml:space="preserve">Natural capital </w:t>
      </w:r>
      <w:r w:rsidR="00C6770F" w:rsidRPr="00953B2F">
        <w:rPr>
          <w:bCs/>
          <w:sz w:val="21"/>
          <w:szCs w:val="21"/>
        </w:rPr>
        <w:t xml:space="preserve">including their ecosystem services and biodiversity, </w:t>
      </w:r>
      <w:r w:rsidRPr="00953B2F">
        <w:rPr>
          <w:bCs/>
          <w:sz w:val="21"/>
          <w:szCs w:val="21"/>
        </w:rPr>
        <w:t>provided by major forested and production landscapes in Thailand are under increasing pressure from economic development in sectors, such as agriculture, tourism and infrastructure development.</w:t>
      </w:r>
      <w:r w:rsidR="00C6770F" w:rsidRPr="00953B2F">
        <w:rPr>
          <w:bCs/>
          <w:sz w:val="21"/>
          <w:szCs w:val="21"/>
        </w:rPr>
        <w:t xml:space="preserve"> </w:t>
      </w:r>
      <w:r w:rsidRPr="00953B2F">
        <w:rPr>
          <w:bCs/>
          <w:sz w:val="21"/>
          <w:szCs w:val="21"/>
        </w:rPr>
        <w:t xml:space="preserve">Intensification of rice production in Thailand has resulted in serious degradation of many ecosystem services delivered at landscape level. The impacts of such continuing declines are often felt beyond the farm boundary itself, affecting watersheds servicing downstream and urban areas, soil conservation and erosion prevention, as well as recreational values for tourism. Furthermore, </w:t>
      </w:r>
      <w:r w:rsidR="00C07156" w:rsidRPr="00953B2F">
        <w:rPr>
          <w:bCs/>
          <w:sz w:val="21"/>
          <w:szCs w:val="21"/>
        </w:rPr>
        <w:t xml:space="preserve">forest encroachment, </w:t>
      </w:r>
      <w:r w:rsidRPr="00953B2F">
        <w:rPr>
          <w:bCs/>
          <w:sz w:val="21"/>
          <w:szCs w:val="21"/>
        </w:rPr>
        <w:t xml:space="preserve">infrastructure development and </w:t>
      </w:r>
      <w:r w:rsidR="00284B6D" w:rsidRPr="00953B2F">
        <w:rPr>
          <w:bCs/>
          <w:sz w:val="21"/>
          <w:szCs w:val="21"/>
        </w:rPr>
        <w:t xml:space="preserve">upstream </w:t>
      </w:r>
      <w:r w:rsidRPr="00953B2F">
        <w:rPr>
          <w:bCs/>
          <w:sz w:val="21"/>
          <w:szCs w:val="21"/>
        </w:rPr>
        <w:t xml:space="preserve">development activities </w:t>
      </w:r>
      <w:r w:rsidR="00284B6D" w:rsidRPr="00953B2F">
        <w:rPr>
          <w:bCs/>
          <w:sz w:val="21"/>
          <w:szCs w:val="21"/>
        </w:rPr>
        <w:t xml:space="preserve">can adversely </w:t>
      </w:r>
      <w:r w:rsidRPr="00953B2F">
        <w:rPr>
          <w:bCs/>
          <w:sz w:val="21"/>
          <w:szCs w:val="21"/>
        </w:rPr>
        <w:t xml:space="preserve"> impact on </w:t>
      </w:r>
      <w:r w:rsidR="00C07156" w:rsidRPr="00953B2F">
        <w:rPr>
          <w:bCs/>
          <w:sz w:val="21"/>
          <w:szCs w:val="21"/>
        </w:rPr>
        <w:t xml:space="preserve">remaining </w:t>
      </w:r>
      <w:r w:rsidRPr="00953B2F">
        <w:rPr>
          <w:bCs/>
          <w:sz w:val="21"/>
          <w:szCs w:val="21"/>
        </w:rPr>
        <w:t xml:space="preserve">forests, biodiversity and </w:t>
      </w:r>
      <w:r w:rsidR="00C07156" w:rsidRPr="00953B2F">
        <w:rPr>
          <w:bCs/>
          <w:sz w:val="21"/>
          <w:szCs w:val="21"/>
        </w:rPr>
        <w:t xml:space="preserve">landscape-level </w:t>
      </w:r>
      <w:r w:rsidRPr="00953B2F">
        <w:rPr>
          <w:bCs/>
          <w:sz w:val="21"/>
          <w:szCs w:val="21"/>
        </w:rPr>
        <w:t>ecosystem services</w:t>
      </w:r>
      <w:r w:rsidR="00C07156" w:rsidRPr="00953B2F">
        <w:rPr>
          <w:bCs/>
          <w:sz w:val="21"/>
          <w:szCs w:val="21"/>
        </w:rPr>
        <w:t>,</w:t>
      </w:r>
      <w:r w:rsidRPr="00953B2F">
        <w:rPr>
          <w:bCs/>
          <w:sz w:val="21"/>
          <w:szCs w:val="21"/>
        </w:rPr>
        <w:t xml:space="preserve"> in turn affect</w:t>
      </w:r>
      <w:r w:rsidR="00C07156" w:rsidRPr="00953B2F">
        <w:rPr>
          <w:bCs/>
          <w:sz w:val="21"/>
          <w:szCs w:val="21"/>
        </w:rPr>
        <w:t>ing</w:t>
      </w:r>
      <w:r w:rsidRPr="00953B2F">
        <w:rPr>
          <w:bCs/>
          <w:sz w:val="21"/>
          <w:szCs w:val="21"/>
        </w:rPr>
        <w:t xml:space="preserve"> the sustainability of other sectors Addressing these challenges requires </w:t>
      </w:r>
      <w:r w:rsidR="00791EAD" w:rsidRPr="00953B2F">
        <w:rPr>
          <w:bCs/>
          <w:sz w:val="21"/>
          <w:szCs w:val="21"/>
        </w:rPr>
        <w:t>heightened</w:t>
      </w:r>
      <w:r w:rsidR="00C6770F" w:rsidRPr="00953B2F">
        <w:rPr>
          <w:bCs/>
          <w:sz w:val="21"/>
          <w:szCs w:val="21"/>
        </w:rPr>
        <w:t xml:space="preserve"> </w:t>
      </w:r>
      <w:r w:rsidR="009B3199" w:rsidRPr="00953B2F">
        <w:rPr>
          <w:bCs/>
          <w:sz w:val="21"/>
          <w:szCs w:val="21"/>
        </w:rPr>
        <w:t>recogni</w:t>
      </w:r>
      <w:r w:rsidR="00C6770F" w:rsidRPr="00953B2F">
        <w:rPr>
          <w:bCs/>
          <w:sz w:val="21"/>
          <w:szCs w:val="21"/>
        </w:rPr>
        <w:t>tion with</w:t>
      </w:r>
      <w:r w:rsidR="00370513" w:rsidRPr="00953B2F">
        <w:rPr>
          <w:bCs/>
          <w:sz w:val="21"/>
          <w:szCs w:val="21"/>
        </w:rPr>
        <w:t>in</w:t>
      </w:r>
      <w:r w:rsidR="00C6770F" w:rsidRPr="00953B2F">
        <w:rPr>
          <w:bCs/>
          <w:sz w:val="21"/>
          <w:szCs w:val="21"/>
        </w:rPr>
        <w:t xml:space="preserve"> econo</w:t>
      </w:r>
      <w:r w:rsidR="009B3199" w:rsidRPr="00953B2F">
        <w:rPr>
          <w:bCs/>
          <w:sz w:val="21"/>
          <w:szCs w:val="21"/>
        </w:rPr>
        <w:t>mic sectors regarding their dependencies on natural capital, a</w:t>
      </w:r>
      <w:r w:rsidR="00370513" w:rsidRPr="00953B2F">
        <w:rPr>
          <w:bCs/>
          <w:sz w:val="21"/>
          <w:szCs w:val="21"/>
        </w:rPr>
        <w:t>long with</w:t>
      </w:r>
      <w:r w:rsidR="009B3199" w:rsidRPr="00953B2F">
        <w:rPr>
          <w:bCs/>
          <w:sz w:val="21"/>
          <w:szCs w:val="21"/>
        </w:rPr>
        <w:t xml:space="preserve">  </w:t>
      </w:r>
      <w:r w:rsidRPr="00953B2F">
        <w:rPr>
          <w:bCs/>
          <w:sz w:val="21"/>
          <w:szCs w:val="21"/>
        </w:rPr>
        <w:t xml:space="preserve">increased </w:t>
      </w:r>
      <w:r w:rsidR="00370513" w:rsidRPr="00953B2F">
        <w:rPr>
          <w:bCs/>
          <w:sz w:val="21"/>
          <w:szCs w:val="21"/>
        </w:rPr>
        <w:t xml:space="preserve">public and private </w:t>
      </w:r>
      <w:r w:rsidRPr="00953B2F">
        <w:rPr>
          <w:bCs/>
          <w:sz w:val="21"/>
          <w:szCs w:val="21"/>
        </w:rPr>
        <w:t>investment</w:t>
      </w:r>
      <w:r w:rsidR="009B3199" w:rsidRPr="00953B2F">
        <w:rPr>
          <w:bCs/>
          <w:sz w:val="21"/>
          <w:szCs w:val="21"/>
        </w:rPr>
        <w:t xml:space="preserve"> </w:t>
      </w:r>
      <w:r w:rsidRPr="00953B2F">
        <w:rPr>
          <w:bCs/>
          <w:sz w:val="21"/>
          <w:szCs w:val="21"/>
        </w:rPr>
        <w:t xml:space="preserve">in </w:t>
      </w:r>
      <w:r w:rsidR="00370513" w:rsidRPr="00953B2F">
        <w:rPr>
          <w:bCs/>
          <w:sz w:val="21"/>
          <w:szCs w:val="21"/>
        </w:rPr>
        <w:t xml:space="preserve">conserving </w:t>
      </w:r>
      <w:r w:rsidRPr="00953B2F">
        <w:rPr>
          <w:bCs/>
          <w:sz w:val="21"/>
          <w:szCs w:val="21"/>
        </w:rPr>
        <w:t xml:space="preserve">the biodiversity and ecosystem services provided by landscapes (i.e. beyond protected areas), through </w:t>
      </w:r>
      <w:r w:rsidRPr="00953B2F">
        <w:rPr>
          <w:bCs/>
          <w:sz w:val="21"/>
          <w:szCs w:val="21"/>
        </w:rPr>
        <w:lastRenderedPageBreak/>
        <w:t xml:space="preserve">application of tools and incentive schemes to internalize the market and non-market values of ecosystem services. Although few </w:t>
      </w:r>
      <w:r w:rsidR="00795425" w:rsidRPr="00953B2F">
        <w:rPr>
          <w:bCs/>
          <w:sz w:val="21"/>
          <w:szCs w:val="21"/>
        </w:rPr>
        <w:t>actual on-the-ground investments and</w:t>
      </w:r>
      <w:r w:rsidR="00795425" w:rsidRPr="00953B2F">
        <w:rPr>
          <w:bCs/>
          <w:sz w:val="21"/>
          <w:szCs w:val="21"/>
          <w:lang w:val="en-GB"/>
        </w:rPr>
        <w:t xml:space="preserve"> p</w:t>
      </w:r>
      <w:r w:rsidRPr="00953B2F">
        <w:rPr>
          <w:bCs/>
          <w:sz w:val="21"/>
          <w:szCs w:val="21"/>
          <w:lang w:val="en-GB"/>
        </w:rPr>
        <w:t>rogrammes</w:t>
      </w:r>
      <w:r w:rsidRPr="00953B2F">
        <w:rPr>
          <w:bCs/>
          <w:sz w:val="21"/>
          <w:szCs w:val="21"/>
        </w:rPr>
        <w:t xml:space="preserve"> exist to support such sector and </w:t>
      </w:r>
      <w:r w:rsidR="007861B6" w:rsidRPr="00953B2F">
        <w:rPr>
          <w:bCs/>
          <w:sz w:val="21"/>
          <w:szCs w:val="21"/>
        </w:rPr>
        <w:t>landscape</w:t>
      </w:r>
      <w:r w:rsidRPr="00953B2F">
        <w:rPr>
          <w:bCs/>
          <w:sz w:val="21"/>
          <w:szCs w:val="21"/>
        </w:rPr>
        <w:t xml:space="preserve"> linkages, </w:t>
      </w:r>
      <w:r w:rsidR="00284B6D" w:rsidRPr="00953B2F">
        <w:rPr>
          <w:bCs/>
          <w:sz w:val="21"/>
          <w:szCs w:val="21"/>
        </w:rPr>
        <w:t>several</w:t>
      </w:r>
      <w:r w:rsidRPr="00953B2F">
        <w:rPr>
          <w:bCs/>
          <w:sz w:val="21"/>
          <w:szCs w:val="21"/>
        </w:rPr>
        <w:t xml:space="preserve"> policies and initiatives have been introduced that offer a firm foundation for implementation of the proposed project, as summarized below. </w:t>
      </w:r>
    </w:p>
    <w:p w:rsidR="00FE0F72" w:rsidRPr="00953B2F" w:rsidRDefault="00EA3578" w:rsidP="00542580">
      <w:pPr>
        <w:spacing w:after="80"/>
        <w:jc w:val="both"/>
        <w:rPr>
          <w:sz w:val="21"/>
          <w:szCs w:val="21"/>
        </w:rPr>
      </w:pPr>
      <w:r w:rsidRPr="00953B2F">
        <w:rPr>
          <w:i/>
          <w:iCs/>
          <w:sz w:val="21"/>
          <w:szCs w:val="21"/>
        </w:rPr>
        <w:t>Legal</w:t>
      </w:r>
      <w:r w:rsidR="00153593" w:rsidRPr="00953B2F">
        <w:rPr>
          <w:i/>
          <w:iCs/>
          <w:sz w:val="21"/>
          <w:szCs w:val="21"/>
        </w:rPr>
        <w:t xml:space="preserve"> </w:t>
      </w:r>
      <w:r w:rsidRPr="00953B2F">
        <w:rPr>
          <w:i/>
          <w:iCs/>
          <w:sz w:val="21"/>
          <w:szCs w:val="21"/>
        </w:rPr>
        <w:t>mechanisms, institutions and public policies:</w:t>
      </w:r>
      <w:r w:rsidR="00153593" w:rsidRPr="00953B2F">
        <w:rPr>
          <w:sz w:val="21"/>
          <w:szCs w:val="21"/>
        </w:rPr>
        <w:t xml:space="preserve"> </w:t>
      </w:r>
      <w:r w:rsidRPr="00953B2F">
        <w:rPr>
          <w:sz w:val="21"/>
          <w:szCs w:val="21"/>
        </w:rPr>
        <w:t xml:space="preserve">Thailand has two legal mechanisms </w:t>
      </w:r>
      <w:r w:rsidR="00CE16FE" w:rsidRPr="00953B2F">
        <w:rPr>
          <w:sz w:val="21"/>
          <w:szCs w:val="21"/>
        </w:rPr>
        <w:t>enabling</w:t>
      </w:r>
      <w:r w:rsidR="00D04C13" w:rsidRPr="00953B2F">
        <w:rPr>
          <w:sz w:val="21"/>
          <w:szCs w:val="21"/>
        </w:rPr>
        <w:t xml:space="preserve"> the </w:t>
      </w:r>
      <w:r w:rsidRPr="00953B2F">
        <w:rPr>
          <w:sz w:val="21"/>
          <w:szCs w:val="21"/>
        </w:rPr>
        <w:t>integrat</w:t>
      </w:r>
      <w:r w:rsidR="00D04C13" w:rsidRPr="00953B2F">
        <w:rPr>
          <w:sz w:val="21"/>
          <w:szCs w:val="21"/>
        </w:rPr>
        <w:t>ion of</w:t>
      </w:r>
      <w:r w:rsidRPr="00953B2F">
        <w:rPr>
          <w:sz w:val="21"/>
          <w:szCs w:val="21"/>
        </w:rPr>
        <w:t xml:space="preserve"> biodiversity and ecosystem service values into </w:t>
      </w:r>
      <w:r w:rsidR="00CE16FE" w:rsidRPr="00953B2F">
        <w:rPr>
          <w:sz w:val="21"/>
          <w:szCs w:val="21"/>
        </w:rPr>
        <w:t xml:space="preserve">their </w:t>
      </w:r>
      <w:r w:rsidRPr="00953B2F">
        <w:rPr>
          <w:sz w:val="21"/>
          <w:szCs w:val="21"/>
        </w:rPr>
        <w:t>enforcement</w:t>
      </w:r>
      <w:r w:rsidR="00323F5C" w:rsidRPr="00953B2F">
        <w:rPr>
          <w:sz w:val="21"/>
          <w:szCs w:val="21"/>
        </w:rPr>
        <w:t xml:space="preserve"> procedures,</w:t>
      </w:r>
      <w:r w:rsidR="00551DA5" w:rsidRPr="00953B2F">
        <w:rPr>
          <w:sz w:val="21"/>
          <w:szCs w:val="21"/>
        </w:rPr>
        <w:t xml:space="preserve"> (</w:t>
      </w:r>
      <w:proofErr w:type="spellStart"/>
      <w:r w:rsidR="00551DA5" w:rsidRPr="00953B2F">
        <w:rPr>
          <w:sz w:val="21"/>
          <w:szCs w:val="21"/>
        </w:rPr>
        <w:t>i</w:t>
      </w:r>
      <w:proofErr w:type="spellEnd"/>
      <w:r w:rsidR="00551DA5" w:rsidRPr="00953B2F">
        <w:rPr>
          <w:sz w:val="21"/>
          <w:szCs w:val="21"/>
        </w:rPr>
        <w:t xml:space="preserve">) </w:t>
      </w:r>
      <w:r w:rsidRPr="00953B2F">
        <w:rPr>
          <w:sz w:val="21"/>
          <w:szCs w:val="21"/>
        </w:rPr>
        <w:t xml:space="preserve">the </w:t>
      </w:r>
      <w:r w:rsidR="00551DA5" w:rsidRPr="00953B2F">
        <w:rPr>
          <w:sz w:val="21"/>
          <w:szCs w:val="21"/>
        </w:rPr>
        <w:t>‘</w:t>
      </w:r>
      <w:r w:rsidRPr="00953B2F">
        <w:rPr>
          <w:sz w:val="21"/>
          <w:szCs w:val="21"/>
        </w:rPr>
        <w:t>Enhancement and Conservation of the National Environmental Quality Act</w:t>
      </w:r>
      <w:r w:rsidR="00551DA5" w:rsidRPr="00953B2F">
        <w:rPr>
          <w:sz w:val="21"/>
          <w:szCs w:val="21"/>
        </w:rPr>
        <w:t>’</w:t>
      </w:r>
      <w:r w:rsidRPr="00953B2F">
        <w:rPr>
          <w:sz w:val="21"/>
          <w:szCs w:val="21"/>
        </w:rPr>
        <w:t>, B.E. 2535 (ECNEQ 1992)</w:t>
      </w:r>
      <w:r w:rsidRPr="00953B2F">
        <w:rPr>
          <w:rStyle w:val="FootnoteReference"/>
          <w:sz w:val="21"/>
          <w:szCs w:val="21"/>
        </w:rPr>
        <w:footnoteReference w:id="5"/>
      </w:r>
      <w:r w:rsidR="00551DA5" w:rsidRPr="00953B2F">
        <w:rPr>
          <w:sz w:val="21"/>
          <w:szCs w:val="21"/>
        </w:rPr>
        <w:t xml:space="preserve">, as well as (ii) </w:t>
      </w:r>
      <w:r w:rsidR="00C80281" w:rsidRPr="00953B2F">
        <w:rPr>
          <w:sz w:val="21"/>
          <w:szCs w:val="21"/>
        </w:rPr>
        <w:t>the requirement to conduct E.I.A on certain categories of development and investments</w:t>
      </w:r>
      <w:r w:rsidRPr="00953B2F">
        <w:rPr>
          <w:sz w:val="21"/>
          <w:szCs w:val="21"/>
        </w:rPr>
        <w:t xml:space="preserve">. </w:t>
      </w:r>
      <w:r w:rsidR="00323F5C" w:rsidRPr="00953B2F">
        <w:rPr>
          <w:sz w:val="21"/>
          <w:szCs w:val="21"/>
        </w:rPr>
        <w:t xml:space="preserve">Under the first Act, </w:t>
      </w:r>
      <w:r w:rsidRPr="00953B2F">
        <w:rPr>
          <w:sz w:val="21"/>
          <w:szCs w:val="21"/>
        </w:rPr>
        <w:t>the official model</w:t>
      </w:r>
      <w:r w:rsidRPr="00953B2F">
        <w:rPr>
          <w:sz w:val="21"/>
          <w:szCs w:val="21"/>
          <w:vertAlign w:val="superscript"/>
        </w:rPr>
        <w:footnoteReference w:id="6"/>
      </w:r>
      <w:r w:rsidRPr="00953B2F">
        <w:rPr>
          <w:sz w:val="21"/>
          <w:szCs w:val="21"/>
        </w:rPr>
        <w:t xml:space="preserve"> </w:t>
      </w:r>
      <w:r w:rsidR="00323F5C" w:rsidRPr="00953B2F">
        <w:rPr>
          <w:sz w:val="21"/>
          <w:szCs w:val="21"/>
        </w:rPr>
        <w:t xml:space="preserve">being </w:t>
      </w:r>
      <w:r w:rsidRPr="00953B2F">
        <w:rPr>
          <w:sz w:val="21"/>
          <w:szCs w:val="21"/>
        </w:rPr>
        <w:t xml:space="preserve">used </w:t>
      </w:r>
      <w:r w:rsidR="00323F5C" w:rsidRPr="00953B2F">
        <w:rPr>
          <w:sz w:val="21"/>
          <w:szCs w:val="21"/>
        </w:rPr>
        <w:t xml:space="preserve">is </w:t>
      </w:r>
      <w:r w:rsidRPr="00953B2F">
        <w:rPr>
          <w:sz w:val="21"/>
          <w:szCs w:val="21"/>
        </w:rPr>
        <w:t xml:space="preserve">to calculate the cost of forest degradation and forest loss, either terrestrial or mangrove forest within any protected area or national reserve forest. The relevant forest authorities must refer to their respective jurisdictions under </w:t>
      </w:r>
      <w:r w:rsidR="00242E5D" w:rsidRPr="00953B2F">
        <w:rPr>
          <w:sz w:val="21"/>
          <w:szCs w:val="21"/>
        </w:rPr>
        <w:t>the</w:t>
      </w:r>
      <w:r w:rsidR="00242E5D">
        <w:rPr>
          <w:sz w:val="21"/>
          <w:szCs w:val="21"/>
        </w:rPr>
        <w:t xml:space="preserve"> </w:t>
      </w:r>
      <w:r w:rsidRPr="00953B2F">
        <w:rPr>
          <w:sz w:val="21"/>
          <w:szCs w:val="21"/>
        </w:rPr>
        <w:t xml:space="preserve">Forest Act 1941, National Reserve Forest Act 1964, National Parks Act 1962, or the Wildlife Preservation and Conservation Act 1992, depending on the legal status of the forest land. As these legal provisions refer to changes in ecosystem services resulting from encroachment of forest land, authorities need access to grounded data to enter into a mathematical model that can assess an economic cost resulting from such losses. These pricings can then be used by the courts in dealing with illegal encroachment cases. However, the ECNEQ Act of 1992, while giving the provisions for the designation and conservation of environmentally protected areas, does not always apply to broader management of production landscapes that do not fall under the categories of protected areas, limiting its ability to influence decisions and policies relating to mainstream economic sectors, such as infrastructure, tourism and agriculture.   </w:t>
      </w:r>
    </w:p>
    <w:p w:rsidR="00F75D41" w:rsidRPr="00953B2F" w:rsidRDefault="00323F5C" w:rsidP="00542580">
      <w:pPr>
        <w:spacing w:after="80"/>
        <w:jc w:val="both"/>
        <w:rPr>
          <w:spacing w:val="-4"/>
          <w:sz w:val="21"/>
          <w:szCs w:val="21"/>
          <w:lang w:eastAsia="ja-JP"/>
        </w:rPr>
      </w:pPr>
      <w:r w:rsidRPr="00953B2F">
        <w:rPr>
          <w:spacing w:val="-4"/>
          <w:sz w:val="21"/>
          <w:szCs w:val="21"/>
        </w:rPr>
        <w:t xml:space="preserve">The second legal </w:t>
      </w:r>
      <w:r w:rsidR="00EA3578" w:rsidRPr="00953B2F">
        <w:rPr>
          <w:spacing w:val="-4"/>
          <w:sz w:val="21"/>
          <w:szCs w:val="21"/>
        </w:rPr>
        <w:t>mechanism – the requirement to conduct an Environmental Impact Assessment (EIA) on certain categories of new project</w:t>
      </w:r>
      <w:r w:rsidR="00505058" w:rsidRPr="00953B2F">
        <w:rPr>
          <w:spacing w:val="-4"/>
          <w:sz w:val="21"/>
          <w:szCs w:val="21"/>
        </w:rPr>
        <w:t xml:space="preserve"> developments</w:t>
      </w:r>
      <w:r w:rsidR="00EA3578" w:rsidRPr="00953B2F">
        <w:rPr>
          <w:spacing w:val="-4"/>
          <w:sz w:val="21"/>
          <w:szCs w:val="21"/>
        </w:rPr>
        <w:t xml:space="preserve"> - is intended to optimize cost-benefit trade-offs resulting from human interventions for development. This legal mechanism is </w:t>
      </w:r>
      <w:proofErr w:type="gramStart"/>
      <w:r w:rsidR="00EA3578" w:rsidRPr="00953B2F">
        <w:rPr>
          <w:spacing w:val="-4"/>
          <w:sz w:val="21"/>
          <w:szCs w:val="21"/>
        </w:rPr>
        <w:t>key</w:t>
      </w:r>
      <w:proofErr w:type="gramEnd"/>
      <w:r w:rsidR="00EA3578" w:rsidRPr="00953B2F">
        <w:rPr>
          <w:spacing w:val="-4"/>
          <w:sz w:val="21"/>
          <w:szCs w:val="21"/>
        </w:rPr>
        <w:t xml:space="preserve"> to integration of biodiversity and ES values into decision-making for development projects. Current EIA requirements and methodology are comprehensive, and are supported by an effective process for developing and approving assessment reports. The </w:t>
      </w:r>
      <w:r w:rsidR="00242E5D" w:rsidRPr="00953B2F">
        <w:rPr>
          <w:spacing w:val="-4"/>
          <w:sz w:val="21"/>
          <w:szCs w:val="21"/>
        </w:rPr>
        <w:t>scope of EIA requirements includes</w:t>
      </w:r>
      <w:r w:rsidR="00EA3578" w:rsidRPr="00953B2F">
        <w:rPr>
          <w:spacing w:val="-4"/>
          <w:sz w:val="21"/>
          <w:szCs w:val="21"/>
        </w:rPr>
        <w:t xml:space="preserve"> biotic and abiotic resources, human use value, and quality of life value. Costs and benefits resulting from the intervention must be calculated, and recommendations made for mitigation of potential impacts, or alternative interventions. However, most EIA reports currently only incorporate market values of </w:t>
      </w:r>
      <w:r w:rsidR="00EA3578" w:rsidRPr="00953B2F">
        <w:rPr>
          <w:spacing w:val="-4"/>
          <w:sz w:val="21"/>
          <w:szCs w:val="21"/>
          <w:lang w:eastAsia="ja-JP"/>
        </w:rPr>
        <w:t xml:space="preserve">biodiversity and ecosystem services, without considering non-market values, which often represent the main ecosystem services and critical </w:t>
      </w:r>
      <w:r w:rsidR="00FB5DF7" w:rsidRPr="00953B2F">
        <w:rPr>
          <w:spacing w:val="-4"/>
          <w:sz w:val="21"/>
          <w:szCs w:val="21"/>
          <w:lang w:eastAsia="ja-JP"/>
        </w:rPr>
        <w:t>NC</w:t>
      </w:r>
      <w:r w:rsidR="00D63342" w:rsidRPr="00953B2F">
        <w:rPr>
          <w:spacing w:val="-4"/>
          <w:sz w:val="21"/>
          <w:szCs w:val="21"/>
          <w:lang w:eastAsia="ja-JP"/>
        </w:rPr>
        <w:t xml:space="preserve"> </w:t>
      </w:r>
      <w:r w:rsidR="008D6C4D" w:rsidRPr="00953B2F">
        <w:rPr>
          <w:spacing w:val="-4"/>
          <w:sz w:val="21"/>
          <w:szCs w:val="21"/>
          <w:lang w:eastAsia="ja-JP"/>
        </w:rPr>
        <w:t xml:space="preserve">that are perceived relevant </w:t>
      </w:r>
      <w:r w:rsidR="00EA3578" w:rsidRPr="00953B2F">
        <w:rPr>
          <w:spacing w:val="-4"/>
          <w:sz w:val="21"/>
          <w:szCs w:val="21"/>
          <w:lang w:eastAsia="ja-JP"/>
        </w:rPr>
        <w:t>to local communities and the public. I</w:t>
      </w:r>
      <w:r w:rsidR="00EA3578" w:rsidRPr="00953B2F">
        <w:rPr>
          <w:spacing w:val="-4"/>
          <w:sz w:val="21"/>
          <w:szCs w:val="21"/>
        </w:rPr>
        <w:t>n the baseline scenario, the capabilities of EIA licensees and appraisers are limited in terms of an understanding of the concepts of non-market values of biodiversity and ecosystem services</w:t>
      </w:r>
      <w:r w:rsidR="00EA3578" w:rsidRPr="00953B2F">
        <w:rPr>
          <w:spacing w:val="-4"/>
          <w:sz w:val="21"/>
          <w:szCs w:val="21"/>
          <w:lang w:eastAsia="ja-JP"/>
        </w:rPr>
        <w:t xml:space="preserve"> and to highlight potential implications of proposed development projects, including those relating to infrastructure and tourism development</w:t>
      </w:r>
      <w:r w:rsidR="00EA3578" w:rsidRPr="00953B2F">
        <w:rPr>
          <w:spacing w:val="-4"/>
          <w:sz w:val="21"/>
          <w:szCs w:val="21"/>
        </w:rPr>
        <w:t xml:space="preserve">. </w:t>
      </w:r>
      <w:r w:rsidR="00002018" w:rsidRPr="00953B2F">
        <w:rPr>
          <w:spacing w:val="-4"/>
          <w:sz w:val="21"/>
          <w:szCs w:val="21"/>
        </w:rPr>
        <w:t>T</w:t>
      </w:r>
      <w:r w:rsidR="00EA3578" w:rsidRPr="00953B2F">
        <w:rPr>
          <w:spacing w:val="-4"/>
          <w:sz w:val="21"/>
          <w:szCs w:val="21"/>
        </w:rPr>
        <w:t xml:space="preserve">he proposed GEF project aims to fill this gap by contributing to </w:t>
      </w:r>
      <w:r w:rsidR="00EA3578" w:rsidRPr="00953B2F">
        <w:rPr>
          <w:spacing w:val="-4"/>
          <w:sz w:val="21"/>
          <w:szCs w:val="21"/>
          <w:lang w:eastAsia="ja-JP"/>
        </w:rPr>
        <w:t>further enhancement of EIA procedures to reflect non-market value</w:t>
      </w:r>
      <w:r w:rsidR="00002018" w:rsidRPr="00953B2F">
        <w:rPr>
          <w:spacing w:val="-4"/>
          <w:sz w:val="21"/>
          <w:szCs w:val="21"/>
          <w:lang w:eastAsia="ja-JP"/>
        </w:rPr>
        <w:t>s,</w:t>
      </w:r>
      <w:r w:rsidR="00597F13" w:rsidRPr="00953B2F">
        <w:rPr>
          <w:spacing w:val="-4"/>
          <w:sz w:val="21"/>
          <w:szCs w:val="21"/>
          <w:lang w:eastAsia="ja-JP"/>
        </w:rPr>
        <w:t xml:space="preserve"> </w:t>
      </w:r>
      <w:r w:rsidR="00002018" w:rsidRPr="00953B2F">
        <w:rPr>
          <w:spacing w:val="-4"/>
          <w:sz w:val="21"/>
          <w:szCs w:val="21"/>
          <w:lang w:eastAsia="ja-JP"/>
        </w:rPr>
        <w:t xml:space="preserve">by </w:t>
      </w:r>
      <w:r w:rsidR="00597F13" w:rsidRPr="00953B2F">
        <w:rPr>
          <w:spacing w:val="-4"/>
          <w:sz w:val="21"/>
          <w:szCs w:val="21"/>
          <w:lang w:eastAsia="ja-JP"/>
        </w:rPr>
        <w:t>developing</w:t>
      </w:r>
      <w:r w:rsidR="00EA3578" w:rsidRPr="00953B2F">
        <w:rPr>
          <w:spacing w:val="-4"/>
          <w:sz w:val="21"/>
          <w:szCs w:val="21"/>
        </w:rPr>
        <w:t xml:space="preserve"> decision support tools and a knowledge base for EIA assessors and appraisers, and </w:t>
      </w:r>
      <w:r w:rsidR="00002018" w:rsidRPr="00953B2F">
        <w:rPr>
          <w:spacing w:val="-4"/>
          <w:sz w:val="21"/>
          <w:szCs w:val="21"/>
        </w:rPr>
        <w:t xml:space="preserve">by </w:t>
      </w:r>
      <w:r w:rsidR="00EA3578" w:rsidRPr="00953B2F">
        <w:rPr>
          <w:spacing w:val="-4"/>
          <w:sz w:val="21"/>
          <w:szCs w:val="21"/>
        </w:rPr>
        <w:t>facilitat</w:t>
      </w:r>
      <w:r w:rsidR="00002018" w:rsidRPr="00953B2F">
        <w:rPr>
          <w:spacing w:val="-4"/>
          <w:sz w:val="21"/>
          <w:szCs w:val="21"/>
        </w:rPr>
        <w:t xml:space="preserve">ing </w:t>
      </w:r>
      <w:r w:rsidR="00EA3578" w:rsidRPr="00953B2F">
        <w:rPr>
          <w:spacing w:val="-4"/>
          <w:sz w:val="21"/>
          <w:szCs w:val="21"/>
        </w:rPr>
        <w:t xml:space="preserve">adoption of GIS technologies, coupled with models of bio-physical changes and their values. </w:t>
      </w:r>
    </w:p>
    <w:p w:rsidR="00733909" w:rsidRPr="00953B2F" w:rsidRDefault="00F72C48" w:rsidP="00542580">
      <w:pPr>
        <w:spacing w:after="80"/>
        <w:jc w:val="both"/>
        <w:rPr>
          <w:sz w:val="21"/>
          <w:szCs w:val="21"/>
          <w:lang w:eastAsia="ja-JP"/>
        </w:rPr>
      </w:pPr>
      <w:r w:rsidRPr="00953B2F">
        <w:rPr>
          <w:rFonts w:cstheme="minorBidi"/>
          <w:spacing w:val="-2"/>
          <w:sz w:val="21"/>
          <w:szCs w:val="21"/>
          <w:lang w:bidi="th-TH"/>
        </w:rPr>
        <w:t>In</w:t>
      </w:r>
      <w:r w:rsidR="00597F13" w:rsidRPr="00953B2F">
        <w:rPr>
          <w:rFonts w:cstheme="minorBidi"/>
          <w:spacing w:val="-2"/>
          <w:sz w:val="21"/>
          <w:szCs w:val="21"/>
          <w:lang w:bidi="th-TH"/>
        </w:rPr>
        <w:t xml:space="preserve"> the tourism sector</w:t>
      </w:r>
      <w:r w:rsidR="00242E5D" w:rsidRPr="00953B2F">
        <w:rPr>
          <w:rFonts w:cstheme="minorBidi"/>
          <w:spacing w:val="-2"/>
          <w:sz w:val="21"/>
          <w:szCs w:val="21"/>
          <w:lang w:bidi="th-TH"/>
        </w:rPr>
        <w:t>, various</w:t>
      </w:r>
      <w:r w:rsidR="00EA3578" w:rsidRPr="00953B2F">
        <w:rPr>
          <w:rFonts w:cstheme="minorBidi"/>
          <w:spacing w:val="-2"/>
          <w:sz w:val="21"/>
          <w:szCs w:val="21"/>
          <w:lang w:bidi="th-TH"/>
        </w:rPr>
        <w:t xml:space="preserve"> </w:t>
      </w:r>
      <w:r w:rsidR="00D63342" w:rsidRPr="00953B2F">
        <w:rPr>
          <w:rFonts w:cstheme="minorBidi"/>
          <w:spacing w:val="-2"/>
          <w:sz w:val="21"/>
          <w:szCs w:val="21"/>
          <w:lang w:bidi="th-TH"/>
        </w:rPr>
        <w:t>government programs</w:t>
      </w:r>
      <w:r w:rsidR="00EA3578" w:rsidRPr="00953B2F">
        <w:rPr>
          <w:rFonts w:cstheme="minorBidi"/>
          <w:spacing w:val="-2"/>
          <w:sz w:val="21"/>
          <w:szCs w:val="21"/>
          <w:lang w:bidi="th-TH"/>
        </w:rPr>
        <w:t xml:space="preserve"> </w:t>
      </w:r>
      <w:r w:rsidR="00D63342" w:rsidRPr="00953B2F">
        <w:rPr>
          <w:rFonts w:cstheme="minorBidi"/>
          <w:spacing w:val="-2"/>
          <w:sz w:val="21"/>
          <w:szCs w:val="21"/>
          <w:lang w:bidi="th-TH"/>
        </w:rPr>
        <w:t xml:space="preserve">and budget allocations </w:t>
      </w:r>
      <w:r w:rsidRPr="00953B2F">
        <w:rPr>
          <w:rFonts w:cstheme="minorBidi"/>
          <w:spacing w:val="-2"/>
          <w:sz w:val="21"/>
          <w:szCs w:val="21"/>
          <w:lang w:bidi="th-TH"/>
        </w:rPr>
        <w:t xml:space="preserve">have been introduced </w:t>
      </w:r>
      <w:r w:rsidR="00EA3578" w:rsidRPr="00953B2F">
        <w:rPr>
          <w:rFonts w:cstheme="minorBidi"/>
          <w:spacing w:val="-2"/>
          <w:sz w:val="21"/>
          <w:szCs w:val="21"/>
          <w:lang w:bidi="th-TH"/>
        </w:rPr>
        <w:t>to promote sustainable tourism, including the Thailand National Tourism Development Plan (2012-2016) which aim</w:t>
      </w:r>
      <w:r w:rsidRPr="00953B2F">
        <w:rPr>
          <w:rFonts w:cstheme="minorBidi"/>
          <w:spacing w:val="-2"/>
          <w:sz w:val="21"/>
          <w:szCs w:val="21"/>
          <w:lang w:bidi="th-TH"/>
        </w:rPr>
        <w:t>s</w:t>
      </w:r>
      <w:r w:rsidR="00EA3578" w:rsidRPr="00953B2F">
        <w:rPr>
          <w:rFonts w:cstheme="minorBidi"/>
          <w:spacing w:val="-2"/>
          <w:sz w:val="21"/>
          <w:szCs w:val="21"/>
          <w:lang w:bidi="th-TH"/>
        </w:rPr>
        <w:t xml:space="preserve"> to </w:t>
      </w:r>
      <w:r w:rsidRPr="00953B2F">
        <w:rPr>
          <w:rFonts w:cstheme="minorBidi"/>
          <w:spacing w:val="-2"/>
          <w:sz w:val="21"/>
          <w:szCs w:val="21"/>
          <w:lang w:bidi="th-TH"/>
        </w:rPr>
        <w:t>boost</w:t>
      </w:r>
      <w:r w:rsidR="00EA3578" w:rsidRPr="00953B2F">
        <w:rPr>
          <w:rFonts w:cstheme="minorBidi"/>
          <w:spacing w:val="-2"/>
          <w:sz w:val="21"/>
          <w:szCs w:val="21"/>
          <w:lang w:bidi="th-TH"/>
        </w:rPr>
        <w:t xml:space="preserve"> the </w:t>
      </w:r>
      <w:r w:rsidRPr="00953B2F">
        <w:rPr>
          <w:rFonts w:cstheme="minorBidi"/>
          <w:spacing w:val="-2"/>
          <w:sz w:val="21"/>
          <w:szCs w:val="21"/>
          <w:lang w:bidi="th-TH"/>
        </w:rPr>
        <w:t xml:space="preserve">sector’s </w:t>
      </w:r>
      <w:r w:rsidR="00EA3578" w:rsidRPr="00953B2F">
        <w:rPr>
          <w:rFonts w:cstheme="minorBidi"/>
          <w:spacing w:val="-2"/>
          <w:sz w:val="21"/>
          <w:szCs w:val="21"/>
          <w:lang w:bidi="th-TH"/>
        </w:rPr>
        <w:t xml:space="preserve">competitiveness. The Tourism Authority of Thailand’s </w:t>
      </w:r>
      <w:r w:rsidR="00081DAB" w:rsidRPr="00953B2F">
        <w:rPr>
          <w:rFonts w:cstheme="minorBidi"/>
          <w:spacing w:val="-2"/>
          <w:sz w:val="21"/>
          <w:szCs w:val="21"/>
          <w:lang w:bidi="th-TH"/>
        </w:rPr>
        <w:t>2016</w:t>
      </w:r>
      <w:r w:rsidR="00EA3578" w:rsidRPr="00953B2F">
        <w:rPr>
          <w:rFonts w:cstheme="minorBidi"/>
          <w:spacing w:val="-2"/>
          <w:sz w:val="21"/>
          <w:szCs w:val="21"/>
          <w:lang w:bidi="th-TH"/>
        </w:rPr>
        <w:t xml:space="preserve"> market</w:t>
      </w:r>
      <w:r w:rsidR="00081DAB" w:rsidRPr="00953B2F">
        <w:rPr>
          <w:rFonts w:cstheme="minorBidi"/>
          <w:spacing w:val="-2"/>
          <w:sz w:val="21"/>
          <w:szCs w:val="21"/>
          <w:lang w:bidi="th-TH"/>
        </w:rPr>
        <w:t>ing</w:t>
      </w:r>
      <w:r w:rsidR="00EA3578" w:rsidRPr="00953B2F">
        <w:rPr>
          <w:rFonts w:cstheme="minorBidi"/>
          <w:spacing w:val="-2"/>
          <w:sz w:val="21"/>
          <w:szCs w:val="21"/>
          <w:lang w:bidi="th-TH"/>
        </w:rPr>
        <w:t xml:space="preserve"> plan focuses on promoting Thailand as a “Quality Leisure Destination”, emphasizing a shift in focus from volume to high quality tourism, and on the need to reduce social, cultural and environmental impacts. </w:t>
      </w:r>
      <w:r w:rsidR="00597F13" w:rsidRPr="00953B2F">
        <w:rPr>
          <w:sz w:val="21"/>
          <w:szCs w:val="21"/>
          <w:lang w:eastAsia="ja-JP"/>
        </w:rPr>
        <w:t xml:space="preserve">Related to the management of forests and forestland, which falls </w:t>
      </w:r>
      <w:r w:rsidR="00EA3578" w:rsidRPr="00953B2F">
        <w:rPr>
          <w:sz w:val="21"/>
          <w:szCs w:val="21"/>
          <w:lang w:eastAsia="ja-JP"/>
        </w:rPr>
        <w:t>under the responsibility of MONRE</w:t>
      </w:r>
      <w:r w:rsidR="00597F13" w:rsidRPr="00953B2F">
        <w:rPr>
          <w:sz w:val="21"/>
          <w:szCs w:val="21"/>
          <w:lang w:eastAsia="ja-JP"/>
        </w:rPr>
        <w:t>, t</w:t>
      </w:r>
      <w:r w:rsidR="00EA3578" w:rsidRPr="00953B2F">
        <w:rPr>
          <w:sz w:val="21"/>
          <w:szCs w:val="21"/>
          <w:lang w:eastAsia="ja-JP"/>
        </w:rPr>
        <w:t>he 11</w:t>
      </w:r>
      <w:r w:rsidR="00EA3578" w:rsidRPr="00953B2F">
        <w:rPr>
          <w:sz w:val="21"/>
          <w:szCs w:val="21"/>
          <w:vertAlign w:val="superscript"/>
          <w:lang w:eastAsia="ja-JP"/>
        </w:rPr>
        <w:t>th</w:t>
      </w:r>
      <w:r w:rsidR="00EA3578" w:rsidRPr="00953B2F">
        <w:rPr>
          <w:sz w:val="21"/>
          <w:szCs w:val="21"/>
          <w:lang w:eastAsia="ja-JP"/>
        </w:rPr>
        <w:t xml:space="preserve"> National Economic and Social Development Plan (2012-2016) specifies that at least 19 percent of total area </w:t>
      </w:r>
      <w:r w:rsidR="00481381" w:rsidRPr="00953B2F">
        <w:rPr>
          <w:sz w:val="21"/>
          <w:szCs w:val="21"/>
          <w:lang w:eastAsia="ja-JP"/>
        </w:rPr>
        <w:t xml:space="preserve">is </w:t>
      </w:r>
      <w:r w:rsidR="00EA3578" w:rsidRPr="00953B2F">
        <w:rPr>
          <w:sz w:val="21"/>
          <w:szCs w:val="21"/>
          <w:lang w:eastAsia="ja-JP"/>
        </w:rPr>
        <w:t xml:space="preserve">to be targeted for conservation, </w:t>
      </w:r>
      <w:r w:rsidR="00481381" w:rsidRPr="00953B2F">
        <w:rPr>
          <w:sz w:val="21"/>
          <w:szCs w:val="21"/>
          <w:lang w:eastAsia="ja-JP"/>
        </w:rPr>
        <w:t>with</w:t>
      </w:r>
      <w:r w:rsidR="00EA3578" w:rsidRPr="00953B2F">
        <w:rPr>
          <w:sz w:val="21"/>
          <w:szCs w:val="21"/>
          <w:lang w:eastAsia="ja-JP"/>
        </w:rPr>
        <w:t xml:space="preserve"> forest reserves to be expanded to 40%. The Plan also emphasizes efforts to restore forest and conservation areas and curb encroachment. </w:t>
      </w:r>
      <w:r w:rsidR="00481381" w:rsidRPr="00953B2F">
        <w:rPr>
          <w:sz w:val="21"/>
          <w:szCs w:val="21"/>
          <w:lang w:eastAsia="ja-JP"/>
        </w:rPr>
        <w:t>Moreover, t</w:t>
      </w:r>
      <w:r w:rsidR="00EA3578" w:rsidRPr="00953B2F">
        <w:rPr>
          <w:sz w:val="21"/>
          <w:szCs w:val="21"/>
          <w:lang w:eastAsia="ja-JP"/>
        </w:rPr>
        <w:t xml:space="preserve">he Plan </w:t>
      </w:r>
      <w:r w:rsidR="00481381" w:rsidRPr="00953B2F">
        <w:rPr>
          <w:sz w:val="21"/>
          <w:szCs w:val="21"/>
          <w:lang w:eastAsia="ja-JP"/>
        </w:rPr>
        <w:t>aims to</w:t>
      </w:r>
      <w:r w:rsidR="00EA3578" w:rsidRPr="00953B2F">
        <w:rPr>
          <w:sz w:val="21"/>
          <w:szCs w:val="21"/>
          <w:lang w:eastAsia="ja-JP"/>
        </w:rPr>
        <w:t xml:space="preserve"> improv</w:t>
      </w:r>
      <w:r w:rsidR="00481381" w:rsidRPr="00953B2F">
        <w:rPr>
          <w:sz w:val="21"/>
          <w:szCs w:val="21"/>
          <w:lang w:eastAsia="ja-JP"/>
        </w:rPr>
        <w:t>e</w:t>
      </w:r>
      <w:r w:rsidR="00EA3578" w:rsidRPr="00953B2F">
        <w:rPr>
          <w:sz w:val="21"/>
          <w:szCs w:val="21"/>
          <w:lang w:eastAsia="ja-JP"/>
        </w:rPr>
        <w:t xml:space="preserve"> water management to alleviate water shortages, prevent </w:t>
      </w:r>
      <w:r w:rsidR="0071144E" w:rsidRPr="00953B2F">
        <w:rPr>
          <w:sz w:val="21"/>
          <w:szCs w:val="21"/>
          <w:lang w:eastAsia="ja-JP"/>
        </w:rPr>
        <w:t xml:space="preserve">and mitigate </w:t>
      </w:r>
      <w:r w:rsidR="00EA3578" w:rsidRPr="00953B2F">
        <w:rPr>
          <w:sz w:val="21"/>
          <w:szCs w:val="21"/>
          <w:lang w:eastAsia="ja-JP"/>
        </w:rPr>
        <w:t xml:space="preserve">floods, and expand irrigation for </w:t>
      </w:r>
      <w:r w:rsidR="0071144E" w:rsidRPr="00953B2F">
        <w:rPr>
          <w:sz w:val="21"/>
          <w:szCs w:val="21"/>
          <w:lang w:eastAsia="ja-JP"/>
        </w:rPr>
        <w:t xml:space="preserve">crop </w:t>
      </w:r>
      <w:r w:rsidR="004F3664" w:rsidRPr="00953B2F">
        <w:rPr>
          <w:sz w:val="21"/>
          <w:szCs w:val="21"/>
          <w:lang w:eastAsia="ja-JP"/>
        </w:rPr>
        <w:t>lands</w:t>
      </w:r>
      <w:r w:rsidR="00EA3578" w:rsidRPr="00953B2F">
        <w:rPr>
          <w:sz w:val="21"/>
          <w:szCs w:val="21"/>
          <w:lang w:eastAsia="ja-JP"/>
        </w:rPr>
        <w:t xml:space="preserve">. Recognizing forest loss and degradation forest </w:t>
      </w:r>
      <w:r w:rsidR="00DC10FE" w:rsidRPr="00953B2F">
        <w:rPr>
          <w:sz w:val="21"/>
          <w:szCs w:val="21"/>
          <w:lang w:eastAsia="ja-JP"/>
        </w:rPr>
        <w:t>as</w:t>
      </w:r>
      <w:r w:rsidR="00EA3578" w:rsidRPr="00953B2F">
        <w:rPr>
          <w:sz w:val="21"/>
          <w:szCs w:val="21"/>
          <w:lang w:eastAsia="ja-JP"/>
        </w:rPr>
        <w:t xml:space="preserve"> major causes of flooding, the Cabinet adopted the Master Plan on Water Resources Management </w:t>
      </w:r>
      <w:r w:rsidR="00DC10FE" w:rsidRPr="00953B2F">
        <w:rPr>
          <w:sz w:val="21"/>
          <w:szCs w:val="21"/>
          <w:lang w:eastAsia="ja-JP"/>
        </w:rPr>
        <w:t>(</w:t>
      </w:r>
      <w:r w:rsidR="00EA3578" w:rsidRPr="00953B2F">
        <w:rPr>
          <w:sz w:val="21"/>
          <w:szCs w:val="21"/>
          <w:lang w:eastAsia="ja-JP"/>
        </w:rPr>
        <w:t>2013-2017</w:t>
      </w:r>
      <w:r w:rsidR="00DC10FE" w:rsidRPr="00953B2F">
        <w:rPr>
          <w:sz w:val="21"/>
          <w:szCs w:val="21"/>
          <w:lang w:eastAsia="ja-JP"/>
        </w:rPr>
        <w:t>)</w:t>
      </w:r>
      <w:r w:rsidR="00EA3578" w:rsidRPr="00953B2F">
        <w:rPr>
          <w:sz w:val="21"/>
          <w:szCs w:val="21"/>
          <w:lang w:eastAsia="ja-JP"/>
        </w:rPr>
        <w:t xml:space="preserve">. </w:t>
      </w:r>
      <w:r w:rsidR="00F63CDB" w:rsidRPr="00953B2F">
        <w:rPr>
          <w:sz w:val="21"/>
          <w:szCs w:val="21"/>
          <w:lang w:eastAsia="ja-JP"/>
        </w:rPr>
        <w:t>Under the Plan, o</w:t>
      </w:r>
      <w:r w:rsidR="00EA3578" w:rsidRPr="00953B2F">
        <w:rPr>
          <w:sz w:val="21"/>
          <w:szCs w:val="21"/>
          <w:lang w:eastAsia="ja-JP"/>
        </w:rPr>
        <w:t xml:space="preserve">ne </w:t>
      </w:r>
      <w:proofErr w:type="spellStart"/>
      <w:r w:rsidR="00EA3578" w:rsidRPr="00953B2F">
        <w:rPr>
          <w:sz w:val="21"/>
          <w:szCs w:val="21"/>
          <w:lang w:eastAsia="ja-JP"/>
        </w:rPr>
        <w:t>workplan</w:t>
      </w:r>
      <w:proofErr w:type="spellEnd"/>
      <w:r w:rsidR="00EA3578" w:rsidRPr="00953B2F">
        <w:rPr>
          <w:sz w:val="21"/>
          <w:szCs w:val="21"/>
          <w:lang w:eastAsia="ja-JP"/>
        </w:rPr>
        <w:t xml:space="preserve"> focuses on </w:t>
      </w:r>
      <w:r w:rsidR="00F63CDB" w:rsidRPr="00953B2F">
        <w:rPr>
          <w:sz w:val="21"/>
          <w:szCs w:val="21"/>
          <w:lang w:eastAsia="ja-JP"/>
        </w:rPr>
        <w:t xml:space="preserve">flood water </w:t>
      </w:r>
      <w:r w:rsidR="00EA3578" w:rsidRPr="00953B2F">
        <w:rPr>
          <w:sz w:val="21"/>
          <w:szCs w:val="21"/>
          <w:lang w:eastAsia="ja-JP"/>
        </w:rPr>
        <w:t xml:space="preserve">retention and </w:t>
      </w:r>
      <w:r w:rsidR="004E6535" w:rsidRPr="00953B2F">
        <w:rPr>
          <w:sz w:val="21"/>
          <w:szCs w:val="21"/>
          <w:lang w:eastAsia="ja-JP"/>
        </w:rPr>
        <w:t xml:space="preserve">runoff </w:t>
      </w:r>
      <w:r w:rsidR="004F3664" w:rsidRPr="00953B2F">
        <w:rPr>
          <w:sz w:val="21"/>
          <w:szCs w:val="21"/>
          <w:lang w:eastAsia="ja-JP"/>
        </w:rPr>
        <w:t>prevention</w:t>
      </w:r>
      <w:r w:rsidR="00EA3578" w:rsidRPr="00953B2F">
        <w:rPr>
          <w:sz w:val="21"/>
          <w:szCs w:val="21"/>
          <w:lang w:eastAsia="ja-JP"/>
        </w:rPr>
        <w:t xml:space="preserve"> restoration and conservation </w:t>
      </w:r>
      <w:r w:rsidR="004E6535" w:rsidRPr="00953B2F">
        <w:rPr>
          <w:sz w:val="21"/>
          <w:szCs w:val="21"/>
          <w:lang w:eastAsia="ja-JP"/>
        </w:rPr>
        <w:t>initiatives</w:t>
      </w:r>
      <w:r w:rsidR="00EA3578" w:rsidRPr="00953B2F">
        <w:rPr>
          <w:sz w:val="21"/>
          <w:szCs w:val="21"/>
          <w:lang w:eastAsia="ja-JP"/>
        </w:rPr>
        <w:t xml:space="preserve">, and to develop </w:t>
      </w:r>
      <w:r w:rsidR="004E6535" w:rsidRPr="00953B2F">
        <w:rPr>
          <w:sz w:val="21"/>
          <w:szCs w:val="21"/>
          <w:lang w:eastAsia="ja-JP"/>
        </w:rPr>
        <w:t xml:space="preserve">a </w:t>
      </w:r>
      <w:r w:rsidR="00EA3578" w:rsidRPr="00953B2F">
        <w:rPr>
          <w:sz w:val="21"/>
          <w:szCs w:val="21"/>
          <w:lang w:eastAsia="ja-JP"/>
        </w:rPr>
        <w:t xml:space="preserve">land use plan. </w:t>
      </w:r>
      <w:r w:rsidR="00597F13" w:rsidRPr="00953B2F">
        <w:rPr>
          <w:rFonts w:cstheme="minorBidi"/>
          <w:spacing w:val="-2"/>
          <w:sz w:val="21"/>
          <w:szCs w:val="21"/>
          <w:lang w:bidi="th-TH"/>
        </w:rPr>
        <w:t xml:space="preserve">Together, these plans and strategies </w:t>
      </w:r>
      <w:r w:rsidR="00826B63" w:rsidRPr="00953B2F">
        <w:rPr>
          <w:rFonts w:cstheme="minorBidi"/>
          <w:spacing w:val="-2"/>
          <w:sz w:val="21"/>
          <w:szCs w:val="21"/>
          <w:lang w:bidi="th-TH"/>
        </w:rPr>
        <w:t>provide</w:t>
      </w:r>
      <w:r w:rsidR="00597F13" w:rsidRPr="00953B2F">
        <w:rPr>
          <w:rFonts w:cstheme="minorBidi"/>
          <w:spacing w:val="-2"/>
          <w:sz w:val="21"/>
          <w:szCs w:val="21"/>
          <w:lang w:bidi="th-TH"/>
        </w:rPr>
        <w:t xml:space="preserve"> a strong foundation for the proposed GEF-supported intervention to </w:t>
      </w:r>
      <w:r w:rsidR="00CB2553" w:rsidRPr="00953B2F">
        <w:rPr>
          <w:rFonts w:cstheme="minorBidi"/>
          <w:spacing w:val="-2"/>
          <w:sz w:val="21"/>
          <w:szCs w:val="21"/>
          <w:lang w:bidi="th-TH"/>
        </w:rPr>
        <w:t xml:space="preserve">support and enable policy-makers and practitioners involved in tourism and other key economic sectors to better appreciate and address the dependencies of those sectors on ecosystem services, the value of critical natural capital and its long-term benefits and sector contributions. </w:t>
      </w:r>
    </w:p>
    <w:p w:rsidR="009039D7" w:rsidRPr="00953B2F" w:rsidRDefault="00EA3578" w:rsidP="00542580">
      <w:pPr>
        <w:spacing w:after="80"/>
        <w:jc w:val="both"/>
        <w:rPr>
          <w:spacing w:val="-4"/>
          <w:sz w:val="21"/>
          <w:szCs w:val="21"/>
        </w:rPr>
      </w:pPr>
      <w:r w:rsidRPr="00953B2F">
        <w:rPr>
          <w:i/>
          <w:iCs/>
          <w:sz w:val="21"/>
          <w:szCs w:val="21"/>
          <w:lang w:eastAsia="ja-JP"/>
        </w:rPr>
        <w:t>Natural capital valuation and accounting:</w:t>
      </w:r>
      <w:r w:rsidRPr="00953B2F">
        <w:rPr>
          <w:rFonts w:cs="Angsana New"/>
          <w:sz w:val="21"/>
          <w:szCs w:val="21"/>
          <w:lang w:eastAsia="ja-JP" w:bidi="th-TH"/>
        </w:rPr>
        <w:t xml:space="preserve"> </w:t>
      </w:r>
      <w:r w:rsidR="00CB2553" w:rsidRPr="00953B2F">
        <w:rPr>
          <w:rFonts w:cs="Angsana New"/>
          <w:sz w:val="21"/>
          <w:szCs w:val="21"/>
          <w:lang w:eastAsia="ja-JP" w:bidi="th-TH"/>
        </w:rPr>
        <w:t>Efforts have been made in Thailand</w:t>
      </w:r>
      <w:r w:rsidR="00086CA2" w:rsidRPr="00953B2F">
        <w:rPr>
          <w:rFonts w:cs="Angsana New"/>
          <w:sz w:val="21"/>
          <w:szCs w:val="21"/>
          <w:lang w:eastAsia="ja-JP" w:bidi="th-TH"/>
        </w:rPr>
        <w:t xml:space="preserve"> </w:t>
      </w:r>
      <w:r w:rsidR="007A44BF" w:rsidRPr="00953B2F">
        <w:rPr>
          <w:rFonts w:cs="Angsana New"/>
          <w:sz w:val="21"/>
          <w:szCs w:val="21"/>
          <w:lang w:eastAsia="ja-JP" w:bidi="th-TH"/>
        </w:rPr>
        <w:t>to</w:t>
      </w:r>
      <w:r w:rsidR="00086CA2" w:rsidRPr="00953B2F">
        <w:rPr>
          <w:spacing w:val="-4"/>
          <w:sz w:val="21"/>
          <w:szCs w:val="21"/>
        </w:rPr>
        <w:t xml:space="preserve"> apply</w:t>
      </w:r>
      <w:r w:rsidRPr="00953B2F">
        <w:rPr>
          <w:spacing w:val="-4"/>
          <w:sz w:val="21"/>
          <w:szCs w:val="21"/>
        </w:rPr>
        <w:t xml:space="preserve"> the UN-SEEA 2003 methods</w:t>
      </w:r>
      <w:r w:rsidR="00CB2553" w:rsidRPr="00953B2F">
        <w:rPr>
          <w:spacing w:val="-4"/>
          <w:sz w:val="21"/>
          <w:szCs w:val="21"/>
        </w:rPr>
        <w:t>,</w:t>
      </w:r>
      <w:r w:rsidR="00086CA2" w:rsidRPr="00953B2F">
        <w:rPr>
          <w:spacing w:val="-4"/>
          <w:sz w:val="21"/>
          <w:szCs w:val="21"/>
        </w:rPr>
        <w:t xml:space="preserve"> led by the National Economic and Social Development Board (NESDB). </w:t>
      </w:r>
      <w:r w:rsidR="007A44BF" w:rsidRPr="00953B2F">
        <w:rPr>
          <w:spacing w:val="-4"/>
          <w:sz w:val="21"/>
          <w:szCs w:val="21"/>
        </w:rPr>
        <w:t>Moreover</w:t>
      </w:r>
      <w:r w:rsidR="00086CA2" w:rsidRPr="00953B2F">
        <w:rPr>
          <w:spacing w:val="-4"/>
          <w:sz w:val="21"/>
          <w:szCs w:val="21"/>
        </w:rPr>
        <w:t xml:space="preserve">, </w:t>
      </w:r>
      <w:r w:rsidRPr="00953B2F">
        <w:rPr>
          <w:spacing w:val="-4"/>
          <w:sz w:val="21"/>
          <w:szCs w:val="21"/>
        </w:rPr>
        <w:t>NESDB has expressed interest in the SEEA 2012 as a means of driving the country’s Green Economy Policy as part of the 11</w:t>
      </w:r>
      <w:r w:rsidRPr="00953B2F">
        <w:rPr>
          <w:spacing w:val="-4"/>
          <w:sz w:val="21"/>
          <w:szCs w:val="21"/>
          <w:vertAlign w:val="superscript"/>
        </w:rPr>
        <w:t>th</w:t>
      </w:r>
      <w:r w:rsidRPr="00953B2F">
        <w:rPr>
          <w:spacing w:val="-4"/>
          <w:sz w:val="21"/>
          <w:szCs w:val="21"/>
        </w:rPr>
        <w:t xml:space="preserve"> National Economic and Social Development Plan (NESDP). </w:t>
      </w:r>
      <w:r w:rsidR="00086CA2" w:rsidRPr="00953B2F">
        <w:rPr>
          <w:spacing w:val="-4"/>
          <w:sz w:val="21"/>
          <w:szCs w:val="21"/>
        </w:rPr>
        <w:t xml:space="preserve">However, there is strong need to build </w:t>
      </w:r>
      <w:r w:rsidR="003C59E5" w:rsidRPr="00953B2F">
        <w:rPr>
          <w:spacing w:val="-4"/>
          <w:sz w:val="21"/>
          <w:szCs w:val="21"/>
        </w:rPr>
        <w:t xml:space="preserve">capacity in relation to the principles of SEEA 2012, </w:t>
      </w:r>
      <w:r w:rsidR="00086CA2" w:rsidRPr="00953B2F">
        <w:rPr>
          <w:spacing w:val="-4"/>
          <w:sz w:val="21"/>
          <w:szCs w:val="21"/>
        </w:rPr>
        <w:t>and to strengthen</w:t>
      </w:r>
      <w:r w:rsidR="003C59E5" w:rsidRPr="00953B2F">
        <w:rPr>
          <w:spacing w:val="-4"/>
          <w:sz w:val="21"/>
          <w:szCs w:val="21"/>
        </w:rPr>
        <w:t xml:space="preserve"> institutional framework and </w:t>
      </w:r>
      <w:r w:rsidR="00086CA2" w:rsidRPr="00953B2F">
        <w:rPr>
          <w:spacing w:val="-4"/>
          <w:sz w:val="21"/>
          <w:szCs w:val="21"/>
        </w:rPr>
        <w:t xml:space="preserve">establish </w:t>
      </w:r>
      <w:r w:rsidR="003C59E5" w:rsidRPr="00953B2F">
        <w:rPr>
          <w:spacing w:val="-4"/>
          <w:sz w:val="21"/>
          <w:szCs w:val="21"/>
        </w:rPr>
        <w:t>an effective Secretariat mechanism to coordinate inter-ministerial cooperation</w:t>
      </w:r>
      <w:r w:rsidR="00086CA2" w:rsidRPr="00953B2F">
        <w:rPr>
          <w:spacing w:val="-4"/>
          <w:sz w:val="21"/>
          <w:szCs w:val="21"/>
        </w:rPr>
        <w:t xml:space="preserve"> to support these efforts</w:t>
      </w:r>
      <w:r w:rsidR="003C59E5" w:rsidRPr="00953B2F">
        <w:rPr>
          <w:spacing w:val="-4"/>
          <w:sz w:val="21"/>
          <w:szCs w:val="21"/>
        </w:rPr>
        <w:t xml:space="preserve">. </w:t>
      </w:r>
      <w:r w:rsidR="00086CA2" w:rsidRPr="00953B2F">
        <w:rPr>
          <w:spacing w:val="-4"/>
          <w:sz w:val="21"/>
          <w:szCs w:val="21"/>
        </w:rPr>
        <w:t xml:space="preserve">In view of this, NESDB expressed its interest in participating in the </w:t>
      </w:r>
      <w:r w:rsidR="000621D4" w:rsidRPr="00953B2F">
        <w:rPr>
          <w:spacing w:val="-4"/>
          <w:sz w:val="21"/>
          <w:szCs w:val="21"/>
        </w:rPr>
        <w:t xml:space="preserve">proposed </w:t>
      </w:r>
      <w:r w:rsidR="00086CA2" w:rsidRPr="00953B2F">
        <w:rPr>
          <w:spacing w:val="-4"/>
          <w:sz w:val="21"/>
          <w:szCs w:val="21"/>
        </w:rPr>
        <w:t xml:space="preserve">GEF project to enable them to address these capacity needs, and </w:t>
      </w:r>
      <w:r w:rsidR="003C59E5" w:rsidRPr="00953B2F">
        <w:rPr>
          <w:spacing w:val="-4"/>
          <w:sz w:val="21"/>
          <w:szCs w:val="21"/>
          <w:lang w:eastAsia="ja-JP"/>
        </w:rPr>
        <w:t>to ensure that information provided via NC accounting feeds into the Government’s budget planning processes and influences decision-</w:t>
      </w:r>
      <w:r w:rsidR="000621D4" w:rsidRPr="00953B2F">
        <w:rPr>
          <w:spacing w:val="-4"/>
          <w:sz w:val="21"/>
          <w:szCs w:val="21"/>
          <w:lang w:eastAsia="ja-JP"/>
        </w:rPr>
        <w:t>making</w:t>
      </w:r>
      <w:r w:rsidR="003C59E5" w:rsidRPr="00953B2F">
        <w:rPr>
          <w:spacing w:val="-4"/>
          <w:sz w:val="21"/>
          <w:szCs w:val="21"/>
          <w:lang w:eastAsia="ja-JP"/>
        </w:rPr>
        <w:t xml:space="preserve"> and </w:t>
      </w:r>
      <w:r w:rsidR="000621D4" w:rsidRPr="00953B2F">
        <w:rPr>
          <w:spacing w:val="-4"/>
          <w:sz w:val="21"/>
          <w:szCs w:val="21"/>
          <w:lang w:eastAsia="ja-JP"/>
        </w:rPr>
        <w:t xml:space="preserve">sector </w:t>
      </w:r>
      <w:r w:rsidR="003C59E5" w:rsidRPr="00953B2F">
        <w:rPr>
          <w:spacing w:val="-4"/>
          <w:sz w:val="21"/>
          <w:szCs w:val="21"/>
          <w:lang w:eastAsia="ja-JP"/>
        </w:rPr>
        <w:t>polic</w:t>
      </w:r>
      <w:r w:rsidR="000621D4" w:rsidRPr="00953B2F">
        <w:rPr>
          <w:spacing w:val="-4"/>
          <w:sz w:val="21"/>
          <w:szCs w:val="21"/>
          <w:lang w:eastAsia="ja-JP"/>
        </w:rPr>
        <w:t>ies</w:t>
      </w:r>
      <w:r w:rsidR="003C59E5" w:rsidRPr="00953B2F">
        <w:rPr>
          <w:spacing w:val="-4"/>
          <w:sz w:val="21"/>
          <w:szCs w:val="21"/>
        </w:rPr>
        <w:t xml:space="preserve">. </w:t>
      </w:r>
      <w:r w:rsidR="00086CA2" w:rsidRPr="00953B2F">
        <w:rPr>
          <w:spacing w:val="-4"/>
          <w:sz w:val="21"/>
          <w:szCs w:val="21"/>
        </w:rPr>
        <w:t xml:space="preserve">NESDB also recognizes the </w:t>
      </w:r>
      <w:r w:rsidR="003C59E5" w:rsidRPr="00953B2F">
        <w:rPr>
          <w:spacing w:val="-4"/>
          <w:sz w:val="21"/>
          <w:szCs w:val="21"/>
        </w:rPr>
        <w:t xml:space="preserve">need for upgrading systems for data </w:t>
      </w:r>
      <w:r w:rsidR="003C59E5" w:rsidRPr="00953B2F">
        <w:rPr>
          <w:spacing w:val="-4"/>
          <w:sz w:val="21"/>
          <w:szCs w:val="21"/>
        </w:rPr>
        <w:lastRenderedPageBreak/>
        <w:t xml:space="preserve">collection and integration, along with attendant technical and implementation capacity. </w:t>
      </w:r>
      <w:r w:rsidRPr="00953B2F">
        <w:rPr>
          <w:spacing w:val="-4"/>
          <w:sz w:val="21"/>
          <w:szCs w:val="21"/>
          <w:lang w:eastAsia="ja-JP"/>
        </w:rPr>
        <w:t>Without the further interventions proposed under the GEF project, e</w:t>
      </w:r>
      <w:r w:rsidRPr="00953B2F">
        <w:rPr>
          <w:spacing w:val="-4"/>
          <w:sz w:val="21"/>
          <w:szCs w:val="21"/>
        </w:rPr>
        <w:t xml:space="preserve">fforts to apply SEEA into Thailand’s national account </w:t>
      </w:r>
      <w:r w:rsidRPr="00953B2F">
        <w:rPr>
          <w:spacing w:val="-4"/>
          <w:sz w:val="21"/>
          <w:szCs w:val="21"/>
          <w:lang w:eastAsia="ja-JP"/>
        </w:rPr>
        <w:t>will not be</w:t>
      </w:r>
      <w:r w:rsidRPr="00953B2F">
        <w:rPr>
          <w:spacing w:val="-4"/>
          <w:sz w:val="21"/>
          <w:szCs w:val="21"/>
        </w:rPr>
        <w:t xml:space="preserve"> sustained nor funded via the government’s regular budget. </w:t>
      </w:r>
      <w:r w:rsidR="00961BD2" w:rsidRPr="00953B2F">
        <w:rPr>
          <w:spacing w:val="-4"/>
          <w:sz w:val="21"/>
          <w:szCs w:val="21"/>
        </w:rPr>
        <w:t xml:space="preserve"> </w:t>
      </w:r>
    </w:p>
    <w:p w:rsidR="002B6E06" w:rsidRPr="00953B2F" w:rsidRDefault="00EA3578" w:rsidP="00542580">
      <w:pPr>
        <w:spacing w:after="80"/>
        <w:jc w:val="both"/>
        <w:rPr>
          <w:sz w:val="21"/>
          <w:szCs w:val="21"/>
        </w:rPr>
      </w:pPr>
      <w:r w:rsidRPr="00953B2F">
        <w:rPr>
          <w:sz w:val="21"/>
          <w:szCs w:val="21"/>
        </w:rPr>
        <w:t xml:space="preserve">Clarifying the values of the stream of ecosystem services and their benefits over a specific time period is essential to </w:t>
      </w:r>
      <w:r w:rsidR="007850C6" w:rsidRPr="00953B2F">
        <w:rPr>
          <w:sz w:val="21"/>
          <w:szCs w:val="21"/>
        </w:rPr>
        <w:t>gain a full appreciation of</w:t>
      </w:r>
      <w:r w:rsidRPr="00953B2F">
        <w:rPr>
          <w:sz w:val="21"/>
          <w:szCs w:val="21"/>
        </w:rPr>
        <w:t xml:space="preserve"> the </w:t>
      </w:r>
      <w:r w:rsidR="007850C6" w:rsidRPr="00953B2F">
        <w:rPr>
          <w:sz w:val="21"/>
          <w:szCs w:val="21"/>
        </w:rPr>
        <w:t xml:space="preserve">long-term </w:t>
      </w:r>
      <w:r w:rsidRPr="00953B2F">
        <w:rPr>
          <w:sz w:val="21"/>
          <w:szCs w:val="21"/>
        </w:rPr>
        <w:t xml:space="preserve">impacts of specific policy </w:t>
      </w:r>
      <w:r w:rsidR="007850C6" w:rsidRPr="00953B2F">
        <w:rPr>
          <w:sz w:val="21"/>
          <w:szCs w:val="21"/>
        </w:rPr>
        <w:t>choices</w:t>
      </w:r>
      <w:r w:rsidRPr="00953B2F">
        <w:rPr>
          <w:sz w:val="21"/>
          <w:szCs w:val="21"/>
        </w:rPr>
        <w:t xml:space="preserve">. </w:t>
      </w:r>
      <w:r w:rsidRPr="00953B2F">
        <w:rPr>
          <w:spacing w:val="-4"/>
          <w:sz w:val="21"/>
          <w:szCs w:val="21"/>
        </w:rPr>
        <w:t>In Thailand, efforts have been made in advancing the field of natural capital valuation, providing a basis for natural capital accounting, and for guiding decision-making processes in both public and private sectors. A</w:t>
      </w:r>
      <w:r w:rsidRPr="00953B2F">
        <w:rPr>
          <w:sz w:val="21"/>
          <w:szCs w:val="21"/>
        </w:rPr>
        <w:t xml:space="preserve"> study conducted by </w:t>
      </w:r>
      <w:proofErr w:type="spellStart"/>
      <w:r w:rsidRPr="00953B2F">
        <w:rPr>
          <w:sz w:val="21"/>
          <w:szCs w:val="21"/>
        </w:rPr>
        <w:t>Emerton</w:t>
      </w:r>
      <w:proofErr w:type="spellEnd"/>
      <w:r w:rsidRPr="00953B2F">
        <w:rPr>
          <w:sz w:val="21"/>
          <w:szCs w:val="21"/>
        </w:rPr>
        <w:t xml:space="preserve"> (2013)</w:t>
      </w:r>
      <w:r w:rsidRPr="00953B2F">
        <w:rPr>
          <w:rStyle w:val="FootnoteReference"/>
          <w:sz w:val="21"/>
          <w:szCs w:val="21"/>
        </w:rPr>
        <w:footnoteReference w:id="7"/>
      </w:r>
      <w:r w:rsidRPr="00953B2F">
        <w:rPr>
          <w:sz w:val="21"/>
          <w:szCs w:val="21"/>
        </w:rPr>
        <w:t xml:space="preserve"> forecasted ecosystem service values of NC and seven selected </w:t>
      </w:r>
      <w:r w:rsidR="00CD60DE" w:rsidRPr="00953B2F">
        <w:rPr>
          <w:sz w:val="21"/>
          <w:szCs w:val="21"/>
        </w:rPr>
        <w:t>ecosystem</w:t>
      </w:r>
      <w:r w:rsidRPr="00953B2F">
        <w:rPr>
          <w:sz w:val="21"/>
          <w:szCs w:val="21"/>
        </w:rPr>
        <w:t xml:space="preserve"> services (harvested products, watershed protection, carbon sequestration, water quality and flow, coastal protection and coastal tourism) over a 25-year timeframe, with and without a suite of green economic growth policies</w:t>
      </w:r>
      <w:r w:rsidRPr="00953B2F">
        <w:rPr>
          <w:rStyle w:val="FootnoteReference"/>
          <w:sz w:val="21"/>
          <w:szCs w:val="21"/>
        </w:rPr>
        <w:footnoteReference w:id="8"/>
      </w:r>
      <w:r w:rsidRPr="00953B2F">
        <w:rPr>
          <w:sz w:val="21"/>
          <w:szCs w:val="21"/>
        </w:rPr>
        <w:t xml:space="preserve">. </w:t>
      </w:r>
      <w:r w:rsidR="00116A0A" w:rsidRPr="00953B2F">
        <w:rPr>
          <w:sz w:val="21"/>
          <w:szCs w:val="21"/>
        </w:rPr>
        <w:t>The findings</w:t>
      </w:r>
      <w:r w:rsidRPr="00953B2F">
        <w:rPr>
          <w:sz w:val="21"/>
          <w:szCs w:val="21"/>
        </w:rPr>
        <w:t xml:space="preserve"> showed that green economic growth policies have the potential to enhance the net present value of ecosystem services from natural forests, freshwater wetlands, mangroves and coral reefs by USD 2.06 billion, an increase of 7.8 % over a BAU economic growth </w:t>
      </w:r>
      <w:r w:rsidR="00CD60DE" w:rsidRPr="00953B2F">
        <w:rPr>
          <w:sz w:val="21"/>
          <w:szCs w:val="21"/>
        </w:rPr>
        <w:t>scenario</w:t>
      </w:r>
      <w:r w:rsidRPr="00953B2F">
        <w:rPr>
          <w:sz w:val="21"/>
          <w:szCs w:val="21"/>
        </w:rPr>
        <w:t>.</w:t>
      </w:r>
      <w:r w:rsidR="00086CA2" w:rsidRPr="00953B2F">
        <w:rPr>
          <w:sz w:val="21"/>
          <w:szCs w:val="21"/>
        </w:rPr>
        <w:t xml:space="preserve"> Strong interest and efforts of the Government of Thailand in this field of work is also evident in the establishment of </w:t>
      </w:r>
      <w:r w:rsidRPr="00953B2F">
        <w:rPr>
          <w:spacing w:val="-4"/>
          <w:sz w:val="21"/>
          <w:szCs w:val="21"/>
        </w:rPr>
        <w:t>the</w:t>
      </w:r>
      <w:r w:rsidRPr="00953B2F">
        <w:rPr>
          <w:rFonts w:cs="Cordia New"/>
          <w:spacing w:val="-4"/>
          <w:sz w:val="21"/>
          <w:szCs w:val="21"/>
          <w:lang w:bidi="th-TH"/>
        </w:rPr>
        <w:t xml:space="preserve"> </w:t>
      </w:r>
      <w:r w:rsidRPr="00953B2F">
        <w:rPr>
          <w:spacing w:val="-4"/>
          <w:sz w:val="21"/>
          <w:szCs w:val="21"/>
        </w:rPr>
        <w:t xml:space="preserve">National Working Group on TEEB, with the aim to enhance understanding and promote incorporation of TEEB into national and departmental policies and regulatory provisions. </w:t>
      </w:r>
      <w:r w:rsidR="0048452E" w:rsidRPr="00953B2F">
        <w:rPr>
          <w:spacing w:val="-4"/>
          <w:sz w:val="21"/>
          <w:szCs w:val="21"/>
        </w:rPr>
        <w:t xml:space="preserve">Furthermore, </w:t>
      </w:r>
      <w:r w:rsidR="0048452E" w:rsidRPr="00953B2F">
        <w:rPr>
          <w:sz w:val="21"/>
          <w:szCs w:val="21"/>
          <w:lang w:eastAsia="ja-JP"/>
        </w:rPr>
        <w:t>some existing strategies and policies introduced by the Government, such as the 11</w:t>
      </w:r>
      <w:r w:rsidR="0048452E" w:rsidRPr="00953B2F">
        <w:rPr>
          <w:sz w:val="21"/>
          <w:szCs w:val="21"/>
          <w:vertAlign w:val="superscript"/>
          <w:lang w:eastAsia="ja-JP"/>
        </w:rPr>
        <w:t>th</w:t>
      </w:r>
      <w:r w:rsidR="0048452E" w:rsidRPr="00953B2F">
        <w:rPr>
          <w:sz w:val="21"/>
          <w:szCs w:val="21"/>
          <w:lang w:eastAsia="ja-JP"/>
        </w:rPr>
        <w:t xml:space="preserve"> National Economic and Social Development Plan </w:t>
      </w:r>
      <w:r w:rsidR="00C75371" w:rsidRPr="00953B2F">
        <w:rPr>
          <w:sz w:val="21"/>
          <w:szCs w:val="21"/>
          <w:lang w:eastAsia="ja-JP"/>
        </w:rPr>
        <w:t>provide a strong foundation for the proposed GEF intervention. The 11</w:t>
      </w:r>
      <w:r w:rsidR="00C75371" w:rsidRPr="00953B2F">
        <w:rPr>
          <w:sz w:val="21"/>
          <w:szCs w:val="21"/>
          <w:vertAlign w:val="superscript"/>
          <w:lang w:eastAsia="ja-JP"/>
        </w:rPr>
        <w:t>th</w:t>
      </w:r>
      <w:r w:rsidR="00C75371" w:rsidRPr="00953B2F">
        <w:rPr>
          <w:sz w:val="21"/>
          <w:szCs w:val="21"/>
          <w:lang w:eastAsia="ja-JP"/>
        </w:rPr>
        <w:t xml:space="preserve"> Plan includes</w:t>
      </w:r>
      <w:r w:rsidR="0048452E" w:rsidRPr="00953B2F">
        <w:rPr>
          <w:sz w:val="21"/>
          <w:szCs w:val="21"/>
          <w:lang w:eastAsia="ja-JP"/>
        </w:rPr>
        <w:t xml:space="preserve"> the principles of the Green Economy and acknowledges the value of market-based instruments such as PES, as well as the initia</w:t>
      </w:r>
      <w:r w:rsidR="00C75371" w:rsidRPr="00953B2F">
        <w:rPr>
          <w:sz w:val="21"/>
          <w:szCs w:val="21"/>
          <w:lang w:eastAsia="ja-JP"/>
        </w:rPr>
        <w:t>ti</w:t>
      </w:r>
      <w:r w:rsidR="0048452E" w:rsidRPr="00953B2F">
        <w:rPr>
          <w:sz w:val="21"/>
          <w:szCs w:val="21"/>
          <w:lang w:eastAsia="ja-JP"/>
        </w:rPr>
        <w:t xml:space="preserve">ve of the Biodiversity-Based Economy Development Office on the development of models and standards for eco-friendly production and greening the tourism sector, </w:t>
      </w:r>
      <w:r w:rsidR="0048452E" w:rsidRPr="00953B2F">
        <w:rPr>
          <w:spacing w:val="-4"/>
          <w:sz w:val="21"/>
          <w:szCs w:val="21"/>
        </w:rPr>
        <w:t xml:space="preserve">in this field of work and efforts in integrating natural </w:t>
      </w:r>
      <w:r w:rsidR="00CD60DE" w:rsidRPr="00953B2F">
        <w:rPr>
          <w:spacing w:val="-4"/>
          <w:sz w:val="21"/>
          <w:szCs w:val="21"/>
        </w:rPr>
        <w:t>capital</w:t>
      </w:r>
      <w:r w:rsidR="0048452E" w:rsidRPr="00953B2F">
        <w:rPr>
          <w:spacing w:val="-4"/>
          <w:sz w:val="21"/>
          <w:szCs w:val="21"/>
        </w:rPr>
        <w:t xml:space="preserve"> into economic sectors. </w:t>
      </w:r>
    </w:p>
    <w:p w:rsidR="001331E0" w:rsidRPr="00953B2F" w:rsidRDefault="00EA3578" w:rsidP="00542580">
      <w:pPr>
        <w:spacing w:after="80"/>
        <w:jc w:val="both"/>
        <w:rPr>
          <w:sz w:val="21"/>
          <w:szCs w:val="21"/>
        </w:rPr>
      </w:pPr>
      <w:r w:rsidRPr="00953B2F">
        <w:rPr>
          <w:i/>
          <w:iCs/>
          <w:spacing w:val="-4"/>
          <w:sz w:val="21"/>
          <w:szCs w:val="21"/>
          <w:lang w:eastAsia="ja-JP"/>
        </w:rPr>
        <w:t xml:space="preserve">Private sector </w:t>
      </w:r>
      <w:r w:rsidR="00D63342" w:rsidRPr="00953B2F">
        <w:rPr>
          <w:i/>
          <w:iCs/>
          <w:spacing w:val="-4"/>
          <w:sz w:val="21"/>
          <w:szCs w:val="21"/>
          <w:lang w:eastAsia="ja-JP"/>
        </w:rPr>
        <w:t xml:space="preserve">baseline </w:t>
      </w:r>
      <w:r w:rsidRPr="00953B2F">
        <w:rPr>
          <w:i/>
          <w:iCs/>
          <w:spacing w:val="-4"/>
          <w:sz w:val="21"/>
          <w:szCs w:val="21"/>
          <w:lang w:eastAsia="ja-JP"/>
        </w:rPr>
        <w:t>initiatives:</w:t>
      </w:r>
      <w:r w:rsidR="00D87C16" w:rsidRPr="00953B2F">
        <w:rPr>
          <w:spacing w:val="-4"/>
          <w:sz w:val="21"/>
          <w:szCs w:val="21"/>
        </w:rPr>
        <w:t xml:space="preserve"> T</w:t>
      </w:r>
      <w:r w:rsidRPr="00953B2F">
        <w:rPr>
          <w:spacing w:val="-4"/>
          <w:sz w:val="21"/>
          <w:szCs w:val="21"/>
        </w:rPr>
        <w:t xml:space="preserve">he private and financial sectors </w:t>
      </w:r>
      <w:r w:rsidRPr="00953B2F">
        <w:rPr>
          <w:spacing w:val="-4"/>
          <w:sz w:val="21"/>
          <w:szCs w:val="21"/>
          <w:lang w:eastAsia="ja-JP"/>
        </w:rPr>
        <w:t xml:space="preserve">in Thailand </w:t>
      </w:r>
      <w:r w:rsidRPr="00953B2F">
        <w:rPr>
          <w:spacing w:val="-4"/>
          <w:sz w:val="21"/>
          <w:szCs w:val="21"/>
        </w:rPr>
        <w:t xml:space="preserve">have developed their own approaches to incorporate biodiversity and ecosystem protection measures into their operations and risk analysis processes. For </w:t>
      </w:r>
      <w:r w:rsidR="003543A3" w:rsidRPr="00953B2F">
        <w:rPr>
          <w:spacing w:val="-4"/>
          <w:sz w:val="21"/>
          <w:szCs w:val="21"/>
        </w:rPr>
        <w:t>example,</w:t>
      </w:r>
      <w:r w:rsidRPr="00953B2F">
        <w:rPr>
          <w:spacing w:val="-4"/>
          <w:sz w:val="21"/>
          <w:szCs w:val="21"/>
        </w:rPr>
        <w:t xml:space="preserve"> the Thai Pat Institute together with the Thai Listed Companies Association</w:t>
      </w:r>
      <w:r w:rsidRPr="00953B2F">
        <w:rPr>
          <w:spacing w:val="-4"/>
          <w:sz w:val="21"/>
          <w:szCs w:val="21"/>
          <w:vertAlign w:val="superscript"/>
        </w:rPr>
        <w:footnoteReference w:id="9"/>
      </w:r>
      <w:r w:rsidRPr="00953B2F">
        <w:rPr>
          <w:spacing w:val="-4"/>
          <w:sz w:val="21"/>
          <w:szCs w:val="21"/>
        </w:rPr>
        <w:t xml:space="preserve"> provide training for companies in Thailand </w:t>
      </w:r>
      <w:r w:rsidR="009139AE" w:rsidRPr="00953B2F">
        <w:rPr>
          <w:spacing w:val="-4"/>
          <w:sz w:val="21"/>
          <w:szCs w:val="21"/>
        </w:rPr>
        <w:t xml:space="preserve">under </w:t>
      </w:r>
      <w:r w:rsidRPr="00953B2F">
        <w:rPr>
          <w:spacing w:val="-4"/>
          <w:sz w:val="21"/>
          <w:szCs w:val="21"/>
        </w:rPr>
        <w:t xml:space="preserve">the Global Reporting Initiative (GRI) </w:t>
      </w:r>
      <w:r w:rsidR="009139AE" w:rsidRPr="00953B2F">
        <w:rPr>
          <w:spacing w:val="-4"/>
          <w:sz w:val="21"/>
          <w:szCs w:val="21"/>
        </w:rPr>
        <w:t xml:space="preserve">on </w:t>
      </w:r>
      <w:r w:rsidRPr="00953B2F">
        <w:rPr>
          <w:spacing w:val="-4"/>
          <w:sz w:val="21"/>
          <w:szCs w:val="21"/>
        </w:rPr>
        <w:t xml:space="preserve">corporate sustainability performance ranking – including on impacts or dependencies </w:t>
      </w:r>
      <w:r w:rsidR="009139AE" w:rsidRPr="00953B2F">
        <w:rPr>
          <w:spacing w:val="-4"/>
          <w:sz w:val="21"/>
          <w:szCs w:val="21"/>
        </w:rPr>
        <w:t xml:space="preserve">on </w:t>
      </w:r>
      <w:r w:rsidRPr="00953B2F">
        <w:rPr>
          <w:spacing w:val="-4"/>
          <w:sz w:val="21"/>
          <w:szCs w:val="21"/>
        </w:rPr>
        <w:t>biodiversity</w:t>
      </w:r>
      <w:r w:rsidR="009139AE" w:rsidRPr="00953B2F">
        <w:rPr>
          <w:spacing w:val="-4"/>
          <w:sz w:val="21"/>
          <w:szCs w:val="21"/>
        </w:rPr>
        <w:t xml:space="preserve"> and </w:t>
      </w:r>
      <w:r w:rsidRPr="00953B2F">
        <w:rPr>
          <w:spacing w:val="-4"/>
          <w:sz w:val="21"/>
          <w:szCs w:val="21"/>
        </w:rPr>
        <w:t>their performance indicators</w:t>
      </w:r>
      <w:r w:rsidR="009139AE" w:rsidRPr="00953B2F">
        <w:rPr>
          <w:spacing w:val="-4"/>
          <w:sz w:val="21"/>
          <w:szCs w:val="21"/>
        </w:rPr>
        <w:t>.</w:t>
      </w:r>
      <w:r w:rsidRPr="00953B2F">
        <w:rPr>
          <w:spacing w:val="-4"/>
          <w:sz w:val="21"/>
          <w:szCs w:val="21"/>
        </w:rPr>
        <w:t xml:space="preserve">. </w:t>
      </w:r>
      <w:r w:rsidRPr="00953B2F">
        <w:rPr>
          <w:sz w:val="21"/>
          <w:szCs w:val="21"/>
        </w:rPr>
        <w:t xml:space="preserve">However, despite the utility and relevance of </w:t>
      </w:r>
      <w:r w:rsidR="00AE3C10" w:rsidRPr="00953B2F">
        <w:rPr>
          <w:sz w:val="21"/>
          <w:szCs w:val="21"/>
        </w:rPr>
        <w:t xml:space="preserve">the </w:t>
      </w:r>
      <w:r w:rsidRPr="00953B2F">
        <w:rPr>
          <w:sz w:val="21"/>
          <w:szCs w:val="21"/>
        </w:rPr>
        <w:t xml:space="preserve">GRI and </w:t>
      </w:r>
      <w:r w:rsidR="00AE3C10" w:rsidRPr="00953B2F">
        <w:rPr>
          <w:sz w:val="21"/>
          <w:szCs w:val="21"/>
        </w:rPr>
        <w:t xml:space="preserve">the </w:t>
      </w:r>
      <w:r w:rsidRPr="00953B2F">
        <w:rPr>
          <w:spacing w:val="-4"/>
          <w:sz w:val="21"/>
          <w:szCs w:val="21"/>
        </w:rPr>
        <w:t>Equator Principles (</w:t>
      </w:r>
      <w:r w:rsidRPr="00953B2F">
        <w:rPr>
          <w:sz w:val="21"/>
          <w:szCs w:val="21"/>
        </w:rPr>
        <w:t>EP), these frameworks do not specifically incorporate the concept of NC and ecosystem services-based approaches</w:t>
      </w:r>
      <w:r w:rsidR="00E53557" w:rsidRPr="00953B2F">
        <w:rPr>
          <w:sz w:val="21"/>
          <w:szCs w:val="21"/>
        </w:rPr>
        <w:t>. A</w:t>
      </w:r>
      <w:r w:rsidRPr="00953B2F">
        <w:rPr>
          <w:sz w:val="21"/>
          <w:szCs w:val="21"/>
        </w:rPr>
        <w:t>s a result, the mainstreaming of NC into corporate</w:t>
      </w:r>
      <w:r w:rsidR="00D87C16" w:rsidRPr="00953B2F">
        <w:rPr>
          <w:sz w:val="21"/>
          <w:szCs w:val="21"/>
        </w:rPr>
        <w:t xml:space="preserve"> or </w:t>
      </w:r>
      <w:r w:rsidRPr="00953B2F">
        <w:rPr>
          <w:sz w:val="21"/>
          <w:szCs w:val="21"/>
        </w:rPr>
        <w:t>financial institutions in Thailand remains limited</w:t>
      </w:r>
      <w:r w:rsidR="00E53557" w:rsidRPr="00953B2F">
        <w:rPr>
          <w:sz w:val="21"/>
          <w:szCs w:val="21"/>
        </w:rPr>
        <w:t xml:space="preserve"> in extent</w:t>
      </w:r>
      <w:r w:rsidRPr="00953B2F">
        <w:rPr>
          <w:sz w:val="21"/>
          <w:szCs w:val="21"/>
        </w:rPr>
        <w:t xml:space="preserve">. </w:t>
      </w:r>
      <w:r w:rsidRPr="00953B2F">
        <w:rPr>
          <w:sz w:val="21"/>
          <w:szCs w:val="21"/>
          <w:lang w:eastAsia="ja-JP"/>
        </w:rPr>
        <w:t>So far,</w:t>
      </w:r>
      <w:r w:rsidRPr="00953B2F">
        <w:rPr>
          <w:sz w:val="21"/>
          <w:szCs w:val="21"/>
        </w:rPr>
        <w:t xml:space="preserve"> the focus </w:t>
      </w:r>
      <w:r w:rsidR="00E53557" w:rsidRPr="00953B2F">
        <w:rPr>
          <w:sz w:val="21"/>
          <w:szCs w:val="21"/>
        </w:rPr>
        <w:t>has been</w:t>
      </w:r>
      <w:r w:rsidR="00D87C16" w:rsidRPr="00953B2F">
        <w:rPr>
          <w:sz w:val="21"/>
          <w:szCs w:val="21"/>
        </w:rPr>
        <w:t xml:space="preserve"> on CSR </w:t>
      </w:r>
      <w:r w:rsidR="009139AE" w:rsidRPr="00953B2F">
        <w:rPr>
          <w:sz w:val="21"/>
          <w:szCs w:val="21"/>
        </w:rPr>
        <w:t xml:space="preserve">yet proper reference to </w:t>
      </w:r>
      <w:r w:rsidRPr="00953B2F">
        <w:rPr>
          <w:sz w:val="21"/>
          <w:szCs w:val="21"/>
        </w:rPr>
        <w:t xml:space="preserve">specific biodiversity and ecosystem services </w:t>
      </w:r>
      <w:r w:rsidR="00D87C16" w:rsidRPr="00953B2F">
        <w:rPr>
          <w:sz w:val="21"/>
          <w:szCs w:val="21"/>
        </w:rPr>
        <w:t xml:space="preserve">dependencies and linkages </w:t>
      </w:r>
      <w:r w:rsidR="009139AE" w:rsidRPr="00953B2F">
        <w:rPr>
          <w:sz w:val="21"/>
          <w:szCs w:val="21"/>
        </w:rPr>
        <w:t>of th</w:t>
      </w:r>
      <w:r w:rsidR="00FD5E79" w:rsidRPr="00953B2F">
        <w:rPr>
          <w:sz w:val="21"/>
          <w:szCs w:val="21"/>
        </w:rPr>
        <w:t>r</w:t>
      </w:r>
      <w:r w:rsidR="009139AE" w:rsidRPr="00953B2F">
        <w:rPr>
          <w:sz w:val="21"/>
          <w:szCs w:val="21"/>
        </w:rPr>
        <w:t xml:space="preserve">ee corporate sectors involved </w:t>
      </w:r>
      <w:r w:rsidRPr="00953B2F">
        <w:rPr>
          <w:sz w:val="21"/>
          <w:szCs w:val="21"/>
        </w:rPr>
        <w:t>appears to be relatively superficial</w:t>
      </w:r>
      <w:r w:rsidR="00D87C16" w:rsidRPr="00953B2F">
        <w:rPr>
          <w:sz w:val="21"/>
          <w:szCs w:val="21"/>
        </w:rPr>
        <w:t>.</w:t>
      </w:r>
      <w:r w:rsidRPr="00953B2F">
        <w:rPr>
          <w:sz w:val="21"/>
          <w:szCs w:val="21"/>
          <w:lang w:eastAsia="ja-JP"/>
        </w:rPr>
        <w:t xml:space="preserve"> Moreover, </w:t>
      </w:r>
      <w:r w:rsidRPr="00953B2F">
        <w:rPr>
          <w:sz w:val="21"/>
          <w:szCs w:val="21"/>
        </w:rPr>
        <w:t>the government and Thai banks have yet to adopt existing international standards provided under the EPs.</w:t>
      </w:r>
      <w:r w:rsidRPr="00953B2F">
        <w:rPr>
          <w:rStyle w:val="FootnoteReference"/>
          <w:sz w:val="21"/>
          <w:szCs w:val="21"/>
        </w:rPr>
        <w:footnoteReference w:id="10"/>
      </w:r>
      <w:r w:rsidRPr="00953B2F">
        <w:rPr>
          <w:sz w:val="21"/>
          <w:szCs w:val="21"/>
        </w:rPr>
        <w:t xml:space="preserve"> Further efforts are needed in introducing financial incentive schemes that promote biodiversity-friendly practices in selected sectors, with linkages to corporate performance. Examples include biodiversity offsetting, loan criteria for biodiversity conservation, and sustainable supply chain initiatives. </w:t>
      </w:r>
      <w:r w:rsidRPr="00953B2F">
        <w:rPr>
          <w:sz w:val="21"/>
          <w:szCs w:val="21"/>
          <w:lang w:eastAsia="ja-JP"/>
        </w:rPr>
        <w:t>T</w:t>
      </w:r>
      <w:r w:rsidRPr="00953B2F">
        <w:rPr>
          <w:sz w:val="21"/>
          <w:szCs w:val="21"/>
        </w:rPr>
        <w:t xml:space="preserve">he Stock Exchange of Thailand </w:t>
      </w:r>
      <w:r w:rsidR="00FD5E79" w:rsidRPr="00953B2F">
        <w:rPr>
          <w:sz w:val="21"/>
          <w:szCs w:val="21"/>
        </w:rPr>
        <w:t xml:space="preserve">(SET) </w:t>
      </w:r>
      <w:r w:rsidRPr="00953B2F">
        <w:rPr>
          <w:sz w:val="21"/>
          <w:szCs w:val="21"/>
        </w:rPr>
        <w:t>is a member of the Sustainable Stock Exchanges Initiative, a global initiative aimed at exploring how national exchanges can work together with investors, regulators, and companies to enhance corporate transparency, and ultimately performance, on environmental, social and corporate governance (ESG) issues</w:t>
      </w:r>
      <w:r w:rsidR="00CB7511" w:rsidRPr="00953B2F">
        <w:rPr>
          <w:sz w:val="21"/>
          <w:szCs w:val="21"/>
        </w:rPr>
        <w:t>. The Initiative also</w:t>
      </w:r>
      <w:r w:rsidRPr="00953B2F">
        <w:rPr>
          <w:sz w:val="21"/>
          <w:szCs w:val="21"/>
        </w:rPr>
        <w:t xml:space="preserve"> encourage</w:t>
      </w:r>
      <w:r w:rsidR="00CB7511" w:rsidRPr="00953B2F">
        <w:rPr>
          <w:sz w:val="21"/>
          <w:szCs w:val="21"/>
        </w:rPr>
        <w:t>s</w:t>
      </w:r>
      <w:r w:rsidRPr="00953B2F">
        <w:rPr>
          <w:sz w:val="21"/>
          <w:szCs w:val="21"/>
        </w:rPr>
        <w:t xml:space="preserve"> responsible long-term approaches to investment. The SET hosted a regional dialogue for South East Asia on </w:t>
      </w:r>
      <w:r w:rsidR="00CB7511" w:rsidRPr="00953B2F">
        <w:rPr>
          <w:sz w:val="21"/>
          <w:szCs w:val="21"/>
        </w:rPr>
        <w:t xml:space="preserve">18 </w:t>
      </w:r>
      <w:r w:rsidRPr="00953B2F">
        <w:rPr>
          <w:sz w:val="21"/>
          <w:szCs w:val="21"/>
        </w:rPr>
        <w:t xml:space="preserve">May, 2015. </w:t>
      </w:r>
    </w:p>
    <w:p w:rsidR="001E33F2" w:rsidRDefault="00932EC4" w:rsidP="00542580">
      <w:pPr>
        <w:spacing w:after="80"/>
        <w:jc w:val="both"/>
        <w:outlineLvl w:val="0"/>
        <w:rPr>
          <w:b/>
          <w:bCs/>
          <w:i/>
          <w:iCs/>
          <w:spacing w:val="-4"/>
          <w:sz w:val="21"/>
          <w:szCs w:val="21"/>
        </w:rPr>
      </w:pPr>
      <w:r>
        <w:rPr>
          <w:i/>
          <w:iCs/>
          <w:spacing w:val="-4"/>
          <w:sz w:val="21"/>
          <w:szCs w:val="21"/>
        </w:rPr>
        <w:t xml:space="preserve">Sustainable </w:t>
      </w:r>
      <w:r w:rsidR="00E814D4">
        <w:rPr>
          <w:i/>
          <w:iCs/>
          <w:spacing w:val="-4"/>
          <w:sz w:val="21"/>
          <w:szCs w:val="21"/>
        </w:rPr>
        <w:t>agriculture</w:t>
      </w:r>
      <w:r w:rsidR="00EA3578" w:rsidRPr="00953B2F">
        <w:rPr>
          <w:i/>
          <w:iCs/>
          <w:spacing w:val="-4"/>
          <w:sz w:val="21"/>
          <w:szCs w:val="21"/>
        </w:rPr>
        <w:t xml:space="preserve"> </w:t>
      </w:r>
      <w:r w:rsidR="00EA3578" w:rsidRPr="00953B2F">
        <w:rPr>
          <w:i/>
          <w:iCs/>
          <w:sz w:val="21"/>
          <w:szCs w:val="21"/>
        </w:rPr>
        <w:t>initiatives</w:t>
      </w:r>
      <w:r w:rsidR="00EA3578" w:rsidRPr="00953B2F">
        <w:rPr>
          <w:i/>
          <w:iCs/>
          <w:spacing w:val="-4"/>
          <w:sz w:val="21"/>
          <w:szCs w:val="21"/>
        </w:rPr>
        <w:t>:</w:t>
      </w:r>
      <w:r w:rsidR="00EA3578" w:rsidRPr="00953B2F">
        <w:rPr>
          <w:b/>
          <w:bCs/>
          <w:i/>
          <w:iCs/>
          <w:spacing w:val="-4"/>
          <w:sz w:val="21"/>
          <w:szCs w:val="21"/>
        </w:rPr>
        <w:t xml:space="preserve"> </w:t>
      </w:r>
    </w:p>
    <w:p w:rsidR="001E33F2" w:rsidRPr="001E33F2" w:rsidRDefault="001E33F2" w:rsidP="001E33F2">
      <w:pPr>
        <w:spacing w:after="80"/>
        <w:jc w:val="both"/>
        <w:outlineLvl w:val="0"/>
        <w:rPr>
          <w:sz w:val="21"/>
          <w:szCs w:val="21"/>
        </w:rPr>
      </w:pPr>
      <w:r w:rsidRPr="001E33F2">
        <w:rPr>
          <w:sz w:val="21"/>
          <w:szCs w:val="21"/>
        </w:rPr>
        <w:t xml:space="preserve">The country’s 1st Biennial Update Report </w:t>
      </w:r>
      <w:r>
        <w:rPr>
          <w:sz w:val="21"/>
          <w:szCs w:val="21"/>
        </w:rPr>
        <w:t>(BUR1, 2015)</w:t>
      </w:r>
      <w:r w:rsidRPr="001E33F2">
        <w:rPr>
          <w:sz w:val="21"/>
          <w:szCs w:val="21"/>
        </w:rPr>
        <w:t xml:space="preserve"> mentions the following additional domestic mitigation measures being undertaken for the agriculture sector, particularly for rice production: “In anticipation to potential climate variability especially prolong period of drought, the Rice Department (RD) has been conducting research into Alternate Wet</w:t>
      </w:r>
      <w:r w:rsidR="005425F2">
        <w:rPr>
          <w:sz w:val="21"/>
          <w:szCs w:val="21"/>
        </w:rPr>
        <w:t>ting</w:t>
      </w:r>
      <w:r w:rsidRPr="001E33F2">
        <w:rPr>
          <w:sz w:val="21"/>
          <w:szCs w:val="21"/>
        </w:rPr>
        <w:t xml:space="preserve"> and Dry</w:t>
      </w:r>
      <w:r w:rsidR="005425F2">
        <w:rPr>
          <w:sz w:val="21"/>
          <w:szCs w:val="21"/>
        </w:rPr>
        <w:t>ing</w:t>
      </w:r>
      <w:r w:rsidRPr="001E33F2">
        <w:rPr>
          <w:sz w:val="21"/>
          <w:szCs w:val="21"/>
        </w:rPr>
        <w:t xml:space="preserve"> (AWD) cultivation practice that would use less water than traditional </w:t>
      </w:r>
      <w:r w:rsidR="005425F2">
        <w:rPr>
          <w:sz w:val="21"/>
          <w:szCs w:val="21"/>
        </w:rPr>
        <w:t>continuous flooding</w:t>
      </w:r>
      <w:r w:rsidRPr="001E33F2">
        <w:rPr>
          <w:sz w:val="21"/>
          <w:szCs w:val="21"/>
        </w:rPr>
        <w:t>, and as such would benefit downstream sectors such as eco-tourism, and particularly water services sector for e.g. urban and industrial use. The results so far have been encouraging. RD has been able to achieve 20-50% reduction in water usage depending on soil type and condition as well as weather condition. The AWD cultivation practice could have significant potential in Thailand given the very large area and production of irrigated rice in Thailand, as well as enhance resilience toward possible prolonged period of drought, as experienced over the last years. However full deployment of this</w:t>
      </w:r>
      <w:r w:rsidR="00932EC4">
        <w:rPr>
          <w:sz w:val="21"/>
          <w:szCs w:val="21"/>
        </w:rPr>
        <w:t xml:space="preserve"> technology </w:t>
      </w:r>
      <w:r w:rsidRPr="001E33F2">
        <w:rPr>
          <w:sz w:val="21"/>
          <w:szCs w:val="21"/>
        </w:rPr>
        <w:t xml:space="preserve">which will have significant benefits to other NC and ecosystem services &amp; NC-dependent sectors, is hampered by the lack of central government policies, focused investment programs as well as the budgets, aiming at replication throughout Thailand.. Furthermore, the Ministry has also been promoting the use of precise fertilizer practice, which depending on the type of soil, crop, and stage of crop growth, suitable type and quantity of fertilizer as well as how to apply the fertilizer would be provided to the farmers. </w:t>
      </w:r>
    </w:p>
    <w:p w:rsidR="00EE6F4F" w:rsidRPr="00431DF2" w:rsidRDefault="0049267B" w:rsidP="00FD2B04">
      <w:pPr>
        <w:spacing w:after="80"/>
        <w:jc w:val="both"/>
        <w:outlineLvl w:val="0"/>
        <w:rPr>
          <w:b/>
          <w:bCs/>
          <w:sz w:val="21"/>
          <w:szCs w:val="21"/>
        </w:rPr>
      </w:pPr>
      <w:r w:rsidRPr="00431DF2">
        <w:rPr>
          <w:b/>
          <w:bCs/>
          <w:sz w:val="21"/>
          <w:szCs w:val="21"/>
        </w:rPr>
        <w:lastRenderedPageBreak/>
        <w:t>1.</w:t>
      </w:r>
      <w:r w:rsidR="00EE6F4F" w:rsidRPr="00431DF2">
        <w:rPr>
          <w:b/>
          <w:bCs/>
          <w:sz w:val="21"/>
          <w:szCs w:val="21"/>
        </w:rPr>
        <w:t>3</w:t>
      </w:r>
      <w:r w:rsidRPr="00431DF2">
        <w:rPr>
          <w:b/>
          <w:bCs/>
          <w:sz w:val="21"/>
          <w:szCs w:val="21"/>
        </w:rPr>
        <w:t>.</w:t>
      </w:r>
      <w:r w:rsidR="00EE6F4F" w:rsidRPr="00431DF2">
        <w:rPr>
          <w:b/>
          <w:bCs/>
          <w:sz w:val="21"/>
          <w:szCs w:val="21"/>
        </w:rPr>
        <w:t xml:space="preserve"> Proposed alternative scenario, with a brief description of expected outcomes and components of the project </w:t>
      </w:r>
    </w:p>
    <w:p w:rsidR="009E65C7" w:rsidRPr="00953B2F" w:rsidRDefault="00EA3578" w:rsidP="008936CE">
      <w:pPr>
        <w:spacing w:after="120"/>
        <w:jc w:val="both"/>
        <w:rPr>
          <w:sz w:val="21"/>
          <w:szCs w:val="21"/>
        </w:rPr>
      </w:pPr>
      <w:r w:rsidRPr="00953B2F">
        <w:rPr>
          <w:spacing w:val="-2"/>
          <w:sz w:val="21"/>
          <w:szCs w:val="21"/>
        </w:rPr>
        <w:t>The Objective of the project is “</w:t>
      </w:r>
      <w:r w:rsidRPr="00953B2F">
        <w:rPr>
          <w:bCs/>
          <w:i/>
          <w:spacing w:val="-2"/>
          <w:sz w:val="21"/>
          <w:szCs w:val="21"/>
        </w:rPr>
        <w:t xml:space="preserve">To alleviate threats to </w:t>
      </w:r>
      <w:r w:rsidR="009A108F" w:rsidRPr="00953B2F">
        <w:rPr>
          <w:bCs/>
          <w:i/>
          <w:spacing w:val="-2"/>
          <w:sz w:val="21"/>
          <w:szCs w:val="21"/>
        </w:rPr>
        <w:t xml:space="preserve">biodiversity, </w:t>
      </w:r>
      <w:r w:rsidRPr="00953B2F">
        <w:rPr>
          <w:bCs/>
          <w:i/>
          <w:spacing w:val="-2"/>
          <w:sz w:val="21"/>
          <w:szCs w:val="21"/>
        </w:rPr>
        <w:t>ecosystem services</w:t>
      </w:r>
      <w:r w:rsidR="00A8046A" w:rsidRPr="00953B2F">
        <w:rPr>
          <w:bCs/>
          <w:i/>
          <w:spacing w:val="-2"/>
          <w:sz w:val="21"/>
          <w:szCs w:val="21"/>
        </w:rPr>
        <w:t>,</w:t>
      </w:r>
      <w:r w:rsidRPr="00953B2F">
        <w:rPr>
          <w:bCs/>
          <w:i/>
          <w:spacing w:val="-2"/>
          <w:sz w:val="21"/>
          <w:szCs w:val="21"/>
        </w:rPr>
        <w:t xml:space="preserve"> and to support low carbon growth in critical production landscapes in Thailand</w:t>
      </w:r>
      <w:r w:rsidR="00A8046A" w:rsidRPr="00953B2F">
        <w:rPr>
          <w:bCs/>
          <w:i/>
          <w:spacing w:val="-2"/>
          <w:sz w:val="21"/>
          <w:szCs w:val="21"/>
        </w:rPr>
        <w:t>,</w:t>
      </w:r>
      <w:r w:rsidRPr="00953B2F">
        <w:rPr>
          <w:bCs/>
          <w:i/>
          <w:spacing w:val="-2"/>
          <w:sz w:val="21"/>
          <w:szCs w:val="21"/>
        </w:rPr>
        <w:t xml:space="preserve"> by integrating values of </w:t>
      </w:r>
      <w:r w:rsidR="00007BC8" w:rsidRPr="00953B2F">
        <w:rPr>
          <w:bCs/>
          <w:i/>
          <w:spacing w:val="-2"/>
          <w:sz w:val="21"/>
          <w:szCs w:val="21"/>
        </w:rPr>
        <w:t xml:space="preserve">forests and other </w:t>
      </w:r>
      <w:r w:rsidRPr="00953B2F">
        <w:rPr>
          <w:bCs/>
          <w:i/>
          <w:spacing w:val="-2"/>
          <w:sz w:val="21"/>
          <w:szCs w:val="21"/>
        </w:rPr>
        <w:t>natural capital into policies and operations of key economic sectors</w:t>
      </w:r>
      <w:r w:rsidRPr="00953B2F">
        <w:rPr>
          <w:spacing w:val="-2"/>
          <w:sz w:val="21"/>
          <w:szCs w:val="21"/>
        </w:rPr>
        <w:t xml:space="preserve">”. In close collaboration with project partners, the project aims to work towards the development </w:t>
      </w:r>
      <w:r w:rsidR="001F7F44" w:rsidRPr="00953B2F">
        <w:rPr>
          <w:spacing w:val="-2"/>
          <w:sz w:val="21"/>
          <w:szCs w:val="21"/>
        </w:rPr>
        <w:t xml:space="preserve">and application </w:t>
      </w:r>
      <w:r w:rsidRPr="00953B2F">
        <w:rPr>
          <w:spacing w:val="-2"/>
          <w:sz w:val="21"/>
          <w:szCs w:val="21"/>
        </w:rPr>
        <w:t>of innovative policies and tools to support mainstreaming of market and non-market values of NC</w:t>
      </w:r>
      <w:r w:rsidR="00B20A60" w:rsidRPr="00953B2F">
        <w:rPr>
          <w:spacing w:val="-2"/>
          <w:sz w:val="21"/>
          <w:szCs w:val="21"/>
        </w:rPr>
        <w:t xml:space="preserve">, their biodiversity, as well as </w:t>
      </w:r>
      <w:r w:rsidR="00A8046A" w:rsidRPr="00953B2F">
        <w:rPr>
          <w:spacing w:val="-2"/>
          <w:sz w:val="21"/>
          <w:szCs w:val="21"/>
        </w:rPr>
        <w:t xml:space="preserve">their </w:t>
      </w:r>
      <w:r w:rsidRPr="00953B2F">
        <w:rPr>
          <w:spacing w:val="-2"/>
          <w:sz w:val="21"/>
          <w:szCs w:val="21"/>
        </w:rPr>
        <w:t xml:space="preserve">ecosystem services in key economic sectors, including agriculture, water </w:t>
      </w:r>
      <w:r w:rsidR="00D32C27" w:rsidRPr="00953B2F">
        <w:rPr>
          <w:spacing w:val="-2"/>
          <w:sz w:val="21"/>
          <w:szCs w:val="21"/>
        </w:rPr>
        <w:t xml:space="preserve">services </w:t>
      </w:r>
      <w:r w:rsidRPr="00953B2F">
        <w:rPr>
          <w:spacing w:val="-2"/>
          <w:sz w:val="21"/>
          <w:szCs w:val="21"/>
        </w:rPr>
        <w:t xml:space="preserve">and tourism.  The project targets </w:t>
      </w:r>
      <w:r w:rsidR="00242E5D" w:rsidRPr="00953B2F">
        <w:rPr>
          <w:spacing w:val="-2"/>
          <w:sz w:val="21"/>
          <w:szCs w:val="21"/>
        </w:rPr>
        <w:t>public</w:t>
      </w:r>
      <w:r w:rsidRPr="00953B2F">
        <w:rPr>
          <w:spacing w:val="-2"/>
          <w:sz w:val="21"/>
          <w:szCs w:val="21"/>
        </w:rPr>
        <w:t xml:space="preserve"> policy (</w:t>
      </w:r>
      <w:proofErr w:type="spellStart"/>
      <w:r w:rsidRPr="00953B2F">
        <w:rPr>
          <w:spacing w:val="-2"/>
          <w:sz w:val="21"/>
          <w:szCs w:val="21"/>
        </w:rPr>
        <w:t>sectoral</w:t>
      </w:r>
      <w:proofErr w:type="spellEnd"/>
      <w:r w:rsidRPr="00953B2F">
        <w:rPr>
          <w:spacing w:val="-2"/>
          <w:sz w:val="21"/>
          <w:szCs w:val="21"/>
        </w:rPr>
        <w:t xml:space="preserve"> and economic development) as well as the role and responsibilities of the private sector and financial institutions. The project’s three components are</w:t>
      </w:r>
      <w:r w:rsidR="00B20A60" w:rsidRPr="00953B2F">
        <w:rPr>
          <w:spacing w:val="-2"/>
          <w:sz w:val="21"/>
          <w:szCs w:val="21"/>
        </w:rPr>
        <w:t>:</w:t>
      </w:r>
    </w:p>
    <w:p w:rsidR="00FE0F72" w:rsidRPr="00953B2F" w:rsidRDefault="00EA3578" w:rsidP="00672EB4">
      <w:pPr>
        <w:spacing w:after="80"/>
        <w:jc w:val="both"/>
        <w:rPr>
          <w:sz w:val="21"/>
          <w:szCs w:val="21"/>
        </w:rPr>
      </w:pPr>
      <w:r w:rsidRPr="00953B2F">
        <w:rPr>
          <w:b/>
          <w:bCs/>
          <w:sz w:val="21"/>
          <w:szCs w:val="21"/>
        </w:rPr>
        <w:t xml:space="preserve">Component </w:t>
      </w:r>
      <w:r w:rsidR="00BA527A" w:rsidRPr="00953B2F">
        <w:rPr>
          <w:b/>
          <w:bCs/>
          <w:sz w:val="21"/>
          <w:szCs w:val="21"/>
        </w:rPr>
        <w:t>1:</w:t>
      </w:r>
      <w:r w:rsidRPr="00953B2F">
        <w:rPr>
          <w:b/>
          <w:bCs/>
          <w:sz w:val="21"/>
          <w:szCs w:val="21"/>
        </w:rPr>
        <w:t xml:space="preserve"> </w:t>
      </w:r>
      <w:r w:rsidR="00020B68">
        <w:rPr>
          <w:b/>
          <w:bCs/>
          <w:sz w:val="21"/>
          <w:szCs w:val="21"/>
        </w:rPr>
        <w:t>P</w:t>
      </w:r>
      <w:r w:rsidRPr="00953B2F">
        <w:rPr>
          <w:b/>
          <w:bCs/>
          <w:sz w:val="21"/>
          <w:szCs w:val="21"/>
        </w:rPr>
        <w:t>olicies</w:t>
      </w:r>
      <w:r w:rsidRPr="00953B2F">
        <w:rPr>
          <w:sz w:val="21"/>
          <w:szCs w:val="21"/>
        </w:rPr>
        <w:t xml:space="preserve"> </w:t>
      </w:r>
      <w:r w:rsidRPr="00953B2F">
        <w:rPr>
          <w:b/>
          <w:bCs/>
          <w:sz w:val="21"/>
          <w:szCs w:val="21"/>
        </w:rPr>
        <w:t xml:space="preserve">and market incentives in support of integrating Natural Capital into key economic sectors (including agriculture, tourism, water </w:t>
      </w:r>
      <w:r w:rsidR="00D32C27" w:rsidRPr="00953B2F">
        <w:rPr>
          <w:b/>
          <w:bCs/>
          <w:sz w:val="21"/>
          <w:szCs w:val="21"/>
        </w:rPr>
        <w:t>services</w:t>
      </w:r>
      <w:r w:rsidRPr="00953B2F">
        <w:rPr>
          <w:b/>
          <w:bCs/>
          <w:sz w:val="21"/>
          <w:szCs w:val="21"/>
        </w:rPr>
        <w:t>)</w:t>
      </w:r>
    </w:p>
    <w:p w:rsidR="00FE5D6E" w:rsidRPr="00131698" w:rsidRDefault="00EA3578" w:rsidP="00131698">
      <w:pPr>
        <w:spacing w:after="80"/>
        <w:jc w:val="both"/>
        <w:rPr>
          <w:i/>
          <w:iCs/>
          <w:sz w:val="21"/>
          <w:szCs w:val="21"/>
        </w:rPr>
      </w:pPr>
      <w:r w:rsidRPr="00953B2F">
        <w:rPr>
          <w:b/>
          <w:i/>
          <w:iCs/>
          <w:sz w:val="21"/>
          <w:szCs w:val="21"/>
        </w:rPr>
        <w:t>Outcome 1.1</w:t>
      </w:r>
      <w:r w:rsidRPr="00131698">
        <w:rPr>
          <w:b/>
          <w:i/>
          <w:iCs/>
          <w:sz w:val="21"/>
          <w:szCs w:val="21"/>
        </w:rPr>
        <w:t xml:space="preserve">: </w:t>
      </w:r>
      <w:r w:rsidR="00FE5D6E" w:rsidRPr="00131698">
        <w:rPr>
          <w:iCs/>
          <w:sz w:val="21"/>
          <w:szCs w:val="21"/>
        </w:rPr>
        <w:t xml:space="preserve">Three national NC-dependent economic sectors are aware of their impact and dependency on NC, and enabled to </w:t>
      </w:r>
      <w:r w:rsidR="00020B68">
        <w:rPr>
          <w:iCs/>
          <w:sz w:val="21"/>
          <w:szCs w:val="21"/>
        </w:rPr>
        <w:t xml:space="preserve">integrate NCA in their </w:t>
      </w:r>
      <w:r w:rsidR="00FE5D6E" w:rsidRPr="00131698">
        <w:rPr>
          <w:iCs/>
          <w:sz w:val="21"/>
          <w:szCs w:val="21"/>
        </w:rPr>
        <w:t>policies, plans and budgets,</w:t>
      </w:r>
    </w:p>
    <w:p w:rsidR="000954C7" w:rsidRPr="00897A94" w:rsidRDefault="00EA3578" w:rsidP="00672EB4">
      <w:pPr>
        <w:spacing w:after="80"/>
        <w:jc w:val="both"/>
        <w:rPr>
          <w:iCs/>
          <w:sz w:val="21"/>
          <w:szCs w:val="21"/>
        </w:rPr>
      </w:pPr>
      <w:r w:rsidRPr="00FE5D6E">
        <w:rPr>
          <w:b/>
          <w:i/>
          <w:iCs/>
          <w:sz w:val="21"/>
          <w:szCs w:val="21"/>
        </w:rPr>
        <w:t xml:space="preserve">Outcome 1.2: </w:t>
      </w:r>
      <w:r w:rsidR="00291698" w:rsidRPr="00FE5D6E">
        <w:rPr>
          <w:iCs/>
          <w:sz w:val="21"/>
          <w:szCs w:val="21"/>
        </w:rPr>
        <w:t>Increas</w:t>
      </w:r>
      <w:r w:rsidR="006F2DEE" w:rsidRPr="001D1B48">
        <w:rPr>
          <w:iCs/>
          <w:sz w:val="21"/>
          <w:szCs w:val="21"/>
        </w:rPr>
        <w:t>ed</w:t>
      </w:r>
      <w:r w:rsidR="00291698" w:rsidRPr="001D1B48">
        <w:rPr>
          <w:iCs/>
          <w:sz w:val="21"/>
          <w:szCs w:val="21"/>
        </w:rPr>
        <w:t xml:space="preserve"> national/provincial budgets and institutional capacity benefitting forests, biodiversity </w:t>
      </w:r>
      <w:r w:rsidR="00926C5C" w:rsidRPr="001D1B48">
        <w:rPr>
          <w:iCs/>
          <w:sz w:val="21"/>
          <w:szCs w:val="21"/>
        </w:rPr>
        <w:t xml:space="preserve">conservation </w:t>
      </w:r>
      <w:r w:rsidR="00291698" w:rsidRPr="00897A94">
        <w:rPr>
          <w:iCs/>
          <w:sz w:val="21"/>
          <w:szCs w:val="21"/>
        </w:rPr>
        <w:t>and ecosystem services in support of   NC-dependent sectors</w:t>
      </w:r>
      <w:r w:rsidRPr="00897A94">
        <w:rPr>
          <w:iCs/>
          <w:sz w:val="21"/>
          <w:szCs w:val="21"/>
        </w:rPr>
        <w:t>.</w:t>
      </w:r>
    </w:p>
    <w:p w:rsidR="00E21038" w:rsidRPr="00953B2F" w:rsidRDefault="00EA3578" w:rsidP="00672EB4">
      <w:pPr>
        <w:spacing w:after="80"/>
        <w:jc w:val="both"/>
        <w:rPr>
          <w:sz w:val="21"/>
          <w:szCs w:val="21"/>
        </w:rPr>
      </w:pPr>
      <w:r w:rsidRPr="00953B2F">
        <w:rPr>
          <w:bCs/>
          <w:spacing w:val="-2"/>
          <w:sz w:val="21"/>
          <w:szCs w:val="21"/>
        </w:rPr>
        <w:t>This component seeks to provide a firm grounding for integrat</w:t>
      </w:r>
      <w:r w:rsidR="00280FE3" w:rsidRPr="00953B2F">
        <w:rPr>
          <w:bCs/>
          <w:spacing w:val="-2"/>
          <w:sz w:val="21"/>
          <w:szCs w:val="21"/>
        </w:rPr>
        <w:t>ing</w:t>
      </w:r>
      <w:r w:rsidRPr="00953B2F">
        <w:rPr>
          <w:bCs/>
          <w:spacing w:val="-2"/>
          <w:sz w:val="21"/>
          <w:szCs w:val="21"/>
        </w:rPr>
        <w:t xml:space="preserve"> NC </w:t>
      </w:r>
      <w:r w:rsidR="003004C5">
        <w:rPr>
          <w:bCs/>
          <w:spacing w:val="-2"/>
          <w:sz w:val="21"/>
          <w:szCs w:val="21"/>
        </w:rPr>
        <w:t xml:space="preserve">values and objectives </w:t>
      </w:r>
      <w:r w:rsidRPr="00953B2F">
        <w:rPr>
          <w:bCs/>
          <w:spacing w:val="-2"/>
          <w:sz w:val="21"/>
          <w:szCs w:val="21"/>
        </w:rPr>
        <w:t>into national accounting system</w:t>
      </w:r>
      <w:r w:rsidR="003004C5">
        <w:rPr>
          <w:bCs/>
          <w:spacing w:val="-2"/>
          <w:sz w:val="21"/>
          <w:szCs w:val="21"/>
        </w:rPr>
        <w:t>, green budgets,</w:t>
      </w:r>
      <w:r w:rsidRPr="00953B2F">
        <w:rPr>
          <w:bCs/>
          <w:spacing w:val="-2"/>
          <w:sz w:val="21"/>
          <w:szCs w:val="21"/>
        </w:rPr>
        <w:t xml:space="preserve"> </w:t>
      </w:r>
      <w:r w:rsidR="007116B4" w:rsidRPr="00953B2F">
        <w:rPr>
          <w:bCs/>
          <w:spacing w:val="-2"/>
          <w:sz w:val="21"/>
          <w:szCs w:val="21"/>
        </w:rPr>
        <w:t xml:space="preserve">and </w:t>
      </w:r>
      <w:r w:rsidR="00280FE3" w:rsidRPr="00953B2F">
        <w:rPr>
          <w:bCs/>
          <w:spacing w:val="-2"/>
          <w:sz w:val="21"/>
          <w:szCs w:val="21"/>
        </w:rPr>
        <w:t>policies and plans</w:t>
      </w:r>
      <w:r w:rsidR="007116B4" w:rsidRPr="00953B2F">
        <w:rPr>
          <w:bCs/>
          <w:spacing w:val="-2"/>
          <w:sz w:val="21"/>
          <w:szCs w:val="21"/>
        </w:rPr>
        <w:t xml:space="preserve"> </w:t>
      </w:r>
      <w:r w:rsidRPr="00953B2F">
        <w:rPr>
          <w:bCs/>
          <w:spacing w:val="-2"/>
          <w:sz w:val="21"/>
          <w:szCs w:val="21"/>
        </w:rPr>
        <w:t xml:space="preserve">for </w:t>
      </w:r>
      <w:r w:rsidR="00DD0816" w:rsidRPr="00953B2F">
        <w:rPr>
          <w:bCs/>
          <w:spacing w:val="-2"/>
          <w:sz w:val="21"/>
          <w:szCs w:val="21"/>
        </w:rPr>
        <w:t xml:space="preserve">three </w:t>
      </w:r>
      <w:r w:rsidRPr="00953B2F">
        <w:rPr>
          <w:bCs/>
          <w:spacing w:val="-2"/>
          <w:sz w:val="21"/>
          <w:szCs w:val="21"/>
        </w:rPr>
        <w:t>economic sectors</w:t>
      </w:r>
      <w:r w:rsidR="00993E6E" w:rsidRPr="00953B2F">
        <w:rPr>
          <w:bCs/>
          <w:spacing w:val="-2"/>
          <w:sz w:val="21"/>
          <w:szCs w:val="21"/>
        </w:rPr>
        <w:t xml:space="preserve"> key to the economy of Thailand</w:t>
      </w:r>
      <w:r w:rsidR="00DD0816" w:rsidRPr="00953B2F">
        <w:rPr>
          <w:bCs/>
          <w:spacing w:val="-2"/>
          <w:sz w:val="21"/>
          <w:szCs w:val="21"/>
        </w:rPr>
        <w:t xml:space="preserve"> (agriculture/rice production, tourism and water services)</w:t>
      </w:r>
      <w:r w:rsidRPr="00953B2F">
        <w:rPr>
          <w:bCs/>
          <w:spacing w:val="-2"/>
          <w:sz w:val="21"/>
          <w:szCs w:val="21"/>
        </w:rPr>
        <w:t>. To provide an authoritative basis for policy recommendations, the project will conduct a comprehensive policy-oriented assessment of NC</w:t>
      </w:r>
      <w:r w:rsidR="003004C5">
        <w:rPr>
          <w:bCs/>
          <w:spacing w:val="-2"/>
          <w:sz w:val="21"/>
          <w:szCs w:val="21"/>
        </w:rPr>
        <w:t>,</w:t>
      </w:r>
      <w:r w:rsidRPr="00953B2F">
        <w:rPr>
          <w:bCs/>
          <w:spacing w:val="-2"/>
          <w:sz w:val="21"/>
          <w:szCs w:val="21"/>
        </w:rPr>
        <w:t xml:space="preserve"> and ecosystem services</w:t>
      </w:r>
      <w:r w:rsidR="008B3065" w:rsidRPr="00953B2F">
        <w:rPr>
          <w:bCs/>
          <w:spacing w:val="-2"/>
          <w:sz w:val="21"/>
          <w:szCs w:val="21"/>
        </w:rPr>
        <w:t xml:space="preserve"> </w:t>
      </w:r>
      <w:r w:rsidR="003004C5">
        <w:rPr>
          <w:bCs/>
          <w:spacing w:val="-2"/>
          <w:sz w:val="21"/>
          <w:szCs w:val="21"/>
        </w:rPr>
        <w:t xml:space="preserve">and their values </w:t>
      </w:r>
      <w:r w:rsidR="008B3065" w:rsidRPr="00953B2F">
        <w:rPr>
          <w:bCs/>
          <w:spacing w:val="-2"/>
          <w:sz w:val="21"/>
          <w:szCs w:val="21"/>
        </w:rPr>
        <w:t>(Output 1.1.1)</w:t>
      </w:r>
      <w:r w:rsidR="00DB123E" w:rsidRPr="00953B2F">
        <w:rPr>
          <w:bCs/>
          <w:spacing w:val="-2"/>
          <w:sz w:val="21"/>
          <w:szCs w:val="21"/>
        </w:rPr>
        <w:t>,</w:t>
      </w:r>
      <w:r w:rsidRPr="00953B2F">
        <w:rPr>
          <w:bCs/>
          <w:spacing w:val="-2"/>
          <w:sz w:val="21"/>
          <w:szCs w:val="21"/>
        </w:rPr>
        <w:t xml:space="preserve"> </w:t>
      </w:r>
      <w:r w:rsidR="00F17828" w:rsidRPr="00953B2F">
        <w:rPr>
          <w:bCs/>
          <w:spacing w:val="-2"/>
          <w:sz w:val="21"/>
          <w:szCs w:val="21"/>
        </w:rPr>
        <w:t xml:space="preserve">highlighting </w:t>
      </w:r>
      <w:r w:rsidR="008B3065" w:rsidRPr="00953B2F">
        <w:rPr>
          <w:sz w:val="21"/>
          <w:szCs w:val="21"/>
        </w:rPr>
        <w:t>the role of th</w:t>
      </w:r>
      <w:r w:rsidR="00A72B54" w:rsidRPr="00953B2F">
        <w:rPr>
          <w:sz w:val="21"/>
          <w:szCs w:val="21"/>
        </w:rPr>
        <w:t>e three</w:t>
      </w:r>
      <w:r w:rsidR="008B3065" w:rsidRPr="00953B2F">
        <w:rPr>
          <w:sz w:val="21"/>
          <w:szCs w:val="21"/>
        </w:rPr>
        <w:t xml:space="preserve"> </w:t>
      </w:r>
      <w:r w:rsidR="00A72B54" w:rsidRPr="00953B2F">
        <w:rPr>
          <w:sz w:val="21"/>
          <w:szCs w:val="21"/>
        </w:rPr>
        <w:t xml:space="preserve">sectors to the </w:t>
      </w:r>
      <w:r w:rsidR="008B3065" w:rsidRPr="00953B2F">
        <w:rPr>
          <w:sz w:val="21"/>
          <w:szCs w:val="21"/>
        </w:rPr>
        <w:t>national transformation towards a Green Economy</w:t>
      </w:r>
      <w:r w:rsidR="00A72B54" w:rsidRPr="00953B2F">
        <w:rPr>
          <w:sz w:val="21"/>
          <w:szCs w:val="21"/>
        </w:rPr>
        <w:t>,</w:t>
      </w:r>
      <w:r w:rsidR="008B3065" w:rsidRPr="00953B2F">
        <w:rPr>
          <w:sz w:val="21"/>
          <w:szCs w:val="21"/>
        </w:rPr>
        <w:t xml:space="preserve"> through </w:t>
      </w:r>
      <w:r w:rsidR="00A72B54" w:rsidRPr="00953B2F">
        <w:rPr>
          <w:sz w:val="21"/>
          <w:szCs w:val="21"/>
        </w:rPr>
        <w:t xml:space="preserve">commitments such as </w:t>
      </w:r>
      <w:r w:rsidRPr="00953B2F">
        <w:rPr>
          <w:bCs/>
          <w:spacing w:val="-2"/>
          <w:sz w:val="21"/>
          <w:szCs w:val="21"/>
        </w:rPr>
        <w:t>food security, biodiversity</w:t>
      </w:r>
      <w:r w:rsidR="008B3065" w:rsidRPr="00953B2F">
        <w:rPr>
          <w:bCs/>
          <w:spacing w:val="-2"/>
          <w:sz w:val="21"/>
          <w:szCs w:val="21"/>
        </w:rPr>
        <w:t xml:space="preserve"> and </w:t>
      </w:r>
      <w:r w:rsidRPr="00953B2F">
        <w:rPr>
          <w:bCs/>
          <w:spacing w:val="-2"/>
          <w:sz w:val="21"/>
          <w:szCs w:val="21"/>
        </w:rPr>
        <w:t xml:space="preserve">forest conservation, </w:t>
      </w:r>
      <w:r w:rsidR="008B3065" w:rsidRPr="00953B2F">
        <w:rPr>
          <w:bCs/>
          <w:spacing w:val="-2"/>
          <w:sz w:val="21"/>
          <w:szCs w:val="21"/>
        </w:rPr>
        <w:t xml:space="preserve">preservation of </w:t>
      </w:r>
      <w:r w:rsidRPr="00953B2F">
        <w:rPr>
          <w:bCs/>
          <w:spacing w:val="-2"/>
          <w:sz w:val="21"/>
          <w:szCs w:val="21"/>
        </w:rPr>
        <w:t>water resources a</w:t>
      </w:r>
      <w:r w:rsidR="008B3065" w:rsidRPr="00953B2F">
        <w:rPr>
          <w:bCs/>
          <w:spacing w:val="-2"/>
          <w:sz w:val="21"/>
          <w:szCs w:val="21"/>
        </w:rPr>
        <w:t xml:space="preserve">s well as maintaining </w:t>
      </w:r>
      <w:r w:rsidR="00A72B54" w:rsidRPr="00953B2F">
        <w:rPr>
          <w:bCs/>
          <w:spacing w:val="-2"/>
          <w:sz w:val="21"/>
          <w:szCs w:val="21"/>
        </w:rPr>
        <w:t xml:space="preserve">the quality of </w:t>
      </w:r>
      <w:r w:rsidRPr="00953B2F">
        <w:rPr>
          <w:bCs/>
          <w:spacing w:val="-2"/>
          <w:sz w:val="21"/>
          <w:szCs w:val="21"/>
        </w:rPr>
        <w:t xml:space="preserve">tourism </w:t>
      </w:r>
      <w:r w:rsidR="00A72B54" w:rsidRPr="00953B2F">
        <w:rPr>
          <w:bCs/>
          <w:spacing w:val="-2"/>
          <w:sz w:val="21"/>
          <w:szCs w:val="21"/>
        </w:rPr>
        <w:t>destinations and services</w:t>
      </w:r>
      <w:r w:rsidRPr="00953B2F">
        <w:rPr>
          <w:bCs/>
          <w:spacing w:val="-2"/>
          <w:sz w:val="21"/>
          <w:szCs w:val="21"/>
        </w:rPr>
        <w:t xml:space="preserve">. </w:t>
      </w:r>
      <w:r w:rsidR="00993E6E" w:rsidRPr="00953B2F">
        <w:rPr>
          <w:bCs/>
          <w:spacing w:val="-2"/>
          <w:sz w:val="21"/>
          <w:szCs w:val="21"/>
        </w:rPr>
        <w:t xml:space="preserve">It </w:t>
      </w:r>
      <w:r w:rsidR="00BA527A" w:rsidRPr="00953B2F">
        <w:rPr>
          <w:spacing w:val="-4"/>
          <w:sz w:val="21"/>
          <w:szCs w:val="21"/>
        </w:rPr>
        <w:t>will</w:t>
      </w:r>
      <w:r w:rsidR="00F17828" w:rsidRPr="00953B2F">
        <w:rPr>
          <w:spacing w:val="-4"/>
          <w:sz w:val="21"/>
          <w:szCs w:val="21"/>
        </w:rPr>
        <w:t xml:space="preserve"> also focus on assessing </w:t>
      </w:r>
      <w:r w:rsidR="00CD6540" w:rsidRPr="00953B2F">
        <w:rPr>
          <w:sz w:val="21"/>
          <w:szCs w:val="21"/>
        </w:rPr>
        <w:t>inter-dependencies with the</w:t>
      </w:r>
      <w:r w:rsidR="00993E6E" w:rsidRPr="00953B2F">
        <w:rPr>
          <w:sz w:val="21"/>
          <w:szCs w:val="21"/>
        </w:rPr>
        <w:t>se</w:t>
      </w:r>
      <w:r w:rsidR="00CD6540" w:rsidRPr="00953B2F">
        <w:rPr>
          <w:sz w:val="21"/>
          <w:szCs w:val="21"/>
        </w:rPr>
        <w:t xml:space="preserve"> three sectors</w:t>
      </w:r>
      <w:r w:rsidR="00F17828" w:rsidRPr="00953B2F">
        <w:rPr>
          <w:spacing w:val="-4"/>
          <w:sz w:val="21"/>
          <w:szCs w:val="21"/>
        </w:rPr>
        <w:t xml:space="preserve">, highlighting the adverse environmental implications and potential consequences of policy failures. </w:t>
      </w:r>
      <w:r w:rsidR="00CD6540" w:rsidRPr="00953B2F">
        <w:rPr>
          <w:spacing w:val="-4"/>
          <w:sz w:val="21"/>
          <w:szCs w:val="21"/>
        </w:rPr>
        <w:t>Specifically, t</w:t>
      </w:r>
      <w:r w:rsidR="00F17828" w:rsidRPr="00953B2F">
        <w:rPr>
          <w:sz w:val="21"/>
          <w:szCs w:val="21"/>
        </w:rPr>
        <w:t xml:space="preserve">he </w:t>
      </w:r>
      <w:r w:rsidR="00A95F25" w:rsidRPr="00953B2F">
        <w:rPr>
          <w:spacing w:val="-4"/>
          <w:sz w:val="21"/>
          <w:szCs w:val="21"/>
        </w:rPr>
        <w:t>national level</w:t>
      </w:r>
      <w:r w:rsidR="00A95F25" w:rsidRPr="00953B2F">
        <w:rPr>
          <w:sz w:val="21"/>
          <w:szCs w:val="21"/>
        </w:rPr>
        <w:t xml:space="preserve"> </w:t>
      </w:r>
      <w:r w:rsidR="00F17828" w:rsidRPr="00953B2F">
        <w:rPr>
          <w:sz w:val="21"/>
          <w:szCs w:val="21"/>
        </w:rPr>
        <w:t>assessment will include identification of biophysical natural capital assets</w:t>
      </w:r>
      <w:r w:rsidR="003004C5">
        <w:rPr>
          <w:sz w:val="21"/>
          <w:szCs w:val="21"/>
        </w:rPr>
        <w:t xml:space="preserve"> </w:t>
      </w:r>
      <w:r w:rsidR="00F17828" w:rsidRPr="00953B2F">
        <w:rPr>
          <w:sz w:val="21"/>
          <w:szCs w:val="21"/>
        </w:rPr>
        <w:t xml:space="preserve">and </w:t>
      </w:r>
      <w:r w:rsidR="00BA527A" w:rsidRPr="00953B2F">
        <w:rPr>
          <w:sz w:val="21"/>
          <w:szCs w:val="21"/>
        </w:rPr>
        <w:t>their</w:t>
      </w:r>
      <w:r w:rsidR="00F17828" w:rsidRPr="00953B2F">
        <w:rPr>
          <w:sz w:val="21"/>
          <w:szCs w:val="21"/>
        </w:rPr>
        <w:t xml:space="preserve"> interdepen</w:t>
      </w:r>
      <w:r w:rsidR="00BA527A" w:rsidRPr="00953B2F">
        <w:rPr>
          <w:sz w:val="21"/>
          <w:szCs w:val="21"/>
        </w:rPr>
        <w:t>den</w:t>
      </w:r>
      <w:r w:rsidR="00F17828" w:rsidRPr="00953B2F">
        <w:rPr>
          <w:sz w:val="21"/>
          <w:szCs w:val="21"/>
        </w:rPr>
        <w:t xml:space="preserve">cies with </w:t>
      </w:r>
      <w:r w:rsidR="00CD6540" w:rsidRPr="00953B2F">
        <w:rPr>
          <w:sz w:val="21"/>
          <w:szCs w:val="21"/>
        </w:rPr>
        <w:t>agriculture</w:t>
      </w:r>
      <w:r w:rsidR="008B3065" w:rsidRPr="00953B2F">
        <w:rPr>
          <w:sz w:val="21"/>
          <w:szCs w:val="21"/>
        </w:rPr>
        <w:t xml:space="preserve"> </w:t>
      </w:r>
      <w:r w:rsidR="00CD6540" w:rsidRPr="00953B2F">
        <w:rPr>
          <w:sz w:val="21"/>
          <w:szCs w:val="21"/>
        </w:rPr>
        <w:t>– specifically rice, tourism, and water services, clarifying inter-</w:t>
      </w:r>
      <w:proofErr w:type="spellStart"/>
      <w:r w:rsidR="00CD6540" w:rsidRPr="00953B2F">
        <w:rPr>
          <w:sz w:val="21"/>
          <w:szCs w:val="21"/>
        </w:rPr>
        <w:t>sectoral</w:t>
      </w:r>
      <w:proofErr w:type="spellEnd"/>
      <w:r w:rsidR="00CD6540" w:rsidRPr="00953B2F">
        <w:rPr>
          <w:sz w:val="21"/>
          <w:szCs w:val="21"/>
        </w:rPr>
        <w:t xml:space="preserve"> relationships, and </w:t>
      </w:r>
      <w:r w:rsidR="00F17828" w:rsidRPr="00953B2F">
        <w:rPr>
          <w:sz w:val="21"/>
          <w:szCs w:val="21"/>
        </w:rPr>
        <w:t xml:space="preserve">valuation of the assets and the assessment of their contribution to the Green Economy. </w:t>
      </w:r>
      <w:r w:rsidR="00CD6540" w:rsidRPr="00953B2F">
        <w:rPr>
          <w:sz w:val="21"/>
          <w:szCs w:val="21"/>
        </w:rPr>
        <w:t>The assessment will look at the impacts of</w:t>
      </w:r>
      <w:r w:rsidR="00F17828" w:rsidRPr="00953B2F">
        <w:rPr>
          <w:sz w:val="21"/>
          <w:szCs w:val="21"/>
        </w:rPr>
        <w:t xml:space="preserve"> economic development path on the key biophysical natural capital assets </w:t>
      </w:r>
      <w:proofErr w:type="gramStart"/>
      <w:r w:rsidR="00F17828" w:rsidRPr="00953B2F">
        <w:rPr>
          <w:bCs/>
          <w:spacing w:val="-4"/>
          <w:sz w:val="21"/>
          <w:szCs w:val="21"/>
        </w:rPr>
        <w:t>identified,</w:t>
      </w:r>
      <w:proofErr w:type="gramEnd"/>
      <w:r w:rsidR="00F17828" w:rsidRPr="00953B2F">
        <w:rPr>
          <w:bCs/>
          <w:spacing w:val="-4"/>
          <w:sz w:val="21"/>
          <w:szCs w:val="21"/>
        </w:rPr>
        <w:t xml:space="preserve"> and </w:t>
      </w:r>
      <w:r w:rsidR="00CD6540" w:rsidRPr="00953B2F">
        <w:rPr>
          <w:bCs/>
          <w:spacing w:val="-4"/>
          <w:sz w:val="21"/>
          <w:szCs w:val="21"/>
        </w:rPr>
        <w:t xml:space="preserve">associated </w:t>
      </w:r>
      <w:r w:rsidR="00F17828" w:rsidRPr="00953B2F">
        <w:rPr>
          <w:bCs/>
          <w:spacing w:val="-4"/>
          <w:sz w:val="21"/>
          <w:szCs w:val="21"/>
        </w:rPr>
        <w:t>risks for priority sectors given likely changes in the flows of ecosystem services on which they depend.</w:t>
      </w:r>
      <w:r w:rsidR="006C1B2D" w:rsidRPr="00953B2F">
        <w:rPr>
          <w:bCs/>
          <w:spacing w:val="-4"/>
          <w:sz w:val="21"/>
          <w:szCs w:val="21"/>
        </w:rPr>
        <w:t xml:space="preserve"> </w:t>
      </w:r>
      <w:r w:rsidR="003278F7" w:rsidRPr="00953B2F">
        <w:rPr>
          <w:sz w:val="21"/>
          <w:szCs w:val="21"/>
        </w:rPr>
        <w:t xml:space="preserve">Sector roundtables and reviews will be conducted </w:t>
      </w:r>
      <w:r w:rsidR="008B3065" w:rsidRPr="00953B2F">
        <w:rPr>
          <w:sz w:val="21"/>
          <w:szCs w:val="21"/>
        </w:rPr>
        <w:t xml:space="preserve">(Output 1.1.2) </w:t>
      </w:r>
      <w:r w:rsidR="003278F7" w:rsidRPr="00953B2F">
        <w:rPr>
          <w:sz w:val="21"/>
          <w:szCs w:val="21"/>
        </w:rPr>
        <w:t xml:space="preserve">to assess the ecological footprint of </w:t>
      </w:r>
      <w:r w:rsidR="003B0671" w:rsidRPr="00953B2F">
        <w:rPr>
          <w:sz w:val="21"/>
          <w:szCs w:val="21"/>
        </w:rPr>
        <w:t xml:space="preserve">the three </w:t>
      </w:r>
      <w:r w:rsidR="003278F7" w:rsidRPr="00953B2F">
        <w:rPr>
          <w:sz w:val="21"/>
          <w:szCs w:val="21"/>
        </w:rPr>
        <w:t xml:space="preserve">sectors and to quantify corporate/investment risks related to NC, using tools such as </w:t>
      </w:r>
      <w:r w:rsidR="003B0671" w:rsidRPr="00953B2F">
        <w:rPr>
          <w:sz w:val="21"/>
          <w:szCs w:val="21"/>
        </w:rPr>
        <w:t xml:space="preserve">the </w:t>
      </w:r>
      <w:r w:rsidR="003278F7" w:rsidRPr="00953B2F">
        <w:rPr>
          <w:sz w:val="21"/>
          <w:szCs w:val="21"/>
        </w:rPr>
        <w:t>Natural Capit</w:t>
      </w:r>
      <w:r w:rsidR="003B0671" w:rsidRPr="00953B2F">
        <w:rPr>
          <w:sz w:val="21"/>
          <w:szCs w:val="21"/>
        </w:rPr>
        <w:t>al</w:t>
      </w:r>
      <w:r w:rsidR="003278F7" w:rsidRPr="00953B2F">
        <w:rPr>
          <w:sz w:val="21"/>
          <w:szCs w:val="21"/>
        </w:rPr>
        <w:t xml:space="preserve"> Protocol (to be adapted to Thailand and specific sectors), spatial mapping, GIS-based valuation and modeling tools to undertake scenario analysis, for example, of different </w:t>
      </w:r>
      <w:r w:rsidR="003B0671" w:rsidRPr="00953B2F">
        <w:rPr>
          <w:sz w:val="21"/>
          <w:szCs w:val="21"/>
        </w:rPr>
        <w:t xml:space="preserve">development directions </w:t>
      </w:r>
      <w:r w:rsidR="003278F7" w:rsidRPr="00953B2F">
        <w:rPr>
          <w:sz w:val="21"/>
          <w:szCs w:val="21"/>
        </w:rPr>
        <w:t>and</w:t>
      </w:r>
      <w:r w:rsidR="00CD27A3" w:rsidRPr="00953B2F">
        <w:rPr>
          <w:sz w:val="21"/>
          <w:szCs w:val="21"/>
        </w:rPr>
        <w:t xml:space="preserve"> land</w:t>
      </w:r>
      <w:r w:rsidR="003278F7" w:rsidRPr="00953B2F">
        <w:rPr>
          <w:sz w:val="21"/>
          <w:szCs w:val="21"/>
        </w:rPr>
        <w:t xml:space="preserve">-use options. The sector reviews will also identify entry points and opportunities for mainstreaming NC values into </w:t>
      </w:r>
      <w:proofErr w:type="spellStart"/>
      <w:r w:rsidR="003278F7" w:rsidRPr="00953B2F">
        <w:rPr>
          <w:sz w:val="21"/>
          <w:szCs w:val="21"/>
        </w:rPr>
        <w:t>sectoral</w:t>
      </w:r>
      <w:proofErr w:type="spellEnd"/>
      <w:r w:rsidR="003278F7" w:rsidRPr="00953B2F">
        <w:rPr>
          <w:sz w:val="21"/>
          <w:szCs w:val="21"/>
        </w:rPr>
        <w:t xml:space="preserve"> policies. </w:t>
      </w:r>
      <w:r w:rsidR="008B3065" w:rsidRPr="00953B2F">
        <w:rPr>
          <w:sz w:val="21"/>
          <w:szCs w:val="21"/>
        </w:rPr>
        <w:t xml:space="preserve">As part of the sector round tables the project will work on the improvement and strengthened institutionalization of the formally required EIA procedures in development projects, corporate investments and government programs that incorporate both market and non-market values of ecosystem services. The adoption of Strategic Environmental Assessments (SEA) will be considered if these fit and benefit existing government procedures. </w:t>
      </w:r>
      <w:r w:rsidR="006C1B2D" w:rsidRPr="00953B2F">
        <w:rPr>
          <w:sz w:val="21"/>
          <w:szCs w:val="21"/>
        </w:rPr>
        <w:t>In this process, capacity will be developed of practitioners and policy-makers in applying ecosystem service-based tools, including natural capital valuation and accounting, and particularly, data interpretation and integration into policy-making processes, corporate risk analyses and investment decisions</w:t>
      </w:r>
      <w:r w:rsidR="003004C5">
        <w:rPr>
          <w:sz w:val="21"/>
          <w:szCs w:val="21"/>
        </w:rPr>
        <w:t xml:space="preserve"> (part of 1.1.2).</w:t>
      </w:r>
      <w:r w:rsidR="006C1B2D" w:rsidRPr="00953B2F">
        <w:rPr>
          <w:sz w:val="21"/>
          <w:szCs w:val="21"/>
        </w:rPr>
        <w:t xml:space="preserve"> </w:t>
      </w:r>
      <w:r w:rsidR="00E21038" w:rsidRPr="00953B2F">
        <w:rPr>
          <w:sz w:val="21"/>
          <w:szCs w:val="21"/>
        </w:rPr>
        <w:t>Based on the assessment findings</w:t>
      </w:r>
      <w:r w:rsidR="003E6D2A" w:rsidRPr="00953B2F">
        <w:rPr>
          <w:sz w:val="21"/>
          <w:szCs w:val="21"/>
        </w:rPr>
        <w:t xml:space="preserve"> (under Output 1.1.1)</w:t>
      </w:r>
      <w:r w:rsidR="00E21038" w:rsidRPr="00953B2F">
        <w:rPr>
          <w:sz w:val="21"/>
          <w:szCs w:val="21"/>
        </w:rPr>
        <w:t xml:space="preserve">, the project will present options under Output 1.1.3 to enhance national ecological infrastructure and investment plans </w:t>
      </w:r>
      <w:r w:rsidR="00982596">
        <w:rPr>
          <w:sz w:val="21"/>
          <w:szCs w:val="21"/>
        </w:rPr>
        <w:t xml:space="preserve">– preferable at landscape-level, </w:t>
      </w:r>
      <w:r w:rsidR="00E21038" w:rsidRPr="00953B2F">
        <w:rPr>
          <w:sz w:val="21"/>
          <w:szCs w:val="21"/>
        </w:rPr>
        <w:t xml:space="preserve">as well as </w:t>
      </w:r>
      <w:proofErr w:type="spellStart"/>
      <w:r w:rsidR="00E21038" w:rsidRPr="00953B2F">
        <w:rPr>
          <w:sz w:val="21"/>
          <w:szCs w:val="21"/>
        </w:rPr>
        <w:t>sectoral</w:t>
      </w:r>
      <w:proofErr w:type="spellEnd"/>
      <w:r w:rsidR="00E21038" w:rsidRPr="00953B2F">
        <w:rPr>
          <w:sz w:val="21"/>
          <w:szCs w:val="21"/>
        </w:rPr>
        <w:t xml:space="preserve"> policies by promoting and incentivizing actions (e.g. sustainable </w:t>
      </w:r>
      <w:r w:rsidR="0085252C">
        <w:rPr>
          <w:sz w:val="21"/>
          <w:szCs w:val="21"/>
        </w:rPr>
        <w:t>agriculture/</w:t>
      </w:r>
      <w:r w:rsidR="00E21038" w:rsidRPr="00953B2F">
        <w:rPr>
          <w:sz w:val="21"/>
          <w:szCs w:val="21"/>
        </w:rPr>
        <w:t>rice production, sustainable tourism, sustainable water resource management, eco-infrastructure etc.) leading to sustainable management of critical NC and ecosystem services</w:t>
      </w:r>
      <w:r w:rsidR="00982596">
        <w:rPr>
          <w:sz w:val="21"/>
          <w:szCs w:val="21"/>
        </w:rPr>
        <w:t xml:space="preserve"> at a landscape level</w:t>
      </w:r>
      <w:r w:rsidR="00E21038" w:rsidRPr="00953B2F">
        <w:rPr>
          <w:sz w:val="21"/>
          <w:szCs w:val="21"/>
        </w:rPr>
        <w:t xml:space="preserve">. Also included in this component will be the development of principles, technical guidelines and facilitation for enhancing national ecological infrastructure, leading to at least three </w:t>
      </w:r>
      <w:proofErr w:type="spellStart"/>
      <w:r w:rsidR="00E21038" w:rsidRPr="00953B2F">
        <w:rPr>
          <w:sz w:val="21"/>
          <w:szCs w:val="21"/>
        </w:rPr>
        <w:t>sectoral</w:t>
      </w:r>
      <w:proofErr w:type="spellEnd"/>
      <w:r w:rsidR="00E21038" w:rsidRPr="00953B2F">
        <w:rPr>
          <w:sz w:val="21"/>
          <w:szCs w:val="21"/>
        </w:rPr>
        <w:t xml:space="preserve"> policies that promote and incentivize actions to ensure sustainable management of critical NC – specifically in forests, protected areas, watersheds and (near-) coastal ecosystems.</w:t>
      </w:r>
    </w:p>
    <w:p w:rsidR="00436740" w:rsidRDefault="006353A0" w:rsidP="008936CE">
      <w:pPr>
        <w:spacing w:after="120"/>
        <w:jc w:val="both"/>
        <w:rPr>
          <w:bCs/>
          <w:spacing w:val="-4"/>
          <w:sz w:val="21"/>
          <w:szCs w:val="21"/>
        </w:rPr>
      </w:pPr>
      <w:r w:rsidRPr="00953B2F">
        <w:rPr>
          <w:spacing w:val="-4"/>
          <w:sz w:val="21"/>
          <w:szCs w:val="21"/>
        </w:rPr>
        <w:t xml:space="preserve">Subsequently, </w:t>
      </w:r>
      <w:r w:rsidR="000871EB" w:rsidRPr="00953B2F">
        <w:rPr>
          <w:spacing w:val="-4"/>
          <w:sz w:val="21"/>
          <w:szCs w:val="21"/>
        </w:rPr>
        <w:t xml:space="preserve">Outcome 1.2 </w:t>
      </w:r>
      <w:r w:rsidR="003278F7" w:rsidRPr="00953B2F">
        <w:rPr>
          <w:spacing w:val="-4"/>
          <w:sz w:val="21"/>
          <w:szCs w:val="21"/>
        </w:rPr>
        <w:t xml:space="preserve">will include the </w:t>
      </w:r>
      <w:r w:rsidR="00CE5671" w:rsidRPr="00953B2F">
        <w:rPr>
          <w:spacing w:val="-4"/>
          <w:sz w:val="21"/>
          <w:szCs w:val="21"/>
        </w:rPr>
        <w:t xml:space="preserve">development of </w:t>
      </w:r>
      <w:r w:rsidR="003278F7" w:rsidRPr="00953B2F">
        <w:rPr>
          <w:spacing w:val="-4"/>
          <w:sz w:val="21"/>
          <w:szCs w:val="21"/>
        </w:rPr>
        <w:t>policy and institutional mechanisms to ensure that NC account feeds into the Government’s budgeting processes</w:t>
      </w:r>
      <w:r w:rsidR="001770DB">
        <w:rPr>
          <w:spacing w:val="-4"/>
          <w:sz w:val="21"/>
          <w:szCs w:val="21"/>
        </w:rPr>
        <w:t xml:space="preserve"> and fiscal measures</w:t>
      </w:r>
      <w:r w:rsidR="003278F7" w:rsidRPr="00953B2F">
        <w:rPr>
          <w:spacing w:val="-4"/>
          <w:sz w:val="21"/>
          <w:szCs w:val="21"/>
        </w:rPr>
        <w:t xml:space="preserve">, leading to agreements among relevant ministries towards increased budget allocation for protection and sustenance of critical NC. Integration of NC in budgeting processes </w:t>
      </w:r>
      <w:r w:rsidR="001770DB">
        <w:rPr>
          <w:spacing w:val="-4"/>
          <w:sz w:val="21"/>
          <w:szCs w:val="21"/>
        </w:rPr>
        <w:t xml:space="preserve">as well as NC-supportive fiscal measures </w:t>
      </w:r>
      <w:r w:rsidR="003278F7" w:rsidRPr="00953B2F">
        <w:rPr>
          <w:spacing w:val="-4"/>
          <w:sz w:val="21"/>
          <w:szCs w:val="21"/>
        </w:rPr>
        <w:t xml:space="preserve">will be implemented in close coordination with the UNDP </w:t>
      </w:r>
      <w:proofErr w:type="spellStart"/>
      <w:r w:rsidR="003278F7" w:rsidRPr="00953B2F">
        <w:rPr>
          <w:spacing w:val="-4"/>
          <w:sz w:val="21"/>
          <w:szCs w:val="21"/>
        </w:rPr>
        <w:t>Biofin</w:t>
      </w:r>
      <w:proofErr w:type="spellEnd"/>
      <w:r w:rsidR="003278F7" w:rsidRPr="00953B2F">
        <w:rPr>
          <w:spacing w:val="-4"/>
          <w:sz w:val="21"/>
          <w:szCs w:val="21"/>
        </w:rPr>
        <w:t xml:space="preserve"> Initiative, and with the active engagement with the Ministry of Finance, Bureau of the Budget, the Office of the National Economic and Social Development Board</w:t>
      </w:r>
      <w:r w:rsidRPr="00953B2F">
        <w:rPr>
          <w:spacing w:val="-4"/>
          <w:sz w:val="21"/>
          <w:szCs w:val="21"/>
        </w:rPr>
        <w:t>, as well as National Statistics Bureau and the Office for Agricultural Economics</w:t>
      </w:r>
      <w:r w:rsidR="003278F7" w:rsidRPr="00953B2F">
        <w:rPr>
          <w:spacing w:val="-4"/>
          <w:sz w:val="21"/>
          <w:szCs w:val="21"/>
        </w:rPr>
        <w:t xml:space="preserve">. </w:t>
      </w:r>
      <w:r w:rsidR="00EA3578" w:rsidRPr="00953B2F">
        <w:rPr>
          <w:bCs/>
          <w:spacing w:val="-2"/>
          <w:sz w:val="21"/>
          <w:szCs w:val="21"/>
        </w:rPr>
        <w:t xml:space="preserve">NC accounting will be implemented and institutional arrangements made to ensure that </w:t>
      </w:r>
      <w:r w:rsidR="00DD0816" w:rsidRPr="00953B2F">
        <w:rPr>
          <w:bCs/>
          <w:spacing w:val="-2"/>
          <w:sz w:val="21"/>
          <w:szCs w:val="21"/>
        </w:rPr>
        <w:t xml:space="preserve">a </w:t>
      </w:r>
      <w:r w:rsidR="00221107" w:rsidRPr="00953B2F">
        <w:rPr>
          <w:bCs/>
          <w:spacing w:val="-2"/>
          <w:sz w:val="21"/>
          <w:szCs w:val="21"/>
        </w:rPr>
        <w:t>National N</w:t>
      </w:r>
      <w:r w:rsidR="00EA3578" w:rsidRPr="00953B2F">
        <w:rPr>
          <w:bCs/>
          <w:spacing w:val="-2"/>
          <w:sz w:val="21"/>
          <w:szCs w:val="21"/>
        </w:rPr>
        <w:t xml:space="preserve">atural </w:t>
      </w:r>
      <w:r w:rsidR="00221107" w:rsidRPr="00953B2F">
        <w:rPr>
          <w:bCs/>
          <w:spacing w:val="-2"/>
          <w:sz w:val="21"/>
          <w:szCs w:val="21"/>
        </w:rPr>
        <w:t>C</w:t>
      </w:r>
      <w:r w:rsidR="00EA3578" w:rsidRPr="00953B2F">
        <w:rPr>
          <w:bCs/>
          <w:spacing w:val="-2"/>
          <w:sz w:val="21"/>
          <w:szCs w:val="21"/>
        </w:rPr>
        <w:t xml:space="preserve">apital </w:t>
      </w:r>
      <w:r w:rsidR="00221107" w:rsidRPr="00953B2F">
        <w:rPr>
          <w:bCs/>
          <w:spacing w:val="-2"/>
          <w:sz w:val="21"/>
          <w:szCs w:val="21"/>
        </w:rPr>
        <w:t>A</w:t>
      </w:r>
      <w:r w:rsidR="00EA3578" w:rsidRPr="00953B2F">
        <w:rPr>
          <w:bCs/>
          <w:spacing w:val="-2"/>
          <w:sz w:val="21"/>
          <w:szCs w:val="21"/>
        </w:rPr>
        <w:t>ccount</w:t>
      </w:r>
      <w:r w:rsidR="00DD0816" w:rsidRPr="00953B2F">
        <w:rPr>
          <w:bCs/>
          <w:spacing w:val="-2"/>
          <w:sz w:val="21"/>
          <w:szCs w:val="21"/>
        </w:rPr>
        <w:t xml:space="preserve"> is</w:t>
      </w:r>
      <w:r w:rsidR="00EA3578" w:rsidRPr="00953B2F">
        <w:rPr>
          <w:bCs/>
          <w:spacing w:val="-2"/>
          <w:sz w:val="21"/>
          <w:szCs w:val="21"/>
        </w:rPr>
        <w:t xml:space="preserve"> used </w:t>
      </w:r>
      <w:r w:rsidR="003B0671" w:rsidRPr="00953B2F">
        <w:rPr>
          <w:bCs/>
          <w:spacing w:val="-2"/>
          <w:sz w:val="21"/>
          <w:szCs w:val="21"/>
        </w:rPr>
        <w:t xml:space="preserve">(Output 1.2.1) </w:t>
      </w:r>
      <w:r w:rsidR="00EA3578" w:rsidRPr="00953B2F">
        <w:rPr>
          <w:bCs/>
          <w:spacing w:val="-2"/>
          <w:sz w:val="21"/>
          <w:szCs w:val="21"/>
        </w:rPr>
        <w:t xml:space="preserve">to inform government, </w:t>
      </w:r>
      <w:proofErr w:type="spellStart"/>
      <w:r w:rsidR="00EA3578" w:rsidRPr="00953B2F">
        <w:rPr>
          <w:bCs/>
          <w:spacing w:val="-2"/>
          <w:sz w:val="21"/>
          <w:szCs w:val="21"/>
        </w:rPr>
        <w:t>sectoral</w:t>
      </w:r>
      <w:proofErr w:type="spellEnd"/>
      <w:r w:rsidR="00EA3578" w:rsidRPr="00953B2F">
        <w:rPr>
          <w:bCs/>
          <w:spacing w:val="-2"/>
          <w:sz w:val="21"/>
          <w:szCs w:val="21"/>
        </w:rPr>
        <w:t xml:space="preserve"> and budget planning processes towards increased allocations </w:t>
      </w:r>
      <w:r w:rsidR="001770DB">
        <w:rPr>
          <w:bCs/>
          <w:spacing w:val="-2"/>
          <w:sz w:val="21"/>
          <w:szCs w:val="21"/>
        </w:rPr>
        <w:t xml:space="preserve">as well as supportive fiscal measures,  </w:t>
      </w:r>
      <w:r w:rsidR="00EA3578" w:rsidRPr="00953B2F">
        <w:rPr>
          <w:bCs/>
          <w:spacing w:val="-2"/>
          <w:sz w:val="21"/>
          <w:szCs w:val="21"/>
        </w:rPr>
        <w:t>to protecting NC as well as transformation of NC-dependent sectors towards enhanced environmental sustainability and risk reduction.</w:t>
      </w:r>
      <w:r w:rsidR="00EA3578" w:rsidRPr="00953B2F">
        <w:rPr>
          <w:spacing w:val="-2"/>
          <w:sz w:val="21"/>
          <w:szCs w:val="21"/>
        </w:rPr>
        <w:t xml:space="preserve"> </w:t>
      </w:r>
      <w:r w:rsidR="00EA3578" w:rsidRPr="00953B2F">
        <w:rPr>
          <w:bCs/>
          <w:spacing w:val="-2"/>
          <w:sz w:val="21"/>
          <w:szCs w:val="21"/>
        </w:rPr>
        <w:t xml:space="preserve">As mentioned earlier, </w:t>
      </w:r>
      <w:r w:rsidR="00EA3578" w:rsidRPr="00953B2F">
        <w:rPr>
          <w:spacing w:val="-2"/>
          <w:sz w:val="21"/>
          <w:szCs w:val="21"/>
        </w:rPr>
        <w:t xml:space="preserve">the UN-SEEA 2012 framework will be followed to integrate the country’s statistics on the environment and its relationship with the economy, including the economy’s impacts on the environment and </w:t>
      </w:r>
      <w:r w:rsidR="00EA3578" w:rsidRPr="00953B2F">
        <w:rPr>
          <w:i/>
          <w:iCs/>
          <w:spacing w:val="-2"/>
          <w:sz w:val="21"/>
          <w:szCs w:val="21"/>
        </w:rPr>
        <w:t>vice versa</w:t>
      </w:r>
      <w:r w:rsidR="00EA3578" w:rsidRPr="00953B2F">
        <w:rPr>
          <w:spacing w:val="-2"/>
          <w:sz w:val="21"/>
          <w:szCs w:val="21"/>
        </w:rPr>
        <w:t xml:space="preserve">. This will enable the derivation of a coherent set of indicators and descriptive statistics from the accounts that can serve to inform a wide range of economic development pathways and </w:t>
      </w:r>
      <w:proofErr w:type="spellStart"/>
      <w:r w:rsidR="00EA3578" w:rsidRPr="00953B2F">
        <w:rPr>
          <w:spacing w:val="-2"/>
          <w:sz w:val="21"/>
          <w:szCs w:val="21"/>
        </w:rPr>
        <w:t>sectoral</w:t>
      </w:r>
      <w:proofErr w:type="spellEnd"/>
      <w:r w:rsidR="00EA3578" w:rsidRPr="00953B2F">
        <w:rPr>
          <w:spacing w:val="-2"/>
          <w:sz w:val="21"/>
          <w:szCs w:val="21"/>
        </w:rPr>
        <w:t xml:space="preserve"> policies, including, but not limited to, green economy/green </w:t>
      </w:r>
      <w:r w:rsidR="00EA3578" w:rsidRPr="00953B2F">
        <w:rPr>
          <w:spacing w:val="-2"/>
          <w:sz w:val="21"/>
          <w:szCs w:val="21"/>
        </w:rPr>
        <w:lastRenderedPageBreak/>
        <w:t>growth, natural resource management and sustainable development.</w:t>
      </w:r>
      <w:r w:rsidR="003E6D2A" w:rsidRPr="00953B2F">
        <w:rPr>
          <w:spacing w:val="-4"/>
          <w:sz w:val="21"/>
          <w:szCs w:val="21"/>
        </w:rPr>
        <w:t xml:space="preserve"> As part of the effort on NC accounting, </w:t>
      </w:r>
      <w:r w:rsidRPr="00953B2F">
        <w:rPr>
          <w:spacing w:val="-4"/>
          <w:sz w:val="21"/>
          <w:szCs w:val="21"/>
        </w:rPr>
        <w:t xml:space="preserve">depending on the needs identified, </w:t>
      </w:r>
      <w:r w:rsidR="003E6D2A" w:rsidRPr="00953B2F">
        <w:rPr>
          <w:spacing w:val="-4"/>
          <w:sz w:val="21"/>
          <w:szCs w:val="21"/>
        </w:rPr>
        <w:t xml:space="preserve">the SEEA-Experimental Ecosystem Accounting (EEA) may be implemented to include ecosystem services in its framework. A strong focus will be placed on compiling information to be integrated within the national account, focusing on the tourism, water services, and agricultural sectors. Moreover, the project </w:t>
      </w:r>
      <w:r w:rsidRPr="00953B2F">
        <w:rPr>
          <w:spacing w:val="-4"/>
          <w:sz w:val="21"/>
          <w:szCs w:val="21"/>
        </w:rPr>
        <w:t>may</w:t>
      </w:r>
      <w:r w:rsidR="003E6D2A" w:rsidRPr="00953B2F">
        <w:rPr>
          <w:spacing w:val="-4"/>
          <w:sz w:val="21"/>
          <w:szCs w:val="21"/>
        </w:rPr>
        <w:t xml:space="preserve"> draw on the knowledge and experiences accumulated under the UNEP-TEEB initiative, working with UN Statistics Division and the Secretariat of the Convention on Biological Diversity (CBD) in promoting SEEA-EEA, and approaches to assess the environmental sustainability of agricultural production at the product/commodity level, including metrics for assessment of externalities and impacts to ecosystems services such as water and biodiversity arising from agriculture. </w:t>
      </w:r>
      <w:r w:rsidR="00AE2CFE" w:rsidRPr="00953B2F">
        <w:rPr>
          <w:bCs/>
          <w:spacing w:val="-4"/>
          <w:sz w:val="21"/>
          <w:szCs w:val="21"/>
        </w:rPr>
        <w:t xml:space="preserve">The project will also seek partnerships with the Natural Capital Coalition (formerly TEEB for Business), which is currently developing a Natural Capital Protocol targeting private sector companies; this aims to provide global and </w:t>
      </w:r>
      <w:proofErr w:type="spellStart"/>
      <w:r w:rsidR="00AE2CFE" w:rsidRPr="00953B2F">
        <w:rPr>
          <w:bCs/>
          <w:spacing w:val="-4"/>
          <w:sz w:val="21"/>
          <w:szCs w:val="21"/>
        </w:rPr>
        <w:t>sectoral</w:t>
      </w:r>
      <w:proofErr w:type="spellEnd"/>
      <w:r w:rsidR="00AE2CFE" w:rsidRPr="00953B2F">
        <w:rPr>
          <w:bCs/>
          <w:spacing w:val="-4"/>
          <w:sz w:val="21"/>
          <w:szCs w:val="21"/>
        </w:rPr>
        <w:t xml:space="preserve"> guidance on qualitative, quantitative and monetary valuation of Natural Capital impacts and dependencies and when to apply which level of assessment. The project will utilize tools and guidance developed under this initiative; this might include the Guideline of Corporate Ecosystem Review and Valuation (CERV), which ECO-BEST in 2015 adapted and interpreted for the Thai context, using the two global guidelines from the World Resources Institute and the World Business Council for Sustainable Development. These guidelines are intended to assist enterprises in mitigating potential risks in integrating ecosystem services into corporate operational strategies and CSR programs. </w:t>
      </w:r>
      <w:r w:rsidR="00B81C5E" w:rsidRPr="00953B2F">
        <w:rPr>
          <w:bCs/>
          <w:spacing w:val="-4"/>
          <w:sz w:val="21"/>
          <w:szCs w:val="21"/>
        </w:rPr>
        <w:t xml:space="preserve">Output 1.2.2 will </w:t>
      </w:r>
      <w:r w:rsidR="00AE2CFE">
        <w:rPr>
          <w:bCs/>
          <w:spacing w:val="-4"/>
          <w:sz w:val="21"/>
          <w:szCs w:val="21"/>
        </w:rPr>
        <w:t xml:space="preserve">firstly </w:t>
      </w:r>
      <w:r w:rsidR="00B81C5E" w:rsidRPr="00953B2F">
        <w:rPr>
          <w:bCs/>
          <w:spacing w:val="-4"/>
          <w:sz w:val="21"/>
          <w:szCs w:val="21"/>
        </w:rPr>
        <w:t xml:space="preserve">enable institutional development and </w:t>
      </w:r>
      <w:r w:rsidR="003B0671" w:rsidRPr="00953B2F">
        <w:rPr>
          <w:bCs/>
          <w:spacing w:val="-4"/>
          <w:sz w:val="21"/>
          <w:szCs w:val="21"/>
        </w:rPr>
        <w:t xml:space="preserve">human </w:t>
      </w:r>
      <w:r w:rsidR="00B81C5E" w:rsidRPr="00953B2F">
        <w:rPr>
          <w:bCs/>
          <w:spacing w:val="-4"/>
          <w:sz w:val="21"/>
          <w:szCs w:val="21"/>
        </w:rPr>
        <w:t xml:space="preserve">capacity building for Government offices, at both provincial and </w:t>
      </w:r>
      <w:proofErr w:type="spellStart"/>
      <w:r w:rsidR="00B81C5E" w:rsidRPr="00953B2F">
        <w:rPr>
          <w:bCs/>
          <w:spacing w:val="-4"/>
          <w:sz w:val="21"/>
          <w:szCs w:val="21"/>
        </w:rPr>
        <w:t>sectoral</w:t>
      </w:r>
      <w:proofErr w:type="spellEnd"/>
      <w:r w:rsidR="00B81C5E" w:rsidRPr="00953B2F">
        <w:rPr>
          <w:bCs/>
          <w:spacing w:val="-4"/>
          <w:sz w:val="21"/>
          <w:szCs w:val="21"/>
        </w:rPr>
        <w:t xml:space="preserve"> levels, focusing upon the principles of NC valuation as well as financial incentive schemes and available economic instruments. </w:t>
      </w:r>
      <w:r w:rsidR="00436740">
        <w:rPr>
          <w:bCs/>
          <w:spacing w:val="-4"/>
          <w:sz w:val="21"/>
          <w:szCs w:val="21"/>
        </w:rPr>
        <w:t>Secondly</w:t>
      </w:r>
      <w:r w:rsidR="00AE2CFE">
        <w:rPr>
          <w:bCs/>
          <w:spacing w:val="-4"/>
          <w:sz w:val="21"/>
          <w:szCs w:val="21"/>
        </w:rPr>
        <w:t xml:space="preserve">, it will work with </w:t>
      </w:r>
      <w:r w:rsidR="00436740">
        <w:rPr>
          <w:bCs/>
          <w:spacing w:val="-4"/>
          <w:sz w:val="21"/>
          <w:szCs w:val="21"/>
        </w:rPr>
        <w:t xml:space="preserve">national </w:t>
      </w:r>
      <w:r w:rsidR="00AE2CFE">
        <w:rPr>
          <w:bCs/>
          <w:spacing w:val="-4"/>
          <w:sz w:val="21"/>
          <w:szCs w:val="21"/>
        </w:rPr>
        <w:t xml:space="preserve">government towards establishing a system for increasing NC responsive budget allocations and other fiscal measures benefitting NC. </w:t>
      </w:r>
      <w:r w:rsidR="00CF5F2C">
        <w:rPr>
          <w:bCs/>
          <w:spacing w:val="-4"/>
          <w:sz w:val="21"/>
          <w:szCs w:val="21"/>
        </w:rPr>
        <w:t xml:space="preserve">One </w:t>
      </w:r>
      <w:r w:rsidR="00AE2CFE">
        <w:rPr>
          <w:bCs/>
          <w:spacing w:val="-4"/>
          <w:sz w:val="21"/>
          <w:szCs w:val="21"/>
        </w:rPr>
        <w:t>possib</w:t>
      </w:r>
      <w:r w:rsidR="00CF5F2C">
        <w:rPr>
          <w:bCs/>
          <w:spacing w:val="-4"/>
          <w:sz w:val="21"/>
          <w:szCs w:val="21"/>
        </w:rPr>
        <w:t xml:space="preserve">le option to be considered </w:t>
      </w:r>
      <w:r w:rsidR="00AE2CFE">
        <w:rPr>
          <w:bCs/>
          <w:spacing w:val="-4"/>
          <w:sz w:val="21"/>
          <w:szCs w:val="21"/>
        </w:rPr>
        <w:t xml:space="preserve">is to </w:t>
      </w:r>
      <w:r w:rsidR="00CF5F2C">
        <w:rPr>
          <w:bCs/>
          <w:spacing w:val="-4"/>
          <w:sz w:val="21"/>
          <w:szCs w:val="21"/>
        </w:rPr>
        <w:t xml:space="preserve">calculate part of the </w:t>
      </w:r>
      <w:r w:rsidR="00AE2CFE">
        <w:rPr>
          <w:bCs/>
          <w:spacing w:val="-4"/>
          <w:sz w:val="21"/>
          <w:szCs w:val="21"/>
        </w:rPr>
        <w:t xml:space="preserve">government budgets </w:t>
      </w:r>
      <w:r w:rsidR="00CF5F2C">
        <w:rPr>
          <w:bCs/>
          <w:spacing w:val="-4"/>
          <w:sz w:val="21"/>
          <w:szCs w:val="21"/>
        </w:rPr>
        <w:t xml:space="preserve">allocations </w:t>
      </w:r>
      <w:r w:rsidR="00AE2CFE">
        <w:rPr>
          <w:bCs/>
          <w:spacing w:val="-4"/>
          <w:sz w:val="21"/>
          <w:szCs w:val="21"/>
        </w:rPr>
        <w:t xml:space="preserve">to </w:t>
      </w:r>
      <w:r w:rsidR="00CF5F2C">
        <w:rPr>
          <w:bCs/>
          <w:spacing w:val="-4"/>
          <w:sz w:val="21"/>
          <w:szCs w:val="21"/>
        </w:rPr>
        <w:t xml:space="preserve">provinces based on ‘their performance’ in </w:t>
      </w:r>
      <w:r w:rsidR="00AE2CFE">
        <w:rPr>
          <w:bCs/>
          <w:spacing w:val="-4"/>
          <w:sz w:val="21"/>
          <w:szCs w:val="21"/>
        </w:rPr>
        <w:t>maintain</w:t>
      </w:r>
      <w:r w:rsidR="00CF5F2C">
        <w:rPr>
          <w:bCs/>
          <w:spacing w:val="-4"/>
          <w:sz w:val="21"/>
          <w:szCs w:val="21"/>
        </w:rPr>
        <w:t>ing</w:t>
      </w:r>
      <w:r w:rsidR="00AE2CFE">
        <w:rPr>
          <w:bCs/>
          <w:spacing w:val="-4"/>
          <w:sz w:val="21"/>
          <w:szCs w:val="21"/>
        </w:rPr>
        <w:t>, restor</w:t>
      </w:r>
      <w:r w:rsidR="00CF5F2C">
        <w:rPr>
          <w:bCs/>
          <w:spacing w:val="-4"/>
          <w:sz w:val="21"/>
          <w:szCs w:val="21"/>
        </w:rPr>
        <w:t>ing</w:t>
      </w:r>
      <w:r w:rsidR="00AE2CFE">
        <w:rPr>
          <w:bCs/>
          <w:spacing w:val="-4"/>
          <w:sz w:val="21"/>
          <w:szCs w:val="21"/>
        </w:rPr>
        <w:t xml:space="preserve"> or protect</w:t>
      </w:r>
      <w:r w:rsidR="00CF5F2C">
        <w:rPr>
          <w:bCs/>
          <w:spacing w:val="-4"/>
          <w:sz w:val="21"/>
          <w:szCs w:val="21"/>
        </w:rPr>
        <w:t>ing</w:t>
      </w:r>
      <w:r w:rsidR="00AE2CFE">
        <w:rPr>
          <w:bCs/>
          <w:spacing w:val="-4"/>
          <w:sz w:val="21"/>
          <w:szCs w:val="21"/>
        </w:rPr>
        <w:t xml:space="preserve"> NC, </w:t>
      </w:r>
      <w:r w:rsidR="00242E5D">
        <w:rPr>
          <w:bCs/>
          <w:spacing w:val="-4"/>
          <w:sz w:val="21"/>
          <w:szCs w:val="21"/>
        </w:rPr>
        <w:t>whilst</w:t>
      </w:r>
      <w:r w:rsidR="00AE2CFE">
        <w:rPr>
          <w:bCs/>
          <w:spacing w:val="-4"/>
          <w:sz w:val="21"/>
          <w:szCs w:val="21"/>
        </w:rPr>
        <w:t xml:space="preserve"> </w:t>
      </w:r>
      <w:r w:rsidR="00CF5F2C">
        <w:rPr>
          <w:bCs/>
          <w:spacing w:val="-4"/>
          <w:sz w:val="21"/>
          <w:szCs w:val="21"/>
        </w:rPr>
        <w:t xml:space="preserve">those same </w:t>
      </w:r>
      <w:r w:rsidR="00AE2CFE">
        <w:rPr>
          <w:bCs/>
          <w:spacing w:val="-4"/>
          <w:sz w:val="21"/>
          <w:szCs w:val="21"/>
        </w:rPr>
        <w:t xml:space="preserve">provinces would be free </w:t>
      </w:r>
      <w:r w:rsidR="00436740">
        <w:rPr>
          <w:bCs/>
          <w:spacing w:val="-4"/>
          <w:sz w:val="21"/>
          <w:szCs w:val="21"/>
        </w:rPr>
        <w:t xml:space="preserve">in </w:t>
      </w:r>
      <w:r w:rsidR="00CF5F2C">
        <w:rPr>
          <w:bCs/>
          <w:spacing w:val="-4"/>
          <w:sz w:val="21"/>
          <w:szCs w:val="21"/>
        </w:rPr>
        <w:t>deciding how t</w:t>
      </w:r>
      <w:r w:rsidR="00AE2CFE">
        <w:rPr>
          <w:bCs/>
          <w:spacing w:val="-4"/>
          <w:sz w:val="21"/>
          <w:szCs w:val="21"/>
        </w:rPr>
        <w:t>o spend those extra funds</w:t>
      </w:r>
      <w:r w:rsidR="00CF5F2C">
        <w:rPr>
          <w:bCs/>
          <w:spacing w:val="-4"/>
          <w:sz w:val="21"/>
          <w:szCs w:val="21"/>
        </w:rPr>
        <w:t xml:space="preserve">, including to </w:t>
      </w:r>
      <w:proofErr w:type="spellStart"/>
      <w:r w:rsidR="00CF5F2C">
        <w:rPr>
          <w:bCs/>
          <w:spacing w:val="-4"/>
          <w:sz w:val="21"/>
          <w:szCs w:val="21"/>
        </w:rPr>
        <w:t>non NC</w:t>
      </w:r>
      <w:proofErr w:type="spellEnd"/>
      <w:r w:rsidR="00CF5F2C">
        <w:rPr>
          <w:bCs/>
          <w:spacing w:val="-4"/>
          <w:sz w:val="21"/>
          <w:szCs w:val="21"/>
        </w:rPr>
        <w:t xml:space="preserve"> investments such as e.g. towards education, infrastructure etc. </w:t>
      </w:r>
      <w:r w:rsidR="00324FC2">
        <w:rPr>
          <w:bCs/>
          <w:spacing w:val="-4"/>
          <w:sz w:val="21"/>
          <w:szCs w:val="21"/>
        </w:rPr>
        <w:t>This would</w:t>
      </w:r>
      <w:r w:rsidR="00AE2CFE">
        <w:rPr>
          <w:bCs/>
          <w:spacing w:val="-4"/>
          <w:sz w:val="21"/>
          <w:szCs w:val="21"/>
        </w:rPr>
        <w:t xml:space="preserve"> provide a better incentive to local governments to ‘go green’. Whilst Comp</w:t>
      </w:r>
      <w:r w:rsidR="00131698">
        <w:rPr>
          <w:bCs/>
          <w:spacing w:val="-4"/>
          <w:sz w:val="21"/>
          <w:szCs w:val="21"/>
        </w:rPr>
        <w:t>onent</w:t>
      </w:r>
      <w:r w:rsidR="00AE2CFE">
        <w:rPr>
          <w:bCs/>
          <w:spacing w:val="-4"/>
          <w:sz w:val="21"/>
          <w:szCs w:val="21"/>
        </w:rPr>
        <w:t xml:space="preserve"> 1 establishes the capacity, </w:t>
      </w:r>
      <w:r w:rsidR="00436740">
        <w:rPr>
          <w:bCs/>
          <w:spacing w:val="-4"/>
          <w:sz w:val="21"/>
          <w:szCs w:val="21"/>
        </w:rPr>
        <w:t xml:space="preserve">national </w:t>
      </w:r>
      <w:r w:rsidR="00AE2CFE">
        <w:rPr>
          <w:bCs/>
          <w:spacing w:val="-4"/>
          <w:sz w:val="21"/>
          <w:szCs w:val="21"/>
        </w:rPr>
        <w:t>systems</w:t>
      </w:r>
      <w:r w:rsidR="00436740">
        <w:rPr>
          <w:bCs/>
          <w:spacing w:val="-4"/>
          <w:sz w:val="21"/>
          <w:szCs w:val="21"/>
        </w:rPr>
        <w:t xml:space="preserve">, plans </w:t>
      </w:r>
      <w:r w:rsidR="00AE2CFE">
        <w:rPr>
          <w:bCs/>
          <w:spacing w:val="-4"/>
          <w:sz w:val="21"/>
          <w:szCs w:val="21"/>
        </w:rPr>
        <w:t>towards NC</w:t>
      </w:r>
      <w:r w:rsidR="00436740">
        <w:rPr>
          <w:bCs/>
          <w:spacing w:val="-4"/>
          <w:sz w:val="21"/>
          <w:szCs w:val="21"/>
        </w:rPr>
        <w:t xml:space="preserve"> responsive policies, sector transformation, and adoption of a landscape-basis for private and public investments, Component 2 is specifically aimed at the actual operationalization, budget allocations and on-the-ground landscape and sector activities</w:t>
      </w:r>
      <w:r w:rsidR="00652269">
        <w:rPr>
          <w:bCs/>
          <w:spacing w:val="-4"/>
          <w:sz w:val="21"/>
          <w:szCs w:val="21"/>
        </w:rPr>
        <w:t xml:space="preserve"> towards</w:t>
      </w:r>
      <w:r w:rsidR="00436740">
        <w:rPr>
          <w:bCs/>
          <w:spacing w:val="-4"/>
          <w:sz w:val="21"/>
          <w:szCs w:val="21"/>
        </w:rPr>
        <w:t xml:space="preserve"> mainstreaming NC and BD in operations and investments.</w:t>
      </w:r>
    </w:p>
    <w:p w:rsidR="00B069AB" w:rsidRPr="00953B2F" w:rsidRDefault="00EA3578" w:rsidP="00672EB4">
      <w:pPr>
        <w:spacing w:after="80"/>
        <w:jc w:val="both"/>
        <w:rPr>
          <w:b/>
          <w:bCs/>
          <w:sz w:val="21"/>
          <w:szCs w:val="21"/>
        </w:rPr>
      </w:pPr>
      <w:r w:rsidRPr="00953B2F">
        <w:rPr>
          <w:b/>
          <w:bCs/>
          <w:sz w:val="21"/>
          <w:szCs w:val="21"/>
        </w:rPr>
        <w:t xml:space="preserve">Component </w:t>
      </w:r>
      <w:r w:rsidR="00BA527A" w:rsidRPr="00953B2F">
        <w:rPr>
          <w:b/>
          <w:bCs/>
          <w:sz w:val="21"/>
          <w:szCs w:val="21"/>
        </w:rPr>
        <w:t>2:</w:t>
      </w:r>
      <w:r w:rsidRPr="00953B2F">
        <w:rPr>
          <w:b/>
          <w:bCs/>
          <w:sz w:val="21"/>
          <w:szCs w:val="21"/>
        </w:rPr>
        <w:t xml:space="preserve"> Integration of Natural Capital </w:t>
      </w:r>
      <w:r w:rsidR="00020B68">
        <w:rPr>
          <w:b/>
          <w:bCs/>
          <w:sz w:val="21"/>
          <w:szCs w:val="21"/>
        </w:rPr>
        <w:t>Accounting</w:t>
      </w:r>
      <w:r w:rsidR="000155F0">
        <w:rPr>
          <w:b/>
          <w:bCs/>
          <w:sz w:val="21"/>
          <w:szCs w:val="21"/>
        </w:rPr>
        <w:t xml:space="preserve"> </w:t>
      </w:r>
      <w:r w:rsidR="00653F27">
        <w:rPr>
          <w:b/>
          <w:bCs/>
          <w:sz w:val="21"/>
          <w:szCs w:val="21"/>
        </w:rPr>
        <w:t xml:space="preserve">into </w:t>
      </w:r>
      <w:r w:rsidR="000155F0">
        <w:rPr>
          <w:b/>
          <w:bCs/>
          <w:sz w:val="21"/>
          <w:szCs w:val="21"/>
        </w:rPr>
        <w:t xml:space="preserve">government development plans </w:t>
      </w:r>
      <w:r w:rsidR="00324FC2">
        <w:rPr>
          <w:b/>
          <w:bCs/>
          <w:sz w:val="21"/>
          <w:szCs w:val="21"/>
        </w:rPr>
        <w:t xml:space="preserve">and </w:t>
      </w:r>
      <w:r w:rsidR="00324FC2" w:rsidRPr="00953B2F">
        <w:rPr>
          <w:b/>
          <w:bCs/>
          <w:sz w:val="21"/>
          <w:szCs w:val="21"/>
        </w:rPr>
        <w:t>operations</w:t>
      </w:r>
      <w:r w:rsidRPr="00953B2F">
        <w:rPr>
          <w:b/>
          <w:bCs/>
          <w:sz w:val="21"/>
          <w:szCs w:val="21"/>
        </w:rPr>
        <w:t xml:space="preserve"> of key economic sectors (agriculture, tourism, water </w:t>
      </w:r>
      <w:r w:rsidR="0002267A" w:rsidRPr="00953B2F">
        <w:rPr>
          <w:b/>
          <w:bCs/>
          <w:sz w:val="21"/>
          <w:szCs w:val="21"/>
        </w:rPr>
        <w:t>services</w:t>
      </w:r>
      <w:r w:rsidRPr="00953B2F">
        <w:rPr>
          <w:b/>
          <w:bCs/>
          <w:sz w:val="21"/>
          <w:szCs w:val="21"/>
        </w:rPr>
        <w:t>) at landscape level</w:t>
      </w:r>
    </w:p>
    <w:p w:rsidR="00FE0F72" w:rsidRPr="00953B2F" w:rsidRDefault="00EA3578" w:rsidP="00672EB4">
      <w:pPr>
        <w:spacing w:after="80"/>
        <w:jc w:val="both"/>
        <w:rPr>
          <w:bCs/>
          <w:sz w:val="21"/>
          <w:szCs w:val="21"/>
        </w:rPr>
      </w:pPr>
      <w:r w:rsidRPr="00953B2F">
        <w:rPr>
          <w:b/>
          <w:i/>
          <w:iCs/>
          <w:sz w:val="21"/>
          <w:szCs w:val="21"/>
        </w:rPr>
        <w:t>Outcome 2.1:</w:t>
      </w:r>
      <w:r w:rsidRPr="00953B2F">
        <w:rPr>
          <w:b/>
          <w:sz w:val="21"/>
          <w:szCs w:val="21"/>
        </w:rPr>
        <w:t xml:space="preserve"> </w:t>
      </w:r>
      <w:r w:rsidR="00291698" w:rsidRPr="00953B2F">
        <w:rPr>
          <w:bCs/>
          <w:sz w:val="21"/>
          <w:szCs w:val="21"/>
        </w:rPr>
        <w:t xml:space="preserve">Enhanced </w:t>
      </w:r>
      <w:r w:rsidR="001E1BF8" w:rsidRPr="00953B2F">
        <w:rPr>
          <w:bCs/>
          <w:sz w:val="21"/>
          <w:szCs w:val="21"/>
        </w:rPr>
        <w:t xml:space="preserve">incorporation </w:t>
      </w:r>
      <w:r w:rsidR="00291698" w:rsidRPr="00953B2F">
        <w:rPr>
          <w:bCs/>
          <w:sz w:val="21"/>
          <w:szCs w:val="21"/>
        </w:rPr>
        <w:t xml:space="preserve">of the value of NC </w:t>
      </w:r>
      <w:r w:rsidR="001E1BF8" w:rsidRPr="00953B2F">
        <w:rPr>
          <w:bCs/>
          <w:sz w:val="21"/>
          <w:szCs w:val="21"/>
        </w:rPr>
        <w:t xml:space="preserve">including biodiversity </w:t>
      </w:r>
      <w:r w:rsidR="00291698" w:rsidRPr="00953B2F">
        <w:rPr>
          <w:bCs/>
          <w:sz w:val="21"/>
          <w:szCs w:val="21"/>
        </w:rPr>
        <w:t xml:space="preserve">in </w:t>
      </w:r>
      <w:r w:rsidR="000155F0">
        <w:rPr>
          <w:bCs/>
          <w:sz w:val="21"/>
          <w:szCs w:val="21"/>
        </w:rPr>
        <w:t xml:space="preserve">provincial government plans and </w:t>
      </w:r>
      <w:r w:rsidR="00291698" w:rsidRPr="00953B2F">
        <w:rPr>
          <w:bCs/>
          <w:sz w:val="21"/>
          <w:szCs w:val="21"/>
        </w:rPr>
        <w:t>corporate decision making, leading to increased investments in NC</w:t>
      </w:r>
      <w:r w:rsidRPr="00953B2F">
        <w:rPr>
          <w:bCs/>
          <w:sz w:val="21"/>
          <w:szCs w:val="21"/>
        </w:rPr>
        <w:t>.</w:t>
      </w:r>
    </w:p>
    <w:p w:rsidR="007A5FD2" w:rsidRPr="00953B2F" w:rsidRDefault="00EA3578" w:rsidP="00672EB4">
      <w:pPr>
        <w:spacing w:after="80"/>
        <w:jc w:val="both"/>
        <w:rPr>
          <w:bCs/>
          <w:sz w:val="21"/>
          <w:szCs w:val="21"/>
        </w:rPr>
      </w:pPr>
      <w:r w:rsidRPr="00953B2F">
        <w:rPr>
          <w:bCs/>
          <w:sz w:val="21"/>
          <w:szCs w:val="21"/>
        </w:rPr>
        <w:t xml:space="preserve">This component </w:t>
      </w:r>
      <w:r w:rsidR="00153593" w:rsidRPr="00953B2F">
        <w:rPr>
          <w:bCs/>
          <w:sz w:val="21"/>
          <w:szCs w:val="21"/>
        </w:rPr>
        <w:t xml:space="preserve">will </w:t>
      </w:r>
      <w:r w:rsidRPr="00953B2F">
        <w:rPr>
          <w:bCs/>
          <w:sz w:val="21"/>
          <w:szCs w:val="21"/>
        </w:rPr>
        <w:t xml:space="preserve">address constraints </w:t>
      </w:r>
      <w:r w:rsidR="00880DBF" w:rsidRPr="00953B2F">
        <w:rPr>
          <w:bCs/>
          <w:sz w:val="21"/>
          <w:szCs w:val="21"/>
        </w:rPr>
        <w:t xml:space="preserve">and enable implementation </w:t>
      </w:r>
      <w:r w:rsidRPr="00953B2F">
        <w:rPr>
          <w:bCs/>
          <w:sz w:val="21"/>
          <w:szCs w:val="21"/>
        </w:rPr>
        <w:t>related to integrati</w:t>
      </w:r>
      <w:r w:rsidR="00880DBF" w:rsidRPr="00953B2F">
        <w:rPr>
          <w:bCs/>
          <w:sz w:val="21"/>
          <w:szCs w:val="21"/>
        </w:rPr>
        <w:t>ng</w:t>
      </w:r>
      <w:r w:rsidRPr="00953B2F">
        <w:rPr>
          <w:bCs/>
          <w:sz w:val="21"/>
          <w:szCs w:val="21"/>
        </w:rPr>
        <w:t xml:space="preserve"> NC into sector </w:t>
      </w:r>
      <w:r w:rsidR="004E6114" w:rsidRPr="00953B2F">
        <w:rPr>
          <w:bCs/>
          <w:sz w:val="21"/>
          <w:szCs w:val="21"/>
        </w:rPr>
        <w:t>operations</w:t>
      </w:r>
      <w:r w:rsidR="00CA77EA" w:rsidRPr="00953B2F">
        <w:rPr>
          <w:bCs/>
          <w:sz w:val="21"/>
          <w:szCs w:val="21"/>
        </w:rPr>
        <w:t xml:space="preserve"> </w:t>
      </w:r>
      <w:r w:rsidR="004E6114" w:rsidRPr="00953B2F">
        <w:rPr>
          <w:bCs/>
          <w:sz w:val="21"/>
          <w:szCs w:val="21"/>
        </w:rPr>
        <w:t>t</w:t>
      </w:r>
      <w:r w:rsidRPr="00953B2F">
        <w:rPr>
          <w:bCs/>
          <w:sz w:val="21"/>
          <w:szCs w:val="21"/>
        </w:rPr>
        <w:t xml:space="preserve">hrough </w:t>
      </w:r>
      <w:r w:rsidR="00C63577" w:rsidRPr="00953B2F">
        <w:rPr>
          <w:bCs/>
          <w:sz w:val="21"/>
          <w:szCs w:val="21"/>
        </w:rPr>
        <w:t>t</w:t>
      </w:r>
      <w:r w:rsidR="004D6C59">
        <w:rPr>
          <w:bCs/>
          <w:sz w:val="21"/>
          <w:szCs w:val="21"/>
        </w:rPr>
        <w:t xml:space="preserve">hree </w:t>
      </w:r>
      <w:r w:rsidR="00C63577" w:rsidRPr="00953B2F">
        <w:rPr>
          <w:bCs/>
          <w:sz w:val="21"/>
          <w:szCs w:val="21"/>
        </w:rPr>
        <w:t xml:space="preserve">types of outputs: </w:t>
      </w:r>
      <w:r w:rsidR="004D6C59">
        <w:rPr>
          <w:bCs/>
          <w:sz w:val="21"/>
          <w:szCs w:val="21"/>
        </w:rPr>
        <w:t>the first (2.1.1)</w:t>
      </w:r>
      <w:r w:rsidR="00805272">
        <w:rPr>
          <w:bCs/>
          <w:sz w:val="21"/>
          <w:szCs w:val="21"/>
        </w:rPr>
        <w:t xml:space="preserve"> </w:t>
      </w:r>
      <w:r w:rsidR="004D6C59">
        <w:rPr>
          <w:bCs/>
          <w:sz w:val="21"/>
          <w:szCs w:val="21"/>
        </w:rPr>
        <w:t xml:space="preserve">is </w:t>
      </w:r>
      <w:r w:rsidR="00C56972">
        <w:rPr>
          <w:bCs/>
          <w:sz w:val="21"/>
          <w:szCs w:val="21"/>
        </w:rPr>
        <w:t xml:space="preserve">to </w:t>
      </w:r>
      <w:r w:rsidR="00805272">
        <w:rPr>
          <w:bCs/>
          <w:sz w:val="21"/>
          <w:szCs w:val="21"/>
        </w:rPr>
        <w:t xml:space="preserve">establish the provincial government platform, partnership and operational plans </w:t>
      </w:r>
      <w:r w:rsidR="004D6C59">
        <w:rPr>
          <w:bCs/>
          <w:sz w:val="21"/>
          <w:szCs w:val="21"/>
        </w:rPr>
        <w:t>to translate and apply the NC policies and budget/fiscal measures of Comp</w:t>
      </w:r>
      <w:r w:rsidR="00671DE7">
        <w:rPr>
          <w:bCs/>
          <w:sz w:val="21"/>
          <w:szCs w:val="21"/>
        </w:rPr>
        <w:t>onent</w:t>
      </w:r>
      <w:r w:rsidR="004D6C59">
        <w:rPr>
          <w:bCs/>
          <w:sz w:val="21"/>
          <w:szCs w:val="21"/>
        </w:rPr>
        <w:t xml:space="preserve"> 1 to the provincial level</w:t>
      </w:r>
      <w:r w:rsidR="00805272">
        <w:rPr>
          <w:bCs/>
          <w:sz w:val="21"/>
          <w:szCs w:val="21"/>
        </w:rPr>
        <w:t xml:space="preserve"> </w:t>
      </w:r>
      <w:r w:rsidR="00805272" w:rsidRPr="00A006EB">
        <w:rPr>
          <w:bCs/>
          <w:sz w:val="21"/>
          <w:szCs w:val="21"/>
        </w:rPr>
        <w:t>(</w:t>
      </w:r>
      <w:r w:rsidR="00805272" w:rsidRPr="00183B17">
        <w:rPr>
          <w:bCs/>
          <w:sz w:val="21"/>
          <w:szCs w:val="21"/>
        </w:rPr>
        <w:t>2 out of the 3 proposed provinces will be</w:t>
      </w:r>
      <w:r w:rsidR="00805272" w:rsidRPr="00A006EB">
        <w:rPr>
          <w:bCs/>
          <w:sz w:val="21"/>
          <w:szCs w:val="21"/>
          <w:lang w:val="en-GB"/>
        </w:rPr>
        <w:t xml:space="preserve"> </w:t>
      </w:r>
      <w:r w:rsidR="00242E5D" w:rsidRPr="00A006EB">
        <w:rPr>
          <w:bCs/>
          <w:sz w:val="21"/>
          <w:szCs w:val="21"/>
          <w:lang w:val="en-GB"/>
        </w:rPr>
        <w:t>chosen</w:t>
      </w:r>
      <w:r w:rsidR="00805272" w:rsidRPr="00A006EB">
        <w:rPr>
          <w:bCs/>
          <w:sz w:val="21"/>
          <w:szCs w:val="21"/>
        </w:rPr>
        <w:t xml:space="preserve"> during the PPG)</w:t>
      </w:r>
      <w:r w:rsidR="004D6C59" w:rsidRPr="00A006EB">
        <w:rPr>
          <w:bCs/>
          <w:sz w:val="21"/>
          <w:szCs w:val="21"/>
        </w:rPr>
        <w:t xml:space="preserve">; </w:t>
      </w:r>
      <w:r w:rsidR="00C63577" w:rsidRPr="00A006EB">
        <w:rPr>
          <w:bCs/>
          <w:sz w:val="21"/>
          <w:szCs w:val="21"/>
        </w:rPr>
        <w:t xml:space="preserve">the </w:t>
      </w:r>
      <w:r w:rsidR="004D6C59" w:rsidRPr="00A006EB">
        <w:rPr>
          <w:bCs/>
          <w:sz w:val="21"/>
          <w:szCs w:val="21"/>
        </w:rPr>
        <w:t>second</w:t>
      </w:r>
      <w:r w:rsidR="00C63577" w:rsidRPr="00A006EB">
        <w:rPr>
          <w:bCs/>
          <w:sz w:val="21"/>
          <w:szCs w:val="21"/>
        </w:rPr>
        <w:t xml:space="preserve"> (2.1.</w:t>
      </w:r>
      <w:r w:rsidR="004D6C59" w:rsidRPr="00A006EB">
        <w:rPr>
          <w:bCs/>
          <w:sz w:val="21"/>
          <w:szCs w:val="21"/>
        </w:rPr>
        <w:t>2</w:t>
      </w:r>
      <w:r w:rsidR="00C63577" w:rsidRPr="00A006EB">
        <w:rPr>
          <w:bCs/>
          <w:sz w:val="21"/>
          <w:szCs w:val="21"/>
        </w:rPr>
        <w:t xml:space="preserve">) </w:t>
      </w:r>
      <w:r w:rsidR="00805272" w:rsidRPr="00A006EB">
        <w:rPr>
          <w:bCs/>
          <w:sz w:val="21"/>
          <w:szCs w:val="21"/>
        </w:rPr>
        <w:t xml:space="preserve">is </w:t>
      </w:r>
      <w:r w:rsidR="004D6C59" w:rsidRPr="00A006EB">
        <w:rPr>
          <w:bCs/>
          <w:sz w:val="21"/>
          <w:szCs w:val="21"/>
        </w:rPr>
        <w:t xml:space="preserve">to </w:t>
      </w:r>
      <w:r w:rsidR="00C63577" w:rsidRPr="00A006EB">
        <w:rPr>
          <w:bCs/>
          <w:sz w:val="21"/>
          <w:szCs w:val="21"/>
        </w:rPr>
        <w:t>assist companies and gov</w:t>
      </w:r>
      <w:r w:rsidR="00C63577" w:rsidRPr="00953B2F">
        <w:rPr>
          <w:bCs/>
          <w:sz w:val="21"/>
          <w:szCs w:val="21"/>
        </w:rPr>
        <w:t xml:space="preserve">ernment sector agencies integrating NC values in corporate risk analysis, </w:t>
      </w:r>
      <w:r w:rsidR="003341A6" w:rsidRPr="00953B2F">
        <w:rPr>
          <w:bCs/>
          <w:sz w:val="21"/>
          <w:szCs w:val="21"/>
        </w:rPr>
        <w:t>sustainability/business plans</w:t>
      </w:r>
      <w:r w:rsidR="004D6C59">
        <w:rPr>
          <w:bCs/>
          <w:sz w:val="21"/>
          <w:szCs w:val="21"/>
        </w:rPr>
        <w:t xml:space="preserve"> </w:t>
      </w:r>
      <w:r w:rsidR="00A41238">
        <w:rPr>
          <w:bCs/>
          <w:sz w:val="21"/>
          <w:szCs w:val="21"/>
        </w:rPr>
        <w:t xml:space="preserve">and </w:t>
      </w:r>
      <w:r w:rsidR="004D6C59">
        <w:rPr>
          <w:bCs/>
          <w:sz w:val="21"/>
          <w:szCs w:val="21"/>
        </w:rPr>
        <w:t>reporting</w:t>
      </w:r>
      <w:r w:rsidR="003341A6" w:rsidRPr="00953B2F">
        <w:rPr>
          <w:bCs/>
          <w:sz w:val="21"/>
          <w:szCs w:val="21"/>
        </w:rPr>
        <w:t>,</w:t>
      </w:r>
      <w:r w:rsidR="00C63577" w:rsidRPr="00953B2F">
        <w:rPr>
          <w:bCs/>
          <w:sz w:val="21"/>
          <w:szCs w:val="21"/>
        </w:rPr>
        <w:t xml:space="preserve"> </w:t>
      </w:r>
      <w:r w:rsidR="004D6C59">
        <w:rPr>
          <w:bCs/>
          <w:sz w:val="21"/>
          <w:szCs w:val="21"/>
        </w:rPr>
        <w:t>a</w:t>
      </w:r>
      <w:r w:rsidR="00A41238">
        <w:rPr>
          <w:bCs/>
          <w:sz w:val="21"/>
          <w:szCs w:val="21"/>
        </w:rPr>
        <w:t xml:space="preserve">s well as </w:t>
      </w:r>
      <w:r w:rsidR="00096144">
        <w:rPr>
          <w:bCs/>
          <w:sz w:val="21"/>
          <w:szCs w:val="21"/>
        </w:rPr>
        <w:t xml:space="preserve">NC-responsive </w:t>
      </w:r>
      <w:r w:rsidR="0073689F">
        <w:rPr>
          <w:bCs/>
          <w:sz w:val="21"/>
          <w:szCs w:val="21"/>
        </w:rPr>
        <w:t>invest</w:t>
      </w:r>
      <w:r w:rsidR="00096144">
        <w:rPr>
          <w:bCs/>
          <w:sz w:val="21"/>
          <w:szCs w:val="21"/>
        </w:rPr>
        <w:t>ment decisions</w:t>
      </w:r>
      <w:r w:rsidR="00C63577" w:rsidRPr="00953B2F">
        <w:rPr>
          <w:bCs/>
          <w:sz w:val="21"/>
          <w:szCs w:val="21"/>
        </w:rPr>
        <w:t xml:space="preserve"> and market-based instruments</w:t>
      </w:r>
      <w:r w:rsidR="00A41238">
        <w:rPr>
          <w:bCs/>
          <w:sz w:val="21"/>
          <w:szCs w:val="21"/>
        </w:rPr>
        <w:t xml:space="preserve"> with financial institutions</w:t>
      </w:r>
      <w:r w:rsidR="00C021A3" w:rsidRPr="00953B2F">
        <w:rPr>
          <w:bCs/>
          <w:sz w:val="21"/>
          <w:szCs w:val="21"/>
        </w:rPr>
        <w:t>;</w:t>
      </w:r>
      <w:r w:rsidR="00C63577" w:rsidRPr="00953B2F">
        <w:rPr>
          <w:bCs/>
          <w:sz w:val="21"/>
          <w:szCs w:val="21"/>
        </w:rPr>
        <w:t xml:space="preserve"> and the </w:t>
      </w:r>
      <w:r w:rsidR="004D6C59">
        <w:rPr>
          <w:bCs/>
          <w:sz w:val="21"/>
          <w:szCs w:val="21"/>
        </w:rPr>
        <w:t xml:space="preserve">third </w:t>
      </w:r>
      <w:r w:rsidR="00020B68">
        <w:rPr>
          <w:bCs/>
          <w:sz w:val="21"/>
          <w:szCs w:val="21"/>
        </w:rPr>
        <w:t xml:space="preserve">type </w:t>
      </w:r>
      <w:r w:rsidR="003341A6" w:rsidRPr="00953B2F">
        <w:rPr>
          <w:bCs/>
          <w:sz w:val="21"/>
          <w:szCs w:val="21"/>
        </w:rPr>
        <w:t xml:space="preserve">of output </w:t>
      </w:r>
      <w:r w:rsidR="00C63577" w:rsidRPr="00953B2F">
        <w:rPr>
          <w:bCs/>
          <w:sz w:val="21"/>
          <w:szCs w:val="21"/>
        </w:rPr>
        <w:t>(</w:t>
      </w:r>
      <w:r w:rsidR="009C0057" w:rsidRPr="00953B2F">
        <w:rPr>
          <w:bCs/>
          <w:sz w:val="21"/>
          <w:szCs w:val="21"/>
        </w:rPr>
        <w:t>2</w:t>
      </w:r>
      <w:r w:rsidR="00C63577" w:rsidRPr="00953B2F">
        <w:rPr>
          <w:bCs/>
          <w:sz w:val="21"/>
          <w:szCs w:val="21"/>
        </w:rPr>
        <w:t xml:space="preserve">.1.3) applying these </w:t>
      </w:r>
      <w:r w:rsidR="00CA303A" w:rsidRPr="00953B2F">
        <w:rPr>
          <w:bCs/>
          <w:sz w:val="21"/>
          <w:szCs w:val="21"/>
        </w:rPr>
        <w:t xml:space="preserve">at landscape level with on-the-ground demonstration of protecting, restoring or investing in NC </w:t>
      </w:r>
      <w:r w:rsidR="00C63577" w:rsidRPr="00953B2F">
        <w:rPr>
          <w:bCs/>
          <w:sz w:val="21"/>
          <w:szCs w:val="21"/>
        </w:rPr>
        <w:t xml:space="preserve">through public-private partnership </w:t>
      </w:r>
      <w:r w:rsidR="00842230" w:rsidRPr="00953B2F">
        <w:rPr>
          <w:bCs/>
          <w:sz w:val="21"/>
          <w:szCs w:val="21"/>
        </w:rPr>
        <w:t xml:space="preserve">and </w:t>
      </w:r>
      <w:r w:rsidR="00C63577" w:rsidRPr="00953B2F">
        <w:rPr>
          <w:bCs/>
          <w:sz w:val="21"/>
          <w:szCs w:val="21"/>
        </w:rPr>
        <w:t xml:space="preserve">corporate operations key to </w:t>
      </w:r>
      <w:r w:rsidR="007A5FD2" w:rsidRPr="00953B2F">
        <w:rPr>
          <w:bCs/>
          <w:sz w:val="21"/>
          <w:szCs w:val="21"/>
        </w:rPr>
        <w:t>protecting biodiversity</w:t>
      </w:r>
      <w:r w:rsidR="00842230" w:rsidRPr="00953B2F">
        <w:rPr>
          <w:bCs/>
          <w:sz w:val="21"/>
          <w:szCs w:val="21"/>
        </w:rPr>
        <w:t xml:space="preserve"> and ecosystem services</w:t>
      </w:r>
      <w:r w:rsidR="007A5FD2" w:rsidRPr="00953B2F">
        <w:rPr>
          <w:bCs/>
          <w:sz w:val="21"/>
          <w:szCs w:val="21"/>
        </w:rPr>
        <w:t xml:space="preserve"> and strengthening environmental resilience</w:t>
      </w:r>
      <w:r w:rsidR="00842230" w:rsidRPr="00953B2F">
        <w:rPr>
          <w:bCs/>
          <w:sz w:val="21"/>
          <w:szCs w:val="21"/>
        </w:rPr>
        <w:t xml:space="preserve"> </w:t>
      </w:r>
      <w:r w:rsidR="00CB4726">
        <w:rPr>
          <w:bCs/>
          <w:sz w:val="21"/>
          <w:szCs w:val="21"/>
        </w:rPr>
        <w:t xml:space="preserve">of the selected landscapes, contributing to the NC within all selected sectors. </w:t>
      </w:r>
    </w:p>
    <w:p w:rsidR="0088556D" w:rsidRDefault="0088556D" w:rsidP="0088556D">
      <w:pPr>
        <w:spacing w:after="80"/>
        <w:jc w:val="both"/>
        <w:rPr>
          <w:bCs/>
          <w:sz w:val="21"/>
          <w:szCs w:val="21"/>
        </w:rPr>
      </w:pPr>
      <w:r w:rsidRPr="005D5648">
        <w:rPr>
          <w:sz w:val="21"/>
          <w:szCs w:val="21"/>
        </w:rPr>
        <w:t xml:space="preserve">This component </w:t>
      </w:r>
      <w:r w:rsidR="00AF5650">
        <w:rPr>
          <w:sz w:val="21"/>
          <w:szCs w:val="21"/>
        </w:rPr>
        <w:t xml:space="preserve">presents the </w:t>
      </w:r>
      <w:r>
        <w:rPr>
          <w:sz w:val="21"/>
          <w:szCs w:val="21"/>
        </w:rPr>
        <w:t>integrate</w:t>
      </w:r>
      <w:r w:rsidR="00AF5650">
        <w:rPr>
          <w:sz w:val="21"/>
          <w:szCs w:val="21"/>
        </w:rPr>
        <w:t>d</w:t>
      </w:r>
      <w:r>
        <w:rPr>
          <w:sz w:val="21"/>
          <w:szCs w:val="21"/>
        </w:rPr>
        <w:t xml:space="preserve"> project</w:t>
      </w:r>
      <w:r w:rsidR="00AF5650">
        <w:rPr>
          <w:sz w:val="21"/>
          <w:szCs w:val="21"/>
        </w:rPr>
        <w:t xml:space="preserve"> approach under the targeted </w:t>
      </w:r>
      <w:r w:rsidR="00C56972">
        <w:rPr>
          <w:sz w:val="21"/>
          <w:szCs w:val="21"/>
        </w:rPr>
        <w:t>BD strategic programs</w:t>
      </w:r>
      <w:r w:rsidRPr="005D5648">
        <w:rPr>
          <w:sz w:val="21"/>
          <w:szCs w:val="21"/>
        </w:rPr>
        <w:t xml:space="preserve"> </w:t>
      </w:r>
      <w:r w:rsidR="00AF5650">
        <w:rPr>
          <w:sz w:val="21"/>
          <w:szCs w:val="21"/>
        </w:rPr>
        <w:t xml:space="preserve">9 and 10 in </w:t>
      </w:r>
      <w:r>
        <w:rPr>
          <w:bCs/>
          <w:sz w:val="21"/>
          <w:szCs w:val="21"/>
        </w:rPr>
        <w:t>validating</w:t>
      </w:r>
      <w:r w:rsidRPr="00EA3578">
        <w:rPr>
          <w:bCs/>
          <w:sz w:val="21"/>
          <w:szCs w:val="21"/>
        </w:rPr>
        <w:t xml:space="preserve"> and </w:t>
      </w:r>
      <w:r>
        <w:rPr>
          <w:bCs/>
          <w:sz w:val="21"/>
          <w:szCs w:val="21"/>
        </w:rPr>
        <w:t>promoting</w:t>
      </w:r>
      <w:r w:rsidRPr="00CE5671">
        <w:rPr>
          <w:bCs/>
          <w:sz w:val="21"/>
          <w:szCs w:val="21"/>
        </w:rPr>
        <w:t xml:space="preserve"> innovation, technology transfer and supportive policies a</w:t>
      </w:r>
      <w:r>
        <w:rPr>
          <w:bCs/>
          <w:sz w:val="21"/>
          <w:szCs w:val="21"/>
        </w:rPr>
        <w:t>s well as</w:t>
      </w:r>
      <w:r w:rsidRPr="00CE5671">
        <w:rPr>
          <w:bCs/>
          <w:sz w:val="21"/>
          <w:szCs w:val="21"/>
        </w:rPr>
        <w:t xml:space="preserve"> incentive mechanisms for </w:t>
      </w:r>
      <w:r w:rsidR="00AF5650">
        <w:rPr>
          <w:bCs/>
          <w:sz w:val="21"/>
          <w:szCs w:val="21"/>
        </w:rPr>
        <w:t xml:space="preserve">the three targeted sectors. The </w:t>
      </w:r>
      <w:r>
        <w:rPr>
          <w:bCs/>
          <w:sz w:val="21"/>
          <w:szCs w:val="21"/>
        </w:rPr>
        <w:t>component will c</w:t>
      </w:r>
      <w:r w:rsidRPr="00CE5671">
        <w:rPr>
          <w:bCs/>
          <w:sz w:val="21"/>
          <w:szCs w:val="21"/>
        </w:rPr>
        <w:t xml:space="preserve">ontribute to </w:t>
      </w:r>
      <w:r>
        <w:rPr>
          <w:bCs/>
          <w:sz w:val="21"/>
          <w:szCs w:val="21"/>
        </w:rPr>
        <w:t xml:space="preserve">restoration and </w:t>
      </w:r>
      <w:r w:rsidRPr="00CE5671">
        <w:rPr>
          <w:bCs/>
          <w:sz w:val="21"/>
          <w:szCs w:val="21"/>
        </w:rPr>
        <w:t>sustainable management of Natural Capital in the targeted landscape</w:t>
      </w:r>
      <w:r>
        <w:rPr>
          <w:bCs/>
          <w:sz w:val="21"/>
          <w:szCs w:val="21"/>
        </w:rPr>
        <w:t>s and sectors</w:t>
      </w:r>
      <w:r w:rsidR="00020B68">
        <w:rPr>
          <w:bCs/>
          <w:sz w:val="21"/>
          <w:szCs w:val="21"/>
        </w:rPr>
        <w:t xml:space="preserve">. </w:t>
      </w:r>
    </w:p>
    <w:p w:rsidR="0088556D" w:rsidRDefault="00AF5650" w:rsidP="00672EB4">
      <w:pPr>
        <w:spacing w:after="80"/>
        <w:jc w:val="both"/>
        <w:rPr>
          <w:bCs/>
          <w:sz w:val="21"/>
          <w:szCs w:val="21"/>
        </w:rPr>
      </w:pPr>
      <w:r>
        <w:rPr>
          <w:bCs/>
          <w:sz w:val="21"/>
          <w:szCs w:val="21"/>
        </w:rPr>
        <w:t>T</w:t>
      </w:r>
      <w:r w:rsidR="00145141">
        <w:rPr>
          <w:bCs/>
          <w:sz w:val="21"/>
          <w:szCs w:val="21"/>
        </w:rPr>
        <w:t xml:space="preserve">hree </w:t>
      </w:r>
      <w:r w:rsidR="0088556D" w:rsidRPr="00EA3578">
        <w:rPr>
          <w:bCs/>
          <w:sz w:val="21"/>
          <w:szCs w:val="21"/>
        </w:rPr>
        <w:t xml:space="preserve">provinces </w:t>
      </w:r>
      <w:r w:rsidR="0088556D" w:rsidRPr="00A006EB">
        <w:rPr>
          <w:bCs/>
          <w:sz w:val="21"/>
          <w:szCs w:val="21"/>
        </w:rPr>
        <w:t>(</w:t>
      </w:r>
      <w:r w:rsidR="0088556D" w:rsidRPr="00B761AC">
        <w:rPr>
          <w:bCs/>
          <w:sz w:val="21"/>
          <w:szCs w:val="21"/>
        </w:rPr>
        <w:t xml:space="preserve">Chiang </w:t>
      </w:r>
      <w:proofErr w:type="spellStart"/>
      <w:r w:rsidR="0088556D" w:rsidRPr="00B761AC">
        <w:rPr>
          <w:bCs/>
          <w:sz w:val="21"/>
          <w:szCs w:val="21"/>
        </w:rPr>
        <w:t>Rai</w:t>
      </w:r>
      <w:proofErr w:type="spellEnd"/>
      <w:r w:rsidR="00145141" w:rsidRPr="003920E0">
        <w:rPr>
          <w:bCs/>
          <w:sz w:val="21"/>
          <w:szCs w:val="21"/>
        </w:rPr>
        <w:t xml:space="preserve">, </w:t>
      </w:r>
      <w:proofErr w:type="spellStart"/>
      <w:r w:rsidR="0088556D" w:rsidRPr="00B761AC">
        <w:rPr>
          <w:bCs/>
          <w:sz w:val="21"/>
          <w:szCs w:val="21"/>
        </w:rPr>
        <w:t>Chonburi</w:t>
      </w:r>
      <w:proofErr w:type="spellEnd"/>
      <w:r w:rsidR="00145141" w:rsidRPr="003920E0">
        <w:rPr>
          <w:bCs/>
          <w:sz w:val="21"/>
          <w:szCs w:val="21"/>
        </w:rPr>
        <w:t xml:space="preserve"> and </w:t>
      </w:r>
      <w:proofErr w:type="spellStart"/>
      <w:r w:rsidR="00145141" w:rsidRPr="003920E0">
        <w:rPr>
          <w:bCs/>
          <w:sz w:val="21"/>
          <w:szCs w:val="21"/>
        </w:rPr>
        <w:t>Trat</w:t>
      </w:r>
      <w:proofErr w:type="spellEnd"/>
      <w:r w:rsidR="0088556D" w:rsidRPr="00B761AC">
        <w:rPr>
          <w:bCs/>
          <w:sz w:val="21"/>
          <w:szCs w:val="21"/>
        </w:rPr>
        <w:t>)</w:t>
      </w:r>
      <w:r w:rsidR="0088556D" w:rsidRPr="00183B17">
        <w:rPr>
          <w:bCs/>
          <w:sz w:val="21"/>
          <w:szCs w:val="21"/>
        </w:rPr>
        <w:t xml:space="preserve"> have</w:t>
      </w:r>
      <w:r w:rsidR="0088556D" w:rsidRPr="00EA3578">
        <w:rPr>
          <w:bCs/>
          <w:sz w:val="21"/>
          <w:szCs w:val="21"/>
        </w:rPr>
        <w:t xml:space="preserve"> been </w:t>
      </w:r>
      <w:r w:rsidR="00242E5D">
        <w:rPr>
          <w:bCs/>
          <w:sz w:val="21"/>
          <w:szCs w:val="21"/>
        </w:rPr>
        <w:t>proposed</w:t>
      </w:r>
      <w:r w:rsidR="0088556D">
        <w:rPr>
          <w:bCs/>
          <w:sz w:val="21"/>
          <w:szCs w:val="21"/>
        </w:rPr>
        <w:t xml:space="preserve"> by the </w:t>
      </w:r>
      <w:proofErr w:type="spellStart"/>
      <w:r w:rsidR="0088556D">
        <w:rPr>
          <w:bCs/>
          <w:sz w:val="21"/>
          <w:szCs w:val="21"/>
        </w:rPr>
        <w:t>GoT</w:t>
      </w:r>
      <w:proofErr w:type="spellEnd"/>
      <w:r w:rsidR="0088556D">
        <w:rPr>
          <w:bCs/>
          <w:sz w:val="21"/>
          <w:szCs w:val="21"/>
        </w:rPr>
        <w:t xml:space="preserve"> </w:t>
      </w:r>
      <w:r w:rsidR="0088556D" w:rsidRPr="00EA3578">
        <w:rPr>
          <w:bCs/>
          <w:sz w:val="21"/>
          <w:szCs w:val="21"/>
        </w:rPr>
        <w:t xml:space="preserve">on the basis of the significance </w:t>
      </w:r>
      <w:r>
        <w:rPr>
          <w:bCs/>
          <w:sz w:val="21"/>
          <w:szCs w:val="21"/>
        </w:rPr>
        <w:t xml:space="preserve">to </w:t>
      </w:r>
      <w:r w:rsidR="00145141">
        <w:rPr>
          <w:bCs/>
          <w:sz w:val="21"/>
          <w:szCs w:val="21"/>
        </w:rPr>
        <w:t>agri</w:t>
      </w:r>
      <w:r>
        <w:rPr>
          <w:bCs/>
          <w:sz w:val="21"/>
          <w:szCs w:val="21"/>
        </w:rPr>
        <w:t xml:space="preserve">culture, </w:t>
      </w:r>
      <w:r w:rsidR="00145141">
        <w:rPr>
          <w:bCs/>
          <w:sz w:val="21"/>
          <w:szCs w:val="21"/>
        </w:rPr>
        <w:t>(sustainable-</w:t>
      </w:r>
      <w:proofErr w:type="gramStart"/>
      <w:r w:rsidR="00145141">
        <w:rPr>
          <w:bCs/>
          <w:sz w:val="21"/>
          <w:szCs w:val="21"/>
        </w:rPr>
        <w:t>)</w:t>
      </w:r>
      <w:r w:rsidR="0088556D">
        <w:rPr>
          <w:bCs/>
          <w:sz w:val="21"/>
          <w:szCs w:val="21"/>
        </w:rPr>
        <w:t>tourism</w:t>
      </w:r>
      <w:proofErr w:type="gramEnd"/>
      <w:r w:rsidR="0088556D">
        <w:rPr>
          <w:bCs/>
          <w:sz w:val="21"/>
          <w:szCs w:val="21"/>
        </w:rPr>
        <w:t xml:space="preserve"> and water services</w:t>
      </w:r>
      <w:r>
        <w:rPr>
          <w:bCs/>
          <w:sz w:val="21"/>
          <w:szCs w:val="21"/>
        </w:rPr>
        <w:t xml:space="preserve"> - including for rice production,</w:t>
      </w:r>
      <w:r w:rsidR="0088556D">
        <w:rPr>
          <w:bCs/>
          <w:sz w:val="21"/>
          <w:szCs w:val="21"/>
        </w:rPr>
        <w:t xml:space="preserve"> </w:t>
      </w:r>
      <w:r w:rsidR="0088556D" w:rsidRPr="00EA3578">
        <w:rPr>
          <w:bCs/>
          <w:sz w:val="21"/>
          <w:szCs w:val="21"/>
        </w:rPr>
        <w:t xml:space="preserve">to the </w:t>
      </w:r>
      <w:r w:rsidR="0088556D">
        <w:rPr>
          <w:bCs/>
          <w:sz w:val="21"/>
          <w:szCs w:val="21"/>
        </w:rPr>
        <w:t xml:space="preserve">respective </w:t>
      </w:r>
      <w:r w:rsidR="0088556D" w:rsidRPr="00EA3578">
        <w:rPr>
          <w:bCs/>
          <w:sz w:val="21"/>
          <w:szCs w:val="21"/>
        </w:rPr>
        <w:t>provincial econom</w:t>
      </w:r>
      <w:r w:rsidR="0088556D">
        <w:rPr>
          <w:bCs/>
          <w:sz w:val="21"/>
          <w:szCs w:val="21"/>
        </w:rPr>
        <w:t>ies</w:t>
      </w:r>
      <w:r w:rsidR="0088556D" w:rsidRPr="00EA3578">
        <w:rPr>
          <w:bCs/>
          <w:sz w:val="21"/>
          <w:szCs w:val="21"/>
        </w:rPr>
        <w:t xml:space="preserve">, </w:t>
      </w:r>
      <w:r w:rsidR="0088556D">
        <w:rPr>
          <w:bCs/>
          <w:sz w:val="21"/>
          <w:szCs w:val="21"/>
        </w:rPr>
        <w:t xml:space="preserve">and </w:t>
      </w:r>
      <w:r w:rsidR="0088556D" w:rsidRPr="00EA3578">
        <w:rPr>
          <w:bCs/>
          <w:sz w:val="21"/>
          <w:szCs w:val="21"/>
        </w:rPr>
        <w:t xml:space="preserve">the </w:t>
      </w:r>
      <w:r w:rsidR="0088556D">
        <w:rPr>
          <w:bCs/>
          <w:sz w:val="21"/>
          <w:szCs w:val="21"/>
        </w:rPr>
        <w:t xml:space="preserve">urgent need </w:t>
      </w:r>
      <w:r w:rsidR="0088556D" w:rsidRPr="00EA3578">
        <w:rPr>
          <w:bCs/>
          <w:sz w:val="21"/>
          <w:szCs w:val="21"/>
        </w:rPr>
        <w:t xml:space="preserve">to enhance </w:t>
      </w:r>
      <w:r w:rsidR="0088556D">
        <w:rPr>
          <w:bCs/>
          <w:sz w:val="21"/>
          <w:szCs w:val="21"/>
        </w:rPr>
        <w:t xml:space="preserve">protection of </w:t>
      </w:r>
      <w:r w:rsidR="0088556D" w:rsidRPr="00EA3578">
        <w:rPr>
          <w:bCs/>
          <w:sz w:val="21"/>
          <w:szCs w:val="21"/>
        </w:rPr>
        <w:t>biodiversity</w:t>
      </w:r>
      <w:r w:rsidR="0088556D">
        <w:rPr>
          <w:bCs/>
          <w:sz w:val="21"/>
          <w:szCs w:val="21"/>
        </w:rPr>
        <w:t xml:space="preserve"> and ecosystem services at landscape level</w:t>
      </w:r>
      <w:r w:rsidR="0088556D" w:rsidRPr="00EA3578">
        <w:rPr>
          <w:bCs/>
          <w:sz w:val="21"/>
          <w:szCs w:val="21"/>
        </w:rPr>
        <w:t>.</w:t>
      </w:r>
      <w:r w:rsidR="0088556D">
        <w:rPr>
          <w:bCs/>
          <w:sz w:val="21"/>
          <w:szCs w:val="21"/>
        </w:rPr>
        <w:t xml:space="preserve"> The project will focus on </w:t>
      </w:r>
      <w:r>
        <w:rPr>
          <w:bCs/>
          <w:sz w:val="21"/>
          <w:szCs w:val="21"/>
        </w:rPr>
        <w:t xml:space="preserve">two </w:t>
      </w:r>
      <w:r w:rsidR="0088556D" w:rsidRPr="00EA3578">
        <w:rPr>
          <w:bCs/>
          <w:sz w:val="21"/>
          <w:szCs w:val="21"/>
        </w:rPr>
        <w:t xml:space="preserve">distinct landscapes </w:t>
      </w:r>
      <w:r w:rsidR="002A37AD">
        <w:rPr>
          <w:bCs/>
          <w:sz w:val="21"/>
          <w:szCs w:val="21"/>
        </w:rPr>
        <w:t>(2.1.</w:t>
      </w:r>
      <w:r w:rsidR="00A420FC">
        <w:rPr>
          <w:bCs/>
          <w:sz w:val="21"/>
          <w:szCs w:val="21"/>
        </w:rPr>
        <w:t>3</w:t>
      </w:r>
      <w:r w:rsidR="002A37AD">
        <w:rPr>
          <w:bCs/>
          <w:sz w:val="21"/>
          <w:szCs w:val="21"/>
        </w:rPr>
        <w:t xml:space="preserve">) </w:t>
      </w:r>
      <w:r w:rsidR="0088556D">
        <w:rPr>
          <w:bCs/>
          <w:sz w:val="21"/>
          <w:szCs w:val="21"/>
        </w:rPr>
        <w:t>– to be</w:t>
      </w:r>
      <w:r w:rsidR="0088556D" w:rsidRPr="00C46B72">
        <w:rPr>
          <w:bCs/>
          <w:sz w:val="21"/>
          <w:szCs w:val="21"/>
          <w:lang w:val="en-GB"/>
        </w:rPr>
        <w:t xml:space="preserve"> </w:t>
      </w:r>
      <w:proofErr w:type="spellStart"/>
      <w:r>
        <w:rPr>
          <w:bCs/>
          <w:sz w:val="21"/>
          <w:szCs w:val="21"/>
          <w:lang w:val="en-GB"/>
        </w:rPr>
        <w:t>deliniated</w:t>
      </w:r>
      <w:proofErr w:type="spellEnd"/>
      <w:r w:rsidR="0088556D">
        <w:rPr>
          <w:bCs/>
          <w:sz w:val="21"/>
          <w:szCs w:val="21"/>
        </w:rPr>
        <w:t xml:space="preserve"> in t</w:t>
      </w:r>
      <w:r>
        <w:rPr>
          <w:bCs/>
          <w:sz w:val="21"/>
          <w:szCs w:val="21"/>
        </w:rPr>
        <w:t>wo</w:t>
      </w:r>
      <w:r w:rsidR="0088556D">
        <w:rPr>
          <w:bCs/>
          <w:sz w:val="21"/>
          <w:szCs w:val="21"/>
        </w:rPr>
        <w:t xml:space="preserve"> provinces, </w:t>
      </w:r>
      <w:r w:rsidR="0088556D" w:rsidRPr="00EA3578">
        <w:rPr>
          <w:bCs/>
          <w:sz w:val="21"/>
          <w:szCs w:val="21"/>
        </w:rPr>
        <w:t>represent</w:t>
      </w:r>
      <w:r w:rsidR="0088556D">
        <w:rPr>
          <w:bCs/>
          <w:sz w:val="21"/>
          <w:szCs w:val="21"/>
        </w:rPr>
        <w:t>ing</w:t>
      </w:r>
      <w:r w:rsidR="0088556D" w:rsidRPr="00EA3578">
        <w:rPr>
          <w:bCs/>
          <w:sz w:val="21"/>
          <w:szCs w:val="21"/>
        </w:rPr>
        <w:t xml:space="preserve"> various ecosystems, </w:t>
      </w:r>
      <w:r w:rsidR="0088556D">
        <w:rPr>
          <w:bCs/>
          <w:sz w:val="21"/>
          <w:szCs w:val="21"/>
        </w:rPr>
        <w:t xml:space="preserve">HCVF, watersheds, </w:t>
      </w:r>
      <w:r w:rsidR="0088556D" w:rsidRPr="00EA3578">
        <w:rPr>
          <w:bCs/>
          <w:sz w:val="21"/>
          <w:szCs w:val="21"/>
        </w:rPr>
        <w:t xml:space="preserve">and the key </w:t>
      </w:r>
      <w:r w:rsidR="0088556D">
        <w:rPr>
          <w:bCs/>
          <w:sz w:val="21"/>
          <w:szCs w:val="21"/>
        </w:rPr>
        <w:t>targeted BD/</w:t>
      </w:r>
      <w:r w:rsidR="0088556D" w:rsidRPr="00EA3578">
        <w:rPr>
          <w:bCs/>
          <w:sz w:val="21"/>
          <w:szCs w:val="21"/>
        </w:rPr>
        <w:t>ES, as well as different sectors’ dependencies and/or impacts</w:t>
      </w:r>
      <w:r w:rsidR="00020B68">
        <w:rPr>
          <w:bCs/>
          <w:sz w:val="21"/>
          <w:szCs w:val="21"/>
        </w:rPr>
        <w:t xml:space="preserve">. </w:t>
      </w:r>
      <w:r w:rsidR="0088556D">
        <w:rPr>
          <w:bCs/>
          <w:sz w:val="21"/>
          <w:szCs w:val="21"/>
        </w:rPr>
        <w:t xml:space="preserve">Final selection of the provinces and landscapes will be made during the PPG, based on inclusive stakeholder consultations, assured local government buy-in, and identification of </w:t>
      </w:r>
      <w:r w:rsidR="0088556D" w:rsidRPr="00EA3578">
        <w:rPr>
          <w:bCs/>
          <w:sz w:val="21"/>
          <w:szCs w:val="21"/>
        </w:rPr>
        <w:t xml:space="preserve">their </w:t>
      </w:r>
      <w:r w:rsidR="0088556D">
        <w:rPr>
          <w:bCs/>
          <w:sz w:val="21"/>
          <w:szCs w:val="21"/>
        </w:rPr>
        <w:t xml:space="preserve">respective </w:t>
      </w:r>
      <w:r w:rsidR="0088556D" w:rsidRPr="00EA3578">
        <w:rPr>
          <w:bCs/>
          <w:sz w:val="21"/>
          <w:szCs w:val="21"/>
        </w:rPr>
        <w:t>linkages with critical NC and government development plans</w:t>
      </w:r>
      <w:r w:rsidR="0088556D">
        <w:rPr>
          <w:bCs/>
          <w:sz w:val="21"/>
          <w:szCs w:val="21"/>
        </w:rPr>
        <w:t xml:space="preserve">. </w:t>
      </w:r>
      <w:r w:rsidR="0088556D" w:rsidRPr="00C46B72">
        <w:rPr>
          <w:bCs/>
          <w:sz w:val="21"/>
          <w:szCs w:val="21"/>
          <w:lang w:val="en-GB"/>
        </w:rPr>
        <w:t>Site selection criteria will aim to maximize targeted GEB outcomes such as biodiversity conservation, maintaining key ecosystem services key for the three sectors</w:t>
      </w:r>
      <w:r w:rsidR="00B61B77">
        <w:rPr>
          <w:bCs/>
          <w:sz w:val="21"/>
          <w:szCs w:val="21"/>
          <w:lang w:val="en-GB"/>
        </w:rPr>
        <w:t>.</w:t>
      </w:r>
      <w:r w:rsidR="0088556D" w:rsidRPr="00C46B72">
        <w:rPr>
          <w:bCs/>
          <w:sz w:val="21"/>
          <w:szCs w:val="21"/>
          <w:lang w:val="en-GB"/>
        </w:rPr>
        <w:t xml:space="preserve"> </w:t>
      </w:r>
      <w:r w:rsidR="0073689F" w:rsidRPr="00953B2F">
        <w:rPr>
          <w:bCs/>
          <w:sz w:val="21"/>
          <w:szCs w:val="21"/>
        </w:rPr>
        <w:t xml:space="preserve">Annex </w:t>
      </w:r>
      <w:r w:rsidR="004E12B0">
        <w:rPr>
          <w:bCs/>
          <w:sz w:val="21"/>
          <w:szCs w:val="21"/>
        </w:rPr>
        <w:t>1</w:t>
      </w:r>
      <w:r w:rsidR="0073689F" w:rsidRPr="00953B2F">
        <w:rPr>
          <w:bCs/>
          <w:sz w:val="21"/>
          <w:szCs w:val="21"/>
        </w:rPr>
        <w:t xml:space="preserve"> </w:t>
      </w:r>
      <w:r w:rsidR="0073689F">
        <w:rPr>
          <w:bCs/>
          <w:sz w:val="21"/>
          <w:szCs w:val="21"/>
        </w:rPr>
        <w:t xml:space="preserve">provides </w:t>
      </w:r>
      <w:r w:rsidR="0073689F" w:rsidRPr="00953B2F">
        <w:rPr>
          <w:bCs/>
          <w:sz w:val="21"/>
          <w:szCs w:val="21"/>
        </w:rPr>
        <w:t>a description of the selected provinces, their BD and NC values</w:t>
      </w:r>
      <w:r w:rsidR="0028026F">
        <w:rPr>
          <w:bCs/>
          <w:sz w:val="21"/>
          <w:szCs w:val="21"/>
        </w:rPr>
        <w:t>,</w:t>
      </w:r>
      <w:r w:rsidR="0073689F" w:rsidRPr="00953B2F">
        <w:rPr>
          <w:bCs/>
          <w:sz w:val="21"/>
          <w:szCs w:val="21"/>
        </w:rPr>
        <w:t xml:space="preserve"> as well as </w:t>
      </w:r>
      <w:r w:rsidR="0028026F">
        <w:rPr>
          <w:bCs/>
          <w:sz w:val="21"/>
          <w:szCs w:val="21"/>
        </w:rPr>
        <w:t>key</w:t>
      </w:r>
      <w:r w:rsidR="0073689F" w:rsidRPr="00953B2F">
        <w:rPr>
          <w:bCs/>
          <w:sz w:val="21"/>
          <w:szCs w:val="21"/>
        </w:rPr>
        <w:t xml:space="preserve"> challenges and opportunities. </w:t>
      </w:r>
    </w:p>
    <w:p w:rsidR="00330D78" w:rsidRDefault="00C427F7" w:rsidP="00672EB4">
      <w:pPr>
        <w:spacing w:after="80"/>
        <w:jc w:val="both"/>
        <w:rPr>
          <w:bCs/>
          <w:sz w:val="21"/>
          <w:szCs w:val="21"/>
        </w:rPr>
      </w:pPr>
      <w:r w:rsidRPr="00953B2F">
        <w:rPr>
          <w:bCs/>
          <w:i/>
          <w:sz w:val="21"/>
          <w:szCs w:val="21"/>
          <w:u w:val="single"/>
        </w:rPr>
        <w:t>Targeted landscapes:</w:t>
      </w:r>
      <w:r w:rsidRPr="00953B2F">
        <w:rPr>
          <w:bCs/>
          <w:sz w:val="21"/>
          <w:szCs w:val="21"/>
        </w:rPr>
        <w:t xml:space="preserve"> </w:t>
      </w:r>
      <w:r w:rsidR="00CC7CAD">
        <w:rPr>
          <w:bCs/>
          <w:sz w:val="21"/>
          <w:szCs w:val="21"/>
        </w:rPr>
        <w:t>T</w:t>
      </w:r>
      <w:r w:rsidR="00CC7CAD" w:rsidRPr="00953B2F">
        <w:rPr>
          <w:bCs/>
          <w:sz w:val="21"/>
          <w:szCs w:val="21"/>
        </w:rPr>
        <w:t xml:space="preserve">he project will invest in </w:t>
      </w:r>
      <w:r w:rsidR="00CC7CAD">
        <w:rPr>
          <w:bCs/>
          <w:sz w:val="21"/>
          <w:szCs w:val="21"/>
        </w:rPr>
        <w:t>the protection of biodiversity, NC and sustainable use principles into the management of a  minimum of t</w:t>
      </w:r>
      <w:r w:rsidR="00071BA9">
        <w:rPr>
          <w:bCs/>
          <w:sz w:val="21"/>
          <w:szCs w:val="21"/>
        </w:rPr>
        <w:t>wo</w:t>
      </w:r>
      <w:r w:rsidR="00CC7CAD">
        <w:rPr>
          <w:bCs/>
          <w:sz w:val="21"/>
          <w:szCs w:val="21"/>
        </w:rPr>
        <w:t xml:space="preserve"> </w:t>
      </w:r>
      <w:r w:rsidR="00CC7CAD" w:rsidRPr="00953B2F">
        <w:rPr>
          <w:bCs/>
          <w:sz w:val="21"/>
          <w:szCs w:val="21"/>
        </w:rPr>
        <w:t>landscape</w:t>
      </w:r>
      <w:r w:rsidR="00CC7CAD">
        <w:rPr>
          <w:bCs/>
          <w:sz w:val="21"/>
          <w:szCs w:val="21"/>
        </w:rPr>
        <w:t>s, b</w:t>
      </w:r>
      <w:r w:rsidR="0073689F">
        <w:rPr>
          <w:bCs/>
          <w:sz w:val="21"/>
          <w:szCs w:val="21"/>
        </w:rPr>
        <w:t xml:space="preserve">ased on the enabling </w:t>
      </w:r>
      <w:r w:rsidR="00CC7CAD">
        <w:rPr>
          <w:bCs/>
          <w:sz w:val="21"/>
          <w:szCs w:val="21"/>
        </w:rPr>
        <w:t>environment established under Comp</w:t>
      </w:r>
      <w:r w:rsidR="00A10468">
        <w:rPr>
          <w:bCs/>
          <w:sz w:val="21"/>
          <w:szCs w:val="21"/>
        </w:rPr>
        <w:t>onent</w:t>
      </w:r>
      <w:r w:rsidR="00CC7CAD">
        <w:rPr>
          <w:bCs/>
          <w:sz w:val="21"/>
          <w:szCs w:val="21"/>
        </w:rPr>
        <w:t xml:space="preserve"> 1 as well as the provincial plans and corporate mechanisms and agreements of outputs  2.1.1 and 2.1.2  </w:t>
      </w:r>
      <w:r w:rsidR="00CE6765">
        <w:rPr>
          <w:bCs/>
          <w:sz w:val="21"/>
          <w:szCs w:val="21"/>
        </w:rPr>
        <w:t xml:space="preserve">Interventions in </w:t>
      </w:r>
      <w:r w:rsidR="00CC7CAD" w:rsidRPr="00C46B72">
        <w:rPr>
          <w:b/>
          <w:bCs/>
          <w:i/>
          <w:sz w:val="21"/>
          <w:szCs w:val="21"/>
        </w:rPr>
        <w:t>L</w:t>
      </w:r>
      <w:r w:rsidR="00CE6765" w:rsidRPr="00C46B72">
        <w:rPr>
          <w:b/>
          <w:bCs/>
          <w:i/>
          <w:sz w:val="21"/>
          <w:szCs w:val="21"/>
        </w:rPr>
        <w:t>andscape</w:t>
      </w:r>
      <w:r w:rsidR="00071BA9">
        <w:rPr>
          <w:b/>
          <w:bCs/>
          <w:i/>
          <w:sz w:val="21"/>
          <w:szCs w:val="21"/>
        </w:rPr>
        <w:t>s</w:t>
      </w:r>
      <w:r w:rsidR="00CE6765" w:rsidRPr="00C46B72">
        <w:rPr>
          <w:b/>
          <w:bCs/>
          <w:i/>
          <w:sz w:val="21"/>
          <w:szCs w:val="21"/>
        </w:rPr>
        <w:t xml:space="preserve"> </w:t>
      </w:r>
      <w:r w:rsidR="00CC7CAD" w:rsidRPr="00C46B72">
        <w:rPr>
          <w:b/>
          <w:bCs/>
          <w:i/>
          <w:sz w:val="21"/>
          <w:szCs w:val="21"/>
        </w:rPr>
        <w:t>O</w:t>
      </w:r>
      <w:r w:rsidR="00CE6765" w:rsidRPr="00C46B72">
        <w:rPr>
          <w:b/>
          <w:bCs/>
          <w:i/>
          <w:sz w:val="21"/>
          <w:szCs w:val="21"/>
        </w:rPr>
        <w:t>ne</w:t>
      </w:r>
      <w:r w:rsidR="00CE6765">
        <w:rPr>
          <w:bCs/>
          <w:sz w:val="21"/>
          <w:szCs w:val="21"/>
        </w:rPr>
        <w:t xml:space="preserve"> </w:t>
      </w:r>
      <w:r w:rsidR="00071BA9" w:rsidRPr="003920E0">
        <w:rPr>
          <w:b/>
          <w:bCs/>
          <w:i/>
          <w:sz w:val="21"/>
          <w:szCs w:val="21"/>
        </w:rPr>
        <w:t>and Two</w:t>
      </w:r>
      <w:r w:rsidR="00071BA9">
        <w:rPr>
          <w:bCs/>
          <w:sz w:val="21"/>
          <w:szCs w:val="21"/>
        </w:rPr>
        <w:t xml:space="preserve"> </w:t>
      </w:r>
      <w:r w:rsidR="00CE6765">
        <w:rPr>
          <w:bCs/>
          <w:sz w:val="21"/>
          <w:szCs w:val="21"/>
        </w:rPr>
        <w:t xml:space="preserve">(2.1.3) will target </w:t>
      </w:r>
      <w:r w:rsidR="00213276" w:rsidRPr="00953B2F">
        <w:rPr>
          <w:bCs/>
          <w:sz w:val="21"/>
          <w:szCs w:val="21"/>
        </w:rPr>
        <w:t xml:space="preserve">coastal </w:t>
      </w:r>
      <w:r w:rsidRPr="00953B2F">
        <w:rPr>
          <w:bCs/>
          <w:sz w:val="21"/>
          <w:szCs w:val="21"/>
        </w:rPr>
        <w:t>land/s</w:t>
      </w:r>
      <w:r w:rsidR="00C021A3" w:rsidRPr="00953B2F">
        <w:rPr>
          <w:bCs/>
          <w:sz w:val="21"/>
          <w:szCs w:val="21"/>
        </w:rPr>
        <w:t>eascape</w:t>
      </w:r>
      <w:r w:rsidR="00071BA9">
        <w:rPr>
          <w:bCs/>
          <w:sz w:val="21"/>
          <w:szCs w:val="21"/>
        </w:rPr>
        <w:t>s</w:t>
      </w:r>
      <w:r w:rsidR="00C021A3" w:rsidRPr="00953B2F">
        <w:rPr>
          <w:bCs/>
          <w:sz w:val="21"/>
          <w:szCs w:val="21"/>
        </w:rPr>
        <w:t xml:space="preserve"> </w:t>
      </w:r>
      <w:r w:rsidR="00071BA9">
        <w:rPr>
          <w:bCs/>
          <w:sz w:val="21"/>
          <w:szCs w:val="21"/>
        </w:rPr>
        <w:t xml:space="preserve">with a total area </w:t>
      </w:r>
      <w:r w:rsidR="00BC2229" w:rsidRPr="00953B2F">
        <w:rPr>
          <w:bCs/>
          <w:sz w:val="21"/>
          <w:szCs w:val="21"/>
        </w:rPr>
        <w:t>of at least</w:t>
      </w:r>
      <w:r w:rsidR="006353A0" w:rsidRPr="00953B2F">
        <w:rPr>
          <w:bCs/>
          <w:sz w:val="21"/>
          <w:szCs w:val="21"/>
        </w:rPr>
        <w:t xml:space="preserve"> </w:t>
      </w:r>
      <w:r w:rsidR="00071BA9">
        <w:rPr>
          <w:bCs/>
          <w:sz w:val="21"/>
          <w:szCs w:val="21"/>
        </w:rPr>
        <w:t>4</w:t>
      </w:r>
      <w:r w:rsidR="00C021A3" w:rsidRPr="00953B2F">
        <w:rPr>
          <w:bCs/>
          <w:sz w:val="21"/>
          <w:szCs w:val="21"/>
        </w:rPr>
        <w:t xml:space="preserve">0,000 ha, where </w:t>
      </w:r>
      <w:r w:rsidR="00BC2229" w:rsidRPr="00953B2F">
        <w:rPr>
          <w:bCs/>
          <w:sz w:val="21"/>
          <w:szCs w:val="21"/>
        </w:rPr>
        <w:t xml:space="preserve">NC-based sector transformation and public-private partnership will be applied to protecting and restoring critical </w:t>
      </w:r>
      <w:r w:rsidR="00C021A3" w:rsidRPr="00953B2F">
        <w:rPr>
          <w:bCs/>
          <w:sz w:val="21"/>
          <w:szCs w:val="21"/>
        </w:rPr>
        <w:t>coastal resources such</w:t>
      </w:r>
      <w:r w:rsidR="00BC2229" w:rsidRPr="00953B2F">
        <w:rPr>
          <w:bCs/>
          <w:sz w:val="21"/>
          <w:szCs w:val="21"/>
        </w:rPr>
        <w:t xml:space="preserve"> as </w:t>
      </w:r>
      <w:r w:rsidR="00C021A3" w:rsidRPr="00953B2F">
        <w:rPr>
          <w:bCs/>
          <w:sz w:val="21"/>
          <w:szCs w:val="21"/>
        </w:rPr>
        <w:t>mangroves, shallow reefs/</w:t>
      </w:r>
      <w:proofErr w:type="spellStart"/>
      <w:r w:rsidR="00C021A3" w:rsidRPr="00953B2F">
        <w:rPr>
          <w:bCs/>
          <w:sz w:val="21"/>
          <w:szCs w:val="21"/>
        </w:rPr>
        <w:t>seagrass</w:t>
      </w:r>
      <w:proofErr w:type="spellEnd"/>
      <w:r w:rsidR="00C021A3" w:rsidRPr="00953B2F">
        <w:rPr>
          <w:bCs/>
          <w:sz w:val="21"/>
          <w:szCs w:val="21"/>
        </w:rPr>
        <w:t xml:space="preserve"> meadows, river</w:t>
      </w:r>
      <w:r w:rsidR="00C021A3" w:rsidRPr="00C46B72">
        <w:rPr>
          <w:bCs/>
          <w:sz w:val="21"/>
          <w:szCs w:val="21"/>
          <w:lang w:val="en-GB"/>
        </w:rPr>
        <w:t xml:space="preserve"> </w:t>
      </w:r>
      <w:proofErr w:type="spellStart"/>
      <w:r w:rsidR="00C021A3" w:rsidRPr="00C46B72">
        <w:rPr>
          <w:bCs/>
          <w:sz w:val="21"/>
          <w:szCs w:val="21"/>
          <w:lang w:val="en-GB"/>
        </w:rPr>
        <w:t>estuar</w:t>
      </w:r>
      <w:r w:rsidR="00C163E4" w:rsidRPr="00C46B72">
        <w:rPr>
          <w:bCs/>
          <w:sz w:val="21"/>
          <w:szCs w:val="21"/>
          <w:lang w:val="en-GB"/>
        </w:rPr>
        <w:t>ia</w:t>
      </w:r>
      <w:proofErr w:type="spellEnd"/>
      <w:r w:rsidR="00BC2229" w:rsidRPr="00953B2F">
        <w:rPr>
          <w:bCs/>
          <w:sz w:val="21"/>
          <w:szCs w:val="21"/>
        </w:rPr>
        <w:t xml:space="preserve">, as well as </w:t>
      </w:r>
      <w:r w:rsidR="00071BA9">
        <w:rPr>
          <w:bCs/>
          <w:sz w:val="21"/>
          <w:szCs w:val="21"/>
        </w:rPr>
        <w:t xml:space="preserve">forested </w:t>
      </w:r>
      <w:r w:rsidR="00BC2229" w:rsidRPr="00953B2F">
        <w:rPr>
          <w:bCs/>
          <w:sz w:val="21"/>
          <w:szCs w:val="21"/>
        </w:rPr>
        <w:t>watershed</w:t>
      </w:r>
      <w:r w:rsidR="00213276" w:rsidRPr="00953B2F">
        <w:rPr>
          <w:bCs/>
          <w:sz w:val="21"/>
          <w:szCs w:val="21"/>
        </w:rPr>
        <w:t>s</w:t>
      </w:r>
      <w:r w:rsidR="00C163E4" w:rsidRPr="00953B2F">
        <w:rPr>
          <w:bCs/>
          <w:sz w:val="21"/>
          <w:szCs w:val="21"/>
        </w:rPr>
        <w:t xml:space="preserve"> considered key to </w:t>
      </w:r>
      <w:r w:rsidR="00071BA9">
        <w:rPr>
          <w:bCs/>
          <w:sz w:val="21"/>
          <w:szCs w:val="21"/>
        </w:rPr>
        <w:t xml:space="preserve">tourism and </w:t>
      </w:r>
      <w:r w:rsidR="00C163E4" w:rsidRPr="00953B2F">
        <w:rPr>
          <w:bCs/>
          <w:sz w:val="21"/>
          <w:szCs w:val="21"/>
        </w:rPr>
        <w:lastRenderedPageBreak/>
        <w:t xml:space="preserve">water supply </w:t>
      </w:r>
      <w:r w:rsidR="002A37AD">
        <w:rPr>
          <w:bCs/>
          <w:sz w:val="21"/>
          <w:szCs w:val="21"/>
        </w:rPr>
        <w:t xml:space="preserve">(to e.g. irrigated </w:t>
      </w:r>
      <w:r w:rsidR="00330D78">
        <w:rPr>
          <w:bCs/>
          <w:sz w:val="21"/>
          <w:szCs w:val="21"/>
        </w:rPr>
        <w:t>agriculture</w:t>
      </w:r>
      <w:r w:rsidR="002A37AD">
        <w:rPr>
          <w:bCs/>
          <w:sz w:val="21"/>
          <w:szCs w:val="21"/>
        </w:rPr>
        <w:t>)</w:t>
      </w:r>
      <w:r w:rsidR="00071BA9">
        <w:rPr>
          <w:bCs/>
          <w:sz w:val="21"/>
          <w:szCs w:val="21"/>
        </w:rPr>
        <w:t>,</w:t>
      </w:r>
      <w:r w:rsidR="002A37AD">
        <w:rPr>
          <w:bCs/>
          <w:sz w:val="21"/>
          <w:szCs w:val="21"/>
        </w:rPr>
        <w:t xml:space="preserve"> </w:t>
      </w:r>
      <w:r w:rsidR="00C163E4" w:rsidRPr="00953B2F">
        <w:rPr>
          <w:bCs/>
          <w:sz w:val="21"/>
          <w:szCs w:val="21"/>
        </w:rPr>
        <w:t xml:space="preserve">as well as </w:t>
      </w:r>
      <w:r w:rsidR="00BC2229" w:rsidRPr="00953B2F">
        <w:rPr>
          <w:bCs/>
          <w:sz w:val="21"/>
          <w:szCs w:val="21"/>
        </w:rPr>
        <w:t xml:space="preserve">protection </w:t>
      </w:r>
      <w:r w:rsidR="00364177" w:rsidRPr="00953B2F">
        <w:rPr>
          <w:bCs/>
          <w:sz w:val="21"/>
          <w:szCs w:val="21"/>
        </w:rPr>
        <w:t>again</w:t>
      </w:r>
      <w:r w:rsidR="00364177">
        <w:rPr>
          <w:bCs/>
          <w:sz w:val="21"/>
          <w:szCs w:val="21"/>
        </w:rPr>
        <w:t>st</w:t>
      </w:r>
      <w:r w:rsidR="002A37AD" w:rsidRPr="00953B2F">
        <w:rPr>
          <w:bCs/>
          <w:sz w:val="21"/>
          <w:szCs w:val="21"/>
        </w:rPr>
        <w:t xml:space="preserve"> </w:t>
      </w:r>
      <w:r w:rsidR="00BC2229" w:rsidRPr="00953B2F">
        <w:rPr>
          <w:bCs/>
          <w:sz w:val="21"/>
          <w:szCs w:val="21"/>
        </w:rPr>
        <w:t xml:space="preserve">coastal flooding. </w:t>
      </w:r>
      <w:r w:rsidR="00897A94">
        <w:rPr>
          <w:bCs/>
          <w:sz w:val="21"/>
          <w:szCs w:val="21"/>
        </w:rPr>
        <w:t>It will also work with one PA – to be selected during the PPG, where m</w:t>
      </w:r>
      <w:r w:rsidR="00897A94" w:rsidRPr="00897A94">
        <w:rPr>
          <w:bCs/>
          <w:sz w:val="21"/>
          <w:szCs w:val="21"/>
        </w:rPr>
        <w:t xml:space="preserve">anagement effectiveness </w:t>
      </w:r>
      <w:r w:rsidR="00897A94">
        <w:rPr>
          <w:bCs/>
          <w:sz w:val="21"/>
          <w:szCs w:val="21"/>
        </w:rPr>
        <w:t xml:space="preserve">will be </w:t>
      </w:r>
      <w:r w:rsidR="00897A94" w:rsidRPr="00897A94">
        <w:rPr>
          <w:bCs/>
          <w:sz w:val="21"/>
          <w:szCs w:val="21"/>
        </w:rPr>
        <w:t xml:space="preserve">enhanced through </w:t>
      </w:r>
      <w:r w:rsidR="00897A94">
        <w:rPr>
          <w:bCs/>
          <w:sz w:val="21"/>
          <w:szCs w:val="21"/>
        </w:rPr>
        <w:t xml:space="preserve">mechanisms such as </w:t>
      </w:r>
      <w:r w:rsidR="00897A94" w:rsidRPr="00897A94">
        <w:rPr>
          <w:bCs/>
          <w:sz w:val="21"/>
          <w:szCs w:val="21"/>
        </w:rPr>
        <w:t xml:space="preserve">improved </w:t>
      </w:r>
      <w:proofErr w:type="spellStart"/>
      <w:r w:rsidR="00897A94" w:rsidRPr="00897A94">
        <w:rPr>
          <w:bCs/>
          <w:sz w:val="21"/>
          <w:szCs w:val="21"/>
        </w:rPr>
        <w:t>bufferzone</w:t>
      </w:r>
      <w:proofErr w:type="spellEnd"/>
      <w:r w:rsidR="00897A94" w:rsidRPr="00897A94">
        <w:rPr>
          <w:bCs/>
          <w:sz w:val="21"/>
          <w:szCs w:val="21"/>
        </w:rPr>
        <w:t xml:space="preserve"> </w:t>
      </w:r>
      <w:r w:rsidR="0028026F">
        <w:rPr>
          <w:bCs/>
          <w:sz w:val="21"/>
          <w:szCs w:val="21"/>
        </w:rPr>
        <w:t>and</w:t>
      </w:r>
      <w:r w:rsidR="00897A94" w:rsidRPr="00897A94">
        <w:rPr>
          <w:bCs/>
          <w:sz w:val="21"/>
          <w:szCs w:val="21"/>
        </w:rPr>
        <w:t xml:space="preserve"> landscape </w:t>
      </w:r>
      <w:r w:rsidR="00897A94">
        <w:rPr>
          <w:bCs/>
          <w:sz w:val="21"/>
          <w:szCs w:val="21"/>
        </w:rPr>
        <w:t>management based on agreed local policies, plans and financing with sectors active in the landscape towards the protection of NC and biodiversity.</w:t>
      </w:r>
      <w:r w:rsidR="0073689F">
        <w:rPr>
          <w:bCs/>
          <w:sz w:val="21"/>
          <w:szCs w:val="21"/>
        </w:rPr>
        <w:t xml:space="preserve"> </w:t>
      </w:r>
    </w:p>
    <w:p w:rsidR="00F97B10" w:rsidRPr="00953B2F" w:rsidRDefault="00B715D5" w:rsidP="00672EB4">
      <w:pPr>
        <w:spacing w:after="80"/>
        <w:jc w:val="both"/>
        <w:rPr>
          <w:bCs/>
          <w:sz w:val="21"/>
          <w:szCs w:val="21"/>
        </w:rPr>
      </w:pPr>
      <w:r w:rsidRPr="00953B2F">
        <w:rPr>
          <w:bCs/>
          <w:sz w:val="21"/>
          <w:szCs w:val="21"/>
        </w:rPr>
        <w:t xml:space="preserve">In addition to </w:t>
      </w:r>
      <w:r w:rsidR="009618DF" w:rsidRPr="00953B2F">
        <w:rPr>
          <w:bCs/>
          <w:sz w:val="21"/>
          <w:szCs w:val="21"/>
        </w:rPr>
        <w:t xml:space="preserve">maintaining </w:t>
      </w:r>
      <w:r w:rsidRPr="00953B2F">
        <w:rPr>
          <w:bCs/>
          <w:sz w:val="21"/>
          <w:szCs w:val="21"/>
        </w:rPr>
        <w:t>ecosystems services key to sustaining strategic national economic sectors, the</w:t>
      </w:r>
      <w:r w:rsidR="009618DF" w:rsidRPr="00953B2F">
        <w:rPr>
          <w:bCs/>
          <w:sz w:val="21"/>
          <w:szCs w:val="21"/>
        </w:rPr>
        <w:t xml:space="preserve"> project will conserve</w:t>
      </w:r>
      <w:r w:rsidRPr="00953B2F">
        <w:rPr>
          <w:bCs/>
          <w:sz w:val="21"/>
          <w:szCs w:val="21"/>
        </w:rPr>
        <w:t xml:space="preserve"> g</w:t>
      </w:r>
      <w:r w:rsidR="002F4EB8" w:rsidRPr="00953B2F">
        <w:rPr>
          <w:bCs/>
          <w:sz w:val="21"/>
          <w:szCs w:val="21"/>
        </w:rPr>
        <w:t>l</w:t>
      </w:r>
      <w:r w:rsidRPr="00953B2F">
        <w:rPr>
          <w:bCs/>
          <w:sz w:val="21"/>
          <w:szCs w:val="21"/>
        </w:rPr>
        <w:t>obally significant biodiversity</w:t>
      </w:r>
      <w:r w:rsidR="009618DF" w:rsidRPr="00953B2F">
        <w:rPr>
          <w:bCs/>
          <w:sz w:val="21"/>
          <w:szCs w:val="21"/>
        </w:rPr>
        <w:t xml:space="preserve"> through forest conservation and management</w:t>
      </w:r>
      <w:r w:rsidR="009A08A5" w:rsidRPr="00953B2F">
        <w:rPr>
          <w:bCs/>
          <w:sz w:val="21"/>
          <w:szCs w:val="21"/>
        </w:rPr>
        <w:t xml:space="preserve"> – enabled through public-private partnership and increased investment directed at the NC objectives under this project, </w:t>
      </w:r>
      <w:r w:rsidRPr="00953B2F">
        <w:rPr>
          <w:bCs/>
          <w:sz w:val="21"/>
          <w:szCs w:val="21"/>
        </w:rPr>
        <w:t xml:space="preserve">including </w:t>
      </w:r>
      <w:r w:rsidR="00112485" w:rsidRPr="00953B2F">
        <w:rPr>
          <w:bCs/>
          <w:sz w:val="21"/>
          <w:szCs w:val="21"/>
        </w:rPr>
        <w:t>the protection of threatened or endemic species. Some of the key target</w:t>
      </w:r>
      <w:r w:rsidR="00C87673" w:rsidRPr="00953B2F">
        <w:rPr>
          <w:bCs/>
          <w:sz w:val="21"/>
          <w:szCs w:val="21"/>
        </w:rPr>
        <w:t>e</w:t>
      </w:r>
      <w:r w:rsidR="00112485" w:rsidRPr="00953B2F">
        <w:rPr>
          <w:bCs/>
          <w:sz w:val="21"/>
          <w:szCs w:val="21"/>
        </w:rPr>
        <w:t xml:space="preserve">d species are threatened and included in the IUCN Red List as well as the Thai Red Data listing (see Annex </w:t>
      </w:r>
      <w:r w:rsidR="004E12B0">
        <w:rPr>
          <w:bCs/>
          <w:sz w:val="21"/>
          <w:szCs w:val="21"/>
        </w:rPr>
        <w:t>1</w:t>
      </w:r>
      <w:r w:rsidR="00112485" w:rsidRPr="00953B2F">
        <w:rPr>
          <w:bCs/>
          <w:sz w:val="21"/>
          <w:szCs w:val="21"/>
        </w:rPr>
        <w:t xml:space="preserve"> for details) including: 2 Critically Endangered (CR) species; </w:t>
      </w:r>
      <w:r w:rsidR="00145141">
        <w:rPr>
          <w:bCs/>
          <w:sz w:val="21"/>
          <w:szCs w:val="21"/>
        </w:rPr>
        <w:t>9</w:t>
      </w:r>
      <w:r w:rsidR="00112485" w:rsidRPr="00953B2F">
        <w:rPr>
          <w:bCs/>
          <w:sz w:val="21"/>
          <w:szCs w:val="21"/>
        </w:rPr>
        <w:t xml:space="preserve"> Endangered (EN) species, including: Indochinese Tiger, Pileated Gibbon, White-handed Gibbon, Hog Deer, Greater Adjutant, Giant Nuthatch, and Black-bellied Tern</w:t>
      </w:r>
      <w:r w:rsidR="00145141">
        <w:rPr>
          <w:bCs/>
          <w:sz w:val="21"/>
          <w:szCs w:val="21"/>
        </w:rPr>
        <w:t xml:space="preserve"> and Indochinese </w:t>
      </w:r>
      <w:proofErr w:type="spellStart"/>
      <w:r w:rsidR="00145141">
        <w:rPr>
          <w:bCs/>
          <w:sz w:val="21"/>
          <w:szCs w:val="21"/>
        </w:rPr>
        <w:t>Waterdragon</w:t>
      </w:r>
      <w:proofErr w:type="spellEnd"/>
      <w:r w:rsidR="00112485" w:rsidRPr="00953B2F">
        <w:rPr>
          <w:bCs/>
          <w:sz w:val="21"/>
          <w:szCs w:val="21"/>
        </w:rPr>
        <w:t>; 1</w:t>
      </w:r>
      <w:r w:rsidR="00145141">
        <w:rPr>
          <w:bCs/>
          <w:sz w:val="21"/>
          <w:szCs w:val="21"/>
        </w:rPr>
        <w:t>1</w:t>
      </w:r>
      <w:r w:rsidR="00112485" w:rsidRPr="00953B2F">
        <w:rPr>
          <w:bCs/>
          <w:sz w:val="21"/>
          <w:szCs w:val="21"/>
        </w:rPr>
        <w:t xml:space="preserve"> Near-Threatened species (NT)</w:t>
      </w:r>
      <w:r w:rsidR="00145141">
        <w:rPr>
          <w:bCs/>
          <w:sz w:val="21"/>
          <w:szCs w:val="21"/>
        </w:rPr>
        <w:t xml:space="preserve"> – including Silvered Leaf Monkey</w:t>
      </w:r>
      <w:r w:rsidR="00112485" w:rsidRPr="00953B2F">
        <w:rPr>
          <w:bCs/>
          <w:sz w:val="21"/>
          <w:szCs w:val="21"/>
        </w:rPr>
        <w:t xml:space="preserve">; </w:t>
      </w:r>
      <w:r w:rsidR="00C4623C" w:rsidRPr="00953B2F">
        <w:rPr>
          <w:bCs/>
          <w:sz w:val="21"/>
          <w:szCs w:val="21"/>
        </w:rPr>
        <w:t>a</w:t>
      </w:r>
      <w:r w:rsidR="00112485" w:rsidRPr="00953B2F">
        <w:rPr>
          <w:bCs/>
          <w:sz w:val="21"/>
          <w:szCs w:val="21"/>
        </w:rPr>
        <w:t xml:space="preserve">nd </w:t>
      </w:r>
      <w:r w:rsidR="00145141">
        <w:rPr>
          <w:bCs/>
          <w:sz w:val="21"/>
          <w:szCs w:val="21"/>
        </w:rPr>
        <w:t>11</w:t>
      </w:r>
      <w:r w:rsidR="00112485" w:rsidRPr="00953B2F">
        <w:rPr>
          <w:bCs/>
          <w:sz w:val="21"/>
          <w:szCs w:val="21"/>
        </w:rPr>
        <w:t xml:space="preserve"> </w:t>
      </w:r>
      <w:r w:rsidR="00396EE6">
        <w:rPr>
          <w:bCs/>
          <w:sz w:val="21"/>
          <w:szCs w:val="21"/>
        </w:rPr>
        <w:t xml:space="preserve">species stated as </w:t>
      </w:r>
      <w:r w:rsidR="00112485" w:rsidRPr="00953B2F">
        <w:rPr>
          <w:bCs/>
          <w:sz w:val="21"/>
          <w:szCs w:val="21"/>
        </w:rPr>
        <w:t xml:space="preserve">Vulnerable (VU). </w:t>
      </w:r>
    </w:p>
    <w:p w:rsidR="00ED241F" w:rsidRDefault="00ED241F" w:rsidP="00551D50">
      <w:pPr>
        <w:spacing w:after="120"/>
        <w:jc w:val="both"/>
        <w:rPr>
          <w:sz w:val="21"/>
          <w:szCs w:val="21"/>
        </w:rPr>
      </w:pPr>
      <w:r>
        <w:rPr>
          <w:sz w:val="21"/>
          <w:szCs w:val="21"/>
        </w:rPr>
        <w:t xml:space="preserve">In order to provide a strong basis and agreement for the on-the-ground sustainable landscapes work </w:t>
      </w:r>
      <w:r w:rsidR="005C2FB0">
        <w:rPr>
          <w:sz w:val="21"/>
          <w:szCs w:val="21"/>
        </w:rPr>
        <w:t xml:space="preserve">(e.g. </w:t>
      </w:r>
      <w:r>
        <w:rPr>
          <w:sz w:val="21"/>
          <w:szCs w:val="21"/>
        </w:rPr>
        <w:t>output 2.1.3</w:t>
      </w:r>
      <w:r w:rsidR="005C2FB0">
        <w:rPr>
          <w:sz w:val="21"/>
          <w:szCs w:val="21"/>
        </w:rPr>
        <w:t>)</w:t>
      </w:r>
      <w:r>
        <w:rPr>
          <w:sz w:val="21"/>
          <w:szCs w:val="21"/>
        </w:rPr>
        <w:t>, Comp</w:t>
      </w:r>
      <w:r w:rsidR="002F0E00">
        <w:rPr>
          <w:sz w:val="21"/>
          <w:szCs w:val="21"/>
        </w:rPr>
        <w:t>onent</w:t>
      </w:r>
      <w:r>
        <w:rPr>
          <w:sz w:val="21"/>
          <w:szCs w:val="21"/>
        </w:rPr>
        <w:t xml:space="preserve"> 2 will </w:t>
      </w:r>
      <w:r w:rsidR="00192D7C">
        <w:rPr>
          <w:sz w:val="21"/>
          <w:szCs w:val="21"/>
        </w:rPr>
        <w:t>begin</w:t>
      </w:r>
      <w:r>
        <w:rPr>
          <w:sz w:val="21"/>
          <w:szCs w:val="21"/>
        </w:rPr>
        <w:t xml:space="preserve"> with </w:t>
      </w:r>
      <w:r w:rsidRPr="00953B2F">
        <w:rPr>
          <w:sz w:val="21"/>
          <w:szCs w:val="21"/>
        </w:rPr>
        <w:t xml:space="preserve">the drafting and negotiation of national / provincial legislative processes – under Output </w:t>
      </w:r>
      <w:r>
        <w:rPr>
          <w:sz w:val="21"/>
          <w:szCs w:val="21"/>
        </w:rPr>
        <w:t>2.1.1</w:t>
      </w:r>
      <w:r w:rsidRPr="00953B2F">
        <w:rPr>
          <w:sz w:val="21"/>
          <w:szCs w:val="21"/>
        </w:rPr>
        <w:t xml:space="preserve">, supporting  adoption or amendments of at least two provincial development or investment plans and enhanced multi-agency collaboration to ensure integration of NC in investment decisions and operations of key sectors at landscape level (e.g. financial &amp; fiscal incentives, market-based instruments). For the </w:t>
      </w:r>
      <w:r w:rsidR="005C2FB0">
        <w:rPr>
          <w:sz w:val="21"/>
          <w:szCs w:val="21"/>
        </w:rPr>
        <w:t>agr</w:t>
      </w:r>
      <w:r w:rsidR="00C70DFC">
        <w:rPr>
          <w:sz w:val="21"/>
          <w:szCs w:val="21"/>
        </w:rPr>
        <w:t>i</w:t>
      </w:r>
      <w:r w:rsidR="005C2FB0">
        <w:rPr>
          <w:sz w:val="21"/>
          <w:szCs w:val="21"/>
        </w:rPr>
        <w:t xml:space="preserve">culture </w:t>
      </w:r>
      <w:r w:rsidRPr="00953B2F">
        <w:rPr>
          <w:sz w:val="21"/>
          <w:szCs w:val="21"/>
        </w:rPr>
        <w:t>sector, reviews and assessments will be conducted by drawing on the analytical frameworks and approaches adopted by the global UNEP ‘TEEB for Agriculture &amp; Food’ study, which aims to provide comprehensive assessments of the ‘eco-</w:t>
      </w:r>
      <w:proofErr w:type="spellStart"/>
      <w:r w:rsidRPr="00953B2F">
        <w:rPr>
          <w:sz w:val="21"/>
          <w:szCs w:val="21"/>
        </w:rPr>
        <w:t>agri</w:t>
      </w:r>
      <w:proofErr w:type="spellEnd"/>
      <w:r w:rsidRPr="00953B2F">
        <w:rPr>
          <w:sz w:val="21"/>
          <w:szCs w:val="21"/>
        </w:rPr>
        <w:t xml:space="preserve">-food systems’ complex and to demonstrate that the economic environment in which farmers operate is distorted by significant externalities, both negative and positive, and a lack of awareness of dependency on natural capital. </w:t>
      </w:r>
    </w:p>
    <w:p w:rsidR="006F536F" w:rsidRPr="002F4EB8" w:rsidRDefault="006F536F" w:rsidP="00551D50">
      <w:pPr>
        <w:spacing w:after="120"/>
        <w:jc w:val="both"/>
        <w:rPr>
          <w:bCs/>
          <w:i/>
          <w:sz w:val="21"/>
          <w:szCs w:val="21"/>
        </w:rPr>
      </w:pPr>
      <w:r w:rsidRPr="00CE5671">
        <w:rPr>
          <w:bCs/>
          <w:sz w:val="21"/>
          <w:szCs w:val="21"/>
        </w:rPr>
        <w:t>Output 2.1</w:t>
      </w:r>
      <w:r w:rsidR="00ED241F">
        <w:rPr>
          <w:bCs/>
          <w:sz w:val="21"/>
          <w:szCs w:val="21"/>
        </w:rPr>
        <w:t>.2</w:t>
      </w:r>
      <w:r w:rsidRPr="00CE5671">
        <w:rPr>
          <w:bCs/>
          <w:sz w:val="21"/>
          <w:szCs w:val="21"/>
        </w:rPr>
        <w:t xml:space="preserve"> will assist selected </w:t>
      </w:r>
      <w:r>
        <w:rPr>
          <w:bCs/>
          <w:sz w:val="21"/>
          <w:szCs w:val="21"/>
        </w:rPr>
        <w:t xml:space="preserve">provincial and </w:t>
      </w:r>
      <w:r w:rsidRPr="00CE5671">
        <w:rPr>
          <w:bCs/>
          <w:sz w:val="21"/>
          <w:szCs w:val="21"/>
        </w:rPr>
        <w:t>corporate partners to integrate NC values into risk analysis, sustainability/business</w:t>
      </w:r>
      <w:r>
        <w:rPr>
          <w:bCs/>
          <w:sz w:val="21"/>
          <w:szCs w:val="21"/>
        </w:rPr>
        <w:t xml:space="preserve"> and development plans </w:t>
      </w:r>
      <w:r w:rsidRPr="004F6725">
        <w:rPr>
          <w:bCs/>
          <w:sz w:val="21"/>
          <w:szCs w:val="21"/>
        </w:rPr>
        <w:t xml:space="preserve">using </w:t>
      </w:r>
      <w:r>
        <w:rPr>
          <w:bCs/>
          <w:sz w:val="21"/>
          <w:szCs w:val="21"/>
        </w:rPr>
        <w:t>methods</w:t>
      </w:r>
      <w:r w:rsidRPr="004F6725">
        <w:rPr>
          <w:bCs/>
          <w:sz w:val="21"/>
          <w:szCs w:val="21"/>
        </w:rPr>
        <w:t xml:space="preserve"> and guidelines developed by various partners including UNEP/FI and the Natural Capital Declaration. </w:t>
      </w:r>
      <w:r>
        <w:rPr>
          <w:bCs/>
          <w:sz w:val="21"/>
          <w:szCs w:val="21"/>
        </w:rPr>
        <w:t>F</w:t>
      </w:r>
      <w:r w:rsidRPr="004F6725">
        <w:rPr>
          <w:bCs/>
          <w:sz w:val="21"/>
          <w:szCs w:val="21"/>
        </w:rPr>
        <w:t>inancial</w:t>
      </w:r>
      <w:r>
        <w:rPr>
          <w:bCs/>
          <w:sz w:val="21"/>
          <w:szCs w:val="21"/>
        </w:rPr>
        <w:t xml:space="preserve"> </w:t>
      </w:r>
      <w:r w:rsidRPr="004F6725">
        <w:rPr>
          <w:bCs/>
          <w:sz w:val="21"/>
          <w:szCs w:val="21"/>
        </w:rPr>
        <w:t xml:space="preserve">incentives </w:t>
      </w:r>
      <w:r>
        <w:rPr>
          <w:bCs/>
          <w:sz w:val="21"/>
          <w:szCs w:val="21"/>
        </w:rPr>
        <w:t xml:space="preserve">will </w:t>
      </w:r>
      <w:r w:rsidRPr="004F6725">
        <w:rPr>
          <w:bCs/>
          <w:sz w:val="21"/>
          <w:szCs w:val="21"/>
        </w:rPr>
        <w:t xml:space="preserve">be designed to contribute to enhancement </w:t>
      </w:r>
      <w:r>
        <w:rPr>
          <w:bCs/>
          <w:sz w:val="21"/>
          <w:szCs w:val="21"/>
        </w:rPr>
        <w:t xml:space="preserve">of NC, including protection of biodiversity as well as </w:t>
      </w:r>
      <w:r w:rsidRPr="004F6725">
        <w:rPr>
          <w:bCs/>
          <w:sz w:val="21"/>
          <w:szCs w:val="21"/>
        </w:rPr>
        <w:t>sustainable forest management</w:t>
      </w:r>
      <w:r>
        <w:rPr>
          <w:bCs/>
          <w:sz w:val="21"/>
          <w:szCs w:val="21"/>
        </w:rPr>
        <w:t xml:space="preserve"> practices in the targeted </w:t>
      </w:r>
      <w:r w:rsidRPr="00CE5671">
        <w:rPr>
          <w:bCs/>
          <w:sz w:val="21"/>
          <w:szCs w:val="21"/>
        </w:rPr>
        <w:t>landscapes of Output</w:t>
      </w:r>
      <w:r>
        <w:rPr>
          <w:bCs/>
          <w:sz w:val="21"/>
          <w:szCs w:val="21"/>
        </w:rPr>
        <w:t xml:space="preserve"> 2.1.3</w:t>
      </w:r>
      <w:r w:rsidRPr="00CE5671">
        <w:rPr>
          <w:bCs/>
          <w:sz w:val="21"/>
          <w:szCs w:val="21"/>
        </w:rPr>
        <w:t xml:space="preserve"> e.</w:t>
      </w:r>
      <w:r>
        <w:rPr>
          <w:bCs/>
          <w:sz w:val="21"/>
          <w:szCs w:val="21"/>
        </w:rPr>
        <w:t xml:space="preserve">g. in key river </w:t>
      </w:r>
      <w:r w:rsidRPr="004F6725">
        <w:rPr>
          <w:bCs/>
          <w:sz w:val="21"/>
          <w:szCs w:val="21"/>
        </w:rPr>
        <w:t>catchment</w:t>
      </w:r>
      <w:r>
        <w:rPr>
          <w:bCs/>
          <w:sz w:val="21"/>
          <w:szCs w:val="21"/>
        </w:rPr>
        <w:t xml:space="preserve">s and eco-tourism destinations. Moreover, the activity will stimulate </w:t>
      </w:r>
      <w:r w:rsidRPr="004F6725">
        <w:rPr>
          <w:bCs/>
          <w:sz w:val="21"/>
          <w:szCs w:val="21"/>
        </w:rPr>
        <w:t xml:space="preserve">active </w:t>
      </w:r>
      <w:r>
        <w:rPr>
          <w:bCs/>
          <w:sz w:val="21"/>
          <w:szCs w:val="21"/>
        </w:rPr>
        <w:t>corporate</w:t>
      </w:r>
      <w:r w:rsidRPr="004F6725">
        <w:rPr>
          <w:bCs/>
          <w:sz w:val="21"/>
          <w:szCs w:val="21"/>
        </w:rPr>
        <w:t xml:space="preserve"> sector engagements through creating tangible incentives for the</w:t>
      </w:r>
      <w:r>
        <w:rPr>
          <w:bCs/>
          <w:sz w:val="21"/>
          <w:szCs w:val="21"/>
        </w:rPr>
        <w:t xml:space="preserve"> partner companies</w:t>
      </w:r>
      <w:r w:rsidRPr="004F6725">
        <w:rPr>
          <w:bCs/>
          <w:sz w:val="21"/>
          <w:szCs w:val="21"/>
        </w:rPr>
        <w:t xml:space="preserve">. </w:t>
      </w:r>
      <w:r>
        <w:rPr>
          <w:bCs/>
          <w:sz w:val="21"/>
          <w:szCs w:val="21"/>
        </w:rPr>
        <w:t xml:space="preserve">Building on sector-level agreements forged, policies established and capacity built under Component 1, this activity will support </w:t>
      </w:r>
      <w:r w:rsidRPr="00D958C0">
        <w:rPr>
          <w:bCs/>
          <w:sz w:val="21"/>
          <w:szCs w:val="21"/>
        </w:rPr>
        <w:t>NC-based sector transformation</w:t>
      </w:r>
      <w:r>
        <w:rPr>
          <w:bCs/>
          <w:sz w:val="21"/>
          <w:szCs w:val="21"/>
        </w:rPr>
        <w:t xml:space="preserve"> and </w:t>
      </w:r>
      <w:r w:rsidRPr="00D958C0">
        <w:rPr>
          <w:bCs/>
          <w:sz w:val="21"/>
          <w:szCs w:val="21"/>
        </w:rPr>
        <w:t>appl</w:t>
      </w:r>
      <w:r>
        <w:rPr>
          <w:bCs/>
          <w:sz w:val="21"/>
          <w:szCs w:val="21"/>
        </w:rPr>
        <w:t>y NC values</w:t>
      </w:r>
      <w:r w:rsidRPr="00D958C0">
        <w:rPr>
          <w:bCs/>
          <w:sz w:val="21"/>
          <w:szCs w:val="21"/>
        </w:rPr>
        <w:t xml:space="preserve"> to </w:t>
      </w:r>
      <w:r>
        <w:rPr>
          <w:bCs/>
          <w:sz w:val="21"/>
          <w:szCs w:val="21"/>
        </w:rPr>
        <w:t xml:space="preserve">two </w:t>
      </w:r>
      <w:r w:rsidRPr="00D958C0">
        <w:rPr>
          <w:bCs/>
          <w:sz w:val="21"/>
          <w:szCs w:val="21"/>
        </w:rPr>
        <w:t>ES-dependent sector</w:t>
      </w:r>
      <w:r>
        <w:rPr>
          <w:bCs/>
          <w:sz w:val="21"/>
          <w:szCs w:val="21"/>
        </w:rPr>
        <w:t>s</w:t>
      </w:r>
      <w:r w:rsidRPr="00D958C0">
        <w:rPr>
          <w:bCs/>
          <w:sz w:val="21"/>
          <w:szCs w:val="21"/>
        </w:rPr>
        <w:t xml:space="preserve"> in </w:t>
      </w:r>
      <w:r>
        <w:rPr>
          <w:bCs/>
          <w:sz w:val="21"/>
          <w:szCs w:val="21"/>
        </w:rPr>
        <w:t xml:space="preserve">the coastal land- and seascape(s) of </w:t>
      </w:r>
      <w:r w:rsidR="00CB0D8A">
        <w:rPr>
          <w:bCs/>
          <w:sz w:val="21"/>
          <w:szCs w:val="21"/>
        </w:rPr>
        <w:t>4</w:t>
      </w:r>
      <w:r w:rsidRPr="00D958C0">
        <w:rPr>
          <w:bCs/>
          <w:sz w:val="21"/>
          <w:szCs w:val="21"/>
        </w:rPr>
        <w:t>0,000 ha</w:t>
      </w:r>
      <w:r>
        <w:rPr>
          <w:bCs/>
          <w:sz w:val="21"/>
          <w:szCs w:val="21"/>
        </w:rPr>
        <w:t>,</w:t>
      </w:r>
      <w:r w:rsidRPr="00D958C0">
        <w:rPr>
          <w:bCs/>
          <w:sz w:val="21"/>
          <w:szCs w:val="21"/>
        </w:rPr>
        <w:t xml:space="preserve"> protecting or restoring critical coastal mangroves, </w:t>
      </w:r>
      <w:proofErr w:type="spellStart"/>
      <w:r w:rsidRPr="00D958C0">
        <w:rPr>
          <w:bCs/>
          <w:sz w:val="21"/>
          <w:szCs w:val="21"/>
        </w:rPr>
        <w:t>seagrass</w:t>
      </w:r>
      <w:proofErr w:type="spellEnd"/>
      <w:r w:rsidRPr="00D958C0">
        <w:rPr>
          <w:bCs/>
          <w:sz w:val="21"/>
          <w:szCs w:val="21"/>
        </w:rPr>
        <w:t xml:space="preserve">, coral reef habitats and forested </w:t>
      </w:r>
      <w:r w:rsidRPr="00CE5671">
        <w:rPr>
          <w:bCs/>
          <w:sz w:val="21"/>
          <w:szCs w:val="21"/>
        </w:rPr>
        <w:t>watersheds (Output 2.1.2).</w:t>
      </w:r>
      <w:r w:rsidRPr="00D958C0">
        <w:rPr>
          <w:bCs/>
          <w:sz w:val="21"/>
          <w:szCs w:val="21"/>
        </w:rPr>
        <w:t xml:space="preserve"> </w:t>
      </w:r>
      <w:r>
        <w:rPr>
          <w:bCs/>
          <w:sz w:val="21"/>
          <w:szCs w:val="21"/>
        </w:rPr>
        <w:t xml:space="preserve">For example, this may involve working with tourism operators, hotels and investment companies to partner with the government and invest in restoration and conservation of key inland watersheds to reduce floods in the coastal plains, protecting reefs from impacts of the expanding tourism industry (e.g. through the UNEP Green Fins programs), working with the fisheries sector and local investors to restore mangroves and estuarine swamps, and other related work on coastal and marine NC.  </w:t>
      </w:r>
      <w:r w:rsidR="00C346BD">
        <w:rPr>
          <w:bCs/>
          <w:sz w:val="21"/>
          <w:szCs w:val="21"/>
        </w:rPr>
        <w:t>It additionally could also involve agreements with national and local government as well as investments by the rice sector towards sustainable management of forested watershed – on which the sector depends for water supply.</w:t>
      </w:r>
    </w:p>
    <w:p w:rsidR="004F5B51" w:rsidRDefault="004F5B51" w:rsidP="004F5B51">
      <w:pPr>
        <w:spacing w:after="120"/>
        <w:jc w:val="both"/>
        <w:rPr>
          <w:sz w:val="21"/>
          <w:szCs w:val="21"/>
        </w:rPr>
      </w:pPr>
      <w:r w:rsidRPr="00D00CBB">
        <w:rPr>
          <w:sz w:val="21"/>
          <w:szCs w:val="21"/>
        </w:rPr>
        <w:t xml:space="preserve">This </w:t>
      </w:r>
      <w:r w:rsidR="00861EA1">
        <w:rPr>
          <w:sz w:val="21"/>
          <w:szCs w:val="21"/>
        </w:rPr>
        <w:t>c</w:t>
      </w:r>
      <w:r w:rsidRPr="00D00CBB">
        <w:rPr>
          <w:sz w:val="21"/>
          <w:szCs w:val="21"/>
        </w:rPr>
        <w:t xml:space="preserve">omponent will build a strong economic case for incorporating NC-values in policies and regulations governing the </w:t>
      </w:r>
      <w:r w:rsidR="005C2FB0">
        <w:rPr>
          <w:sz w:val="21"/>
          <w:szCs w:val="21"/>
        </w:rPr>
        <w:t xml:space="preserve">agriculture </w:t>
      </w:r>
      <w:r w:rsidRPr="00D00CBB">
        <w:rPr>
          <w:sz w:val="21"/>
          <w:szCs w:val="21"/>
        </w:rPr>
        <w:t xml:space="preserve">sector, in order </w:t>
      </w:r>
      <w:proofErr w:type="gramStart"/>
      <w:r w:rsidR="00861EA1">
        <w:rPr>
          <w:sz w:val="21"/>
          <w:szCs w:val="21"/>
        </w:rPr>
        <w:t xml:space="preserve">to </w:t>
      </w:r>
      <w:r w:rsidRPr="00D00CBB">
        <w:rPr>
          <w:sz w:val="21"/>
          <w:szCs w:val="21"/>
        </w:rPr>
        <w:t xml:space="preserve"> incentiviz</w:t>
      </w:r>
      <w:r w:rsidR="00861EA1">
        <w:rPr>
          <w:sz w:val="21"/>
          <w:szCs w:val="21"/>
        </w:rPr>
        <w:t>e</w:t>
      </w:r>
      <w:proofErr w:type="gramEnd"/>
      <w:r w:rsidRPr="00D00CBB">
        <w:rPr>
          <w:sz w:val="21"/>
          <w:szCs w:val="21"/>
        </w:rPr>
        <w:t xml:space="preserve"> preservation of </w:t>
      </w:r>
      <w:r w:rsidR="005C2FB0">
        <w:rPr>
          <w:sz w:val="21"/>
          <w:szCs w:val="21"/>
        </w:rPr>
        <w:t>particularly the water resources</w:t>
      </w:r>
      <w:r w:rsidR="00763FA4">
        <w:rPr>
          <w:sz w:val="21"/>
          <w:szCs w:val="21"/>
        </w:rPr>
        <w:t xml:space="preserve"> from</w:t>
      </w:r>
      <w:r w:rsidR="005C2FB0">
        <w:rPr>
          <w:sz w:val="21"/>
          <w:szCs w:val="21"/>
        </w:rPr>
        <w:t xml:space="preserve"> healthy (production) landscapes</w:t>
      </w:r>
      <w:r w:rsidRPr="00D00CBB">
        <w:rPr>
          <w:sz w:val="21"/>
          <w:szCs w:val="21"/>
        </w:rPr>
        <w:t xml:space="preserve"> on which the sector depends</w:t>
      </w:r>
      <w:r w:rsidR="005C2FB0">
        <w:rPr>
          <w:sz w:val="21"/>
          <w:szCs w:val="21"/>
        </w:rPr>
        <w:t xml:space="preserve">. </w:t>
      </w:r>
      <w:r w:rsidRPr="00D00CBB">
        <w:rPr>
          <w:sz w:val="21"/>
          <w:szCs w:val="21"/>
        </w:rPr>
        <w:t>The internalization of NC-based farm and landscape management principles will be incorporated in corporate risk management strategies as well as NC-based landscape management principles and practices</w:t>
      </w:r>
      <w:r>
        <w:rPr>
          <w:sz w:val="21"/>
          <w:szCs w:val="21"/>
        </w:rPr>
        <w:t xml:space="preserve">. Finally, Component 2 will raise awareness and appreciation of the </w:t>
      </w:r>
      <w:r w:rsidR="007D392C">
        <w:rPr>
          <w:sz w:val="21"/>
          <w:szCs w:val="21"/>
        </w:rPr>
        <w:t xml:space="preserve">NC-based linkages </w:t>
      </w:r>
      <w:r w:rsidR="00F74FA7">
        <w:rPr>
          <w:sz w:val="21"/>
          <w:szCs w:val="21"/>
        </w:rPr>
        <w:t>among</w:t>
      </w:r>
      <w:r w:rsidR="007D392C">
        <w:rPr>
          <w:sz w:val="21"/>
          <w:szCs w:val="21"/>
        </w:rPr>
        <w:t xml:space="preserve"> various key economic sectors and the </w:t>
      </w:r>
      <w:r>
        <w:rPr>
          <w:sz w:val="21"/>
          <w:szCs w:val="21"/>
        </w:rPr>
        <w:t>importance of agricultural production lands</w:t>
      </w:r>
      <w:r w:rsidR="007D392C">
        <w:rPr>
          <w:sz w:val="21"/>
          <w:szCs w:val="21"/>
        </w:rPr>
        <w:t>capes</w:t>
      </w:r>
      <w:r>
        <w:rPr>
          <w:sz w:val="21"/>
          <w:szCs w:val="21"/>
        </w:rPr>
        <w:t xml:space="preserve"> (as exemplified by rice) in delivering important ecosystem benefits beyond primary food production to other economic sectors, especially to the tourism and water sectors</w:t>
      </w:r>
      <w:r w:rsidR="007D392C">
        <w:rPr>
          <w:sz w:val="21"/>
          <w:szCs w:val="21"/>
        </w:rPr>
        <w:t xml:space="preserve">. It will also </w:t>
      </w:r>
      <w:r>
        <w:rPr>
          <w:sz w:val="21"/>
          <w:szCs w:val="21"/>
        </w:rPr>
        <w:t>promote the appreciation of the</w:t>
      </w:r>
      <w:r w:rsidRPr="00C46B72">
        <w:rPr>
          <w:sz w:val="21"/>
          <w:szCs w:val="21"/>
          <w:lang w:val="en-GB"/>
        </w:rPr>
        <w:t xml:space="preserve"> multi</w:t>
      </w:r>
      <w:r w:rsidR="00364177">
        <w:rPr>
          <w:sz w:val="21"/>
          <w:szCs w:val="21"/>
          <w:lang w:val="en-GB"/>
        </w:rPr>
        <w:t>-</w:t>
      </w:r>
      <w:r w:rsidRPr="00C46B72">
        <w:rPr>
          <w:sz w:val="21"/>
          <w:szCs w:val="21"/>
          <w:lang w:val="en-GB"/>
        </w:rPr>
        <w:t>functionality</w:t>
      </w:r>
      <w:r>
        <w:rPr>
          <w:sz w:val="21"/>
          <w:szCs w:val="21"/>
        </w:rPr>
        <w:t xml:space="preserve"> of production landscapes, e.g. as watersheds for downs</w:t>
      </w:r>
      <w:r w:rsidR="007D392C">
        <w:rPr>
          <w:sz w:val="21"/>
          <w:szCs w:val="21"/>
        </w:rPr>
        <w:t>t</w:t>
      </w:r>
      <w:r>
        <w:rPr>
          <w:sz w:val="21"/>
          <w:szCs w:val="21"/>
        </w:rPr>
        <w:t>ream urban areas, in regulating water flows and quality and in their cultural, aesthetic and recreational values.</w:t>
      </w:r>
    </w:p>
    <w:p w:rsidR="00C25881" w:rsidRPr="00D00CBB" w:rsidRDefault="00C25881" w:rsidP="00D00CBB">
      <w:pPr>
        <w:spacing w:after="120"/>
        <w:jc w:val="both"/>
        <w:rPr>
          <w:sz w:val="21"/>
          <w:szCs w:val="21"/>
        </w:rPr>
      </w:pPr>
      <w:r>
        <w:rPr>
          <w:bCs/>
          <w:sz w:val="21"/>
          <w:szCs w:val="21"/>
        </w:rPr>
        <w:t xml:space="preserve">The </w:t>
      </w:r>
      <w:r w:rsidRPr="00953B2F">
        <w:rPr>
          <w:bCs/>
          <w:sz w:val="21"/>
          <w:szCs w:val="21"/>
        </w:rPr>
        <w:t>public-private partnership established and best practices gained under Comp</w:t>
      </w:r>
      <w:r w:rsidR="009F6C38">
        <w:rPr>
          <w:bCs/>
          <w:sz w:val="21"/>
          <w:szCs w:val="21"/>
        </w:rPr>
        <w:t>onent</w:t>
      </w:r>
      <w:r w:rsidRPr="00953B2F">
        <w:rPr>
          <w:bCs/>
          <w:sz w:val="21"/>
          <w:szCs w:val="21"/>
        </w:rPr>
        <w:t xml:space="preserve"> 2 will be sustained and replicated in other landscapes and programs enabled through the national sector policies established (1.1.3)</w:t>
      </w:r>
      <w:proofErr w:type="gramStart"/>
      <w:r w:rsidRPr="00953B2F">
        <w:rPr>
          <w:bCs/>
          <w:sz w:val="21"/>
          <w:szCs w:val="21"/>
        </w:rPr>
        <w:t>,  the</w:t>
      </w:r>
      <w:proofErr w:type="gramEnd"/>
      <w:r w:rsidRPr="00953B2F">
        <w:rPr>
          <w:bCs/>
          <w:sz w:val="21"/>
          <w:szCs w:val="21"/>
        </w:rPr>
        <w:t xml:space="preserve"> national budgets made available (1.2.</w:t>
      </w:r>
      <w:r>
        <w:rPr>
          <w:bCs/>
          <w:sz w:val="21"/>
          <w:szCs w:val="21"/>
        </w:rPr>
        <w:t>2</w:t>
      </w:r>
      <w:r w:rsidRPr="00953B2F">
        <w:rPr>
          <w:bCs/>
          <w:sz w:val="21"/>
          <w:szCs w:val="21"/>
        </w:rPr>
        <w:t>), as well as the provincial investment plans developed and agreed with local and national governments (</w:t>
      </w:r>
      <w:r>
        <w:rPr>
          <w:bCs/>
          <w:sz w:val="21"/>
          <w:szCs w:val="21"/>
        </w:rPr>
        <w:t>2.1.1</w:t>
      </w:r>
      <w:r w:rsidRPr="00953B2F">
        <w:rPr>
          <w:bCs/>
          <w:sz w:val="21"/>
          <w:szCs w:val="21"/>
        </w:rPr>
        <w:t xml:space="preserve">). Additionally, </w:t>
      </w:r>
      <w:r>
        <w:rPr>
          <w:bCs/>
          <w:sz w:val="21"/>
          <w:szCs w:val="21"/>
        </w:rPr>
        <w:t xml:space="preserve">monitoring </w:t>
      </w:r>
      <w:r w:rsidRPr="00953B2F">
        <w:rPr>
          <w:bCs/>
          <w:sz w:val="21"/>
          <w:szCs w:val="21"/>
        </w:rPr>
        <w:t xml:space="preserve">activities under Component 3 will </w:t>
      </w:r>
      <w:r>
        <w:rPr>
          <w:bCs/>
          <w:sz w:val="21"/>
          <w:szCs w:val="21"/>
        </w:rPr>
        <w:t>validate the positive benefits of sustainable landscape management, the level of incorporating the value and objectives of NC in sectors, as well as</w:t>
      </w:r>
      <w:r w:rsidRPr="00C46B72">
        <w:rPr>
          <w:bCs/>
          <w:sz w:val="21"/>
          <w:szCs w:val="21"/>
          <w:lang w:val="en-GB"/>
        </w:rPr>
        <w:t xml:space="preserve"> </w:t>
      </w:r>
      <w:r w:rsidR="00364177" w:rsidRPr="00455628">
        <w:rPr>
          <w:bCs/>
          <w:sz w:val="21"/>
          <w:szCs w:val="21"/>
          <w:lang w:val="en-GB"/>
        </w:rPr>
        <w:t>strengthen</w:t>
      </w:r>
      <w:r w:rsidRPr="00953B2F">
        <w:rPr>
          <w:bCs/>
          <w:sz w:val="21"/>
          <w:szCs w:val="21"/>
        </w:rPr>
        <w:t xml:space="preserve"> and expand the partnerships</w:t>
      </w:r>
      <w:r>
        <w:rPr>
          <w:bCs/>
          <w:sz w:val="21"/>
          <w:szCs w:val="21"/>
        </w:rPr>
        <w:t>. Comp</w:t>
      </w:r>
      <w:r w:rsidR="009F6C38">
        <w:rPr>
          <w:bCs/>
          <w:sz w:val="21"/>
          <w:szCs w:val="21"/>
        </w:rPr>
        <w:t>onent</w:t>
      </w:r>
      <w:r>
        <w:rPr>
          <w:bCs/>
          <w:sz w:val="21"/>
          <w:szCs w:val="21"/>
        </w:rPr>
        <w:t xml:space="preserve"> 3 will also capture and </w:t>
      </w:r>
      <w:r w:rsidRPr="00953B2F">
        <w:rPr>
          <w:bCs/>
          <w:sz w:val="21"/>
          <w:szCs w:val="21"/>
        </w:rPr>
        <w:t xml:space="preserve">disseminate best practice </w:t>
      </w:r>
      <w:r>
        <w:rPr>
          <w:bCs/>
          <w:sz w:val="21"/>
          <w:szCs w:val="21"/>
        </w:rPr>
        <w:t>gained under Comp</w:t>
      </w:r>
      <w:r w:rsidR="009F6C38">
        <w:rPr>
          <w:bCs/>
          <w:sz w:val="21"/>
          <w:szCs w:val="21"/>
        </w:rPr>
        <w:t>onent</w:t>
      </w:r>
      <w:r>
        <w:rPr>
          <w:bCs/>
          <w:sz w:val="21"/>
          <w:szCs w:val="21"/>
        </w:rPr>
        <w:t xml:space="preserve"> 2 </w:t>
      </w:r>
      <w:r w:rsidRPr="00953B2F">
        <w:rPr>
          <w:bCs/>
          <w:sz w:val="21"/>
          <w:szCs w:val="21"/>
        </w:rPr>
        <w:t xml:space="preserve">on mainstreaming NC values into </w:t>
      </w:r>
      <w:proofErr w:type="spellStart"/>
      <w:r w:rsidRPr="00953B2F">
        <w:rPr>
          <w:bCs/>
          <w:sz w:val="21"/>
          <w:szCs w:val="21"/>
        </w:rPr>
        <w:t>sectoral</w:t>
      </w:r>
      <w:proofErr w:type="spellEnd"/>
      <w:r w:rsidRPr="00953B2F">
        <w:rPr>
          <w:bCs/>
          <w:sz w:val="21"/>
          <w:szCs w:val="21"/>
        </w:rPr>
        <w:t xml:space="preserve"> planning processes and business/financial sector operations</w:t>
      </w:r>
      <w:r>
        <w:rPr>
          <w:bCs/>
          <w:sz w:val="21"/>
          <w:szCs w:val="21"/>
        </w:rPr>
        <w:t>.</w:t>
      </w:r>
      <w:r w:rsidRPr="00953B2F">
        <w:rPr>
          <w:bCs/>
          <w:sz w:val="21"/>
          <w:szCs w:val="21"/>
        </w:rPr>
        <w:t xml:space="preserve"> This will build a better business case for sustained </w:t>
      </w:r>
      <w:r w:rsidRPr="00FF744E">
        <w:rPr>
          <w:sz w:val="21"/>
          <w:szCs w:val="21"/>
        </w:rPr>
        <w:t>national and sector growth by transitioning to a green economy for both the public as well as private sector.</w:t>
      </w:r>
    </w:p>
    <w:p w:rsidR="00653C8A" w:rsidRDefault="00653C8A" w:rsidP="00C46B72">
      <w:pPr>
        <w:spacing w:after="120"/>
        <w:jc w:val="both"/>
        <w:rPr>
          <w:b/>
          <w:bCs/>
          <w:sz w:val="21"/>
          <w:szCs w:val="21"/>
        </w:rPr>
      </w:pPr>
    </w:p>
    <w:p w:rsidR="00653C8A" w:rsidRDefault="00653C8A" w:rsidP="00C46B72">
      <w:pPr>
        <w:spacing w:after="120"/>
        <w:jc w:val="both"/>
        <w:rPr>
          <w:b/>
          <w:bCs/>
          <w:sz w:val="21"/>
          <w:szCs w:val="21"/>
        </w:rPr>
      </w:pPr>
    </w:p>
    <w:p w:rsidR="00653C8A" w:rsidRDefault="00653C8A" w:rsidP="00C46B72">
      <w:pPr>
        <w:spacing w:after="120"/>
        <w:jc w:val="both"/>
        <w:rPr>
          <w:b/>
          <w:bCs/>
          <w:sz w:val="21"/>
          <w:szCs w:val="21"/>
        </w:rPr>
      </w:pPr>
    </w:p>
    <w:p w:rsidR="002B6E06" w:rsidRPr="00953B2F" w:rsidRDefault="00EA3578" w:rsidP="00C46B72">
      <w:pPr>
        <w:spacing w:after="120"/>
        <w:jc w:val="both"/>
      </w:pPr>
      <w:r w:rsidRPr="00C46B72">
        <w:rPr>
          <w:b/>
          <w:bCs/>
          <w:sz w:val="21"/>
          <w:szCs w:val="21"/>
        </w:rPr>
        <w:lastRenderedPageBreak/>
        <w:t xml:space="preserve">Component </w:t>
      </w:r>
      <w:proofErr w:type="gramStart"/>
      <w:r w:rsidRPr="00C46B72">
        <w:rPr>
          <w:b/>
          <w:bCs/>
          <w:sz w:val="21"/>
          <w:szCs w:val="21"/>
        </w:rPr>
        <w:t>3 :</w:t>
      </w:r>
      <w:proofErr w:type="gramEnd"/>
      <w:r w:rsidRPr="00C46B72">
        <w:rPr>
          <w:b/>
          <w:bCs/>
          <w:sz w:val="21"/>
          <w:szCs w:val="21"/>
        </w:rPr>
        <w:t xml:space="preserve"> Dissemination of information, awareness raising and </w:t>
      </w:r>
      <w:r w:rsidR="000A0747" w:rsidRPr="00C46B72">
        <w:rPr>
          <w:b/>
          <w:bCs/>
          <w:sz w:val="21"/>
          <w:szCs w:val="21"/>
        </w:rPr>
        <w:t>networking for mainstreaming NC</w:t>
      </w:r>
      <w:r w:rsidR="00865E37">
        <w:rPr>
          <w:b/>
          <w:bCs/>
          <w:sz w:val="21"/>
          <w:szCs w:val="21"/>
        </w:rPr>
        <w:t>A</w:t>
      </w:r>
      <w:r w:rsidR="000A0747">
        <w:t xml:space="preserve"> </w:t>
      </w:r>
    </w:p>
    <w:p w:rsidR="00FE0F72" w:rsidRPr="00953B2F" w:rsidRDefault="00EA3578" w:rsidP="00124B45">
      <w:pPr>
        <w:spacing w:after="120"/>
        <w:jc w:val="both"/>
        <w:rPr>
          <w:bCs/>
          <w:sz w:val="21"/>
          <w:szCs w:val="21"/>
        </w:rPr>
      </w:pPr>
      <w:r w:rsidRPr="00953B2F">
        <w:rPr>
          <w:b/>
          <w:i/>
          <w:iCs/>
          <w:sz w:val="21"/>
          <w:szCs w:val="21"/>
        </w:rPr>
        <w:t xml:space="preserve">Outcome 3.1: </w:t>
      </w:r>
      <w:r w:rsidR="006B10F0" w:rsidRPr="00953B2F">
        <w:rPr>
          <w:bCs/>
          <w:sz w:val="21"/>
          <w:szCs w:val="21"/>
        </w:rPr>
        <w:t xml:space="preserve">M&amp;E providing </w:t>
      </w:r>
      <w:r w:rsidR="00901B9E" w:rsidRPr="00953B2F">
        <w:rPr>
          <w:bCs/>
          <w:sz w:val="21"/>
          <w:szCs w:val="21"/>
        </w:rPr>
        <w:t>the quantitative</w:t>
      </w:r>
      <w:r w:rsidR="006B10F0" w:rsidRPr="00953B2F">
        <w:rPr>
          <w:bCs/>
          <w:sz w:val="21"/>
          <w:szCs w:val="21"/>
        </w:rPr>
        <w:t xml:space="preserve"> benchmarks on </w:t>
      </w:r>
      <w:r w:rsidR="000A0747">
        <w:rPr>
          <w:bCs/>
          <w:sz w:val="21"/>
          <w:szCs w:val="21"/>
        </w:rPr>
        <w:t>BD</w:t>
      </w:r>
      <w:proofErr w:type="gramStart"/>
      <w:r w:rsidR="000A0747">
        <w:rPr>
          <w:bCs/>
          <w:sz w:val="21"/>
          <w:szCs w:val="21"/>
        </w:rPr>
        <w:t xml:space="preserve">, </w:t>
      </w:r>
      <w:r w:rsidR="006B10F0" w:rsidRPr="00953B2F">
        <w:rPr>
          <w:bCs/>
          <w:sz w:val="21"/>
          <w:szCs w:val="21"/>
        </w:rPr>
        <w:t xml:space="preserve"> NC</w:t>
      </w:r>
      <w:proofErr w:type="gramEnd"/>
      <w:r w:rsidR="006B10F0" w:rsidRPr="00953B2F">
        <w:rPr>
          <w:bCs/>
          <w:sz w:val="21"/>
          <w:szCs w:val="21"/>
        </w:rPr>
        <w:t xml:space="preserve"> </w:t>
      </w:r>
      <w:r w:rsidR="001D1B48" w:rsidRPr="00C46B72">
        <w:rPr>
          <w:bCs/>
          <w:sz w:val="21"/>
          <w:szCs w:val="21"/>
        </w:rPr>
        <w:t xml:space="preserve">values and </w:t>
      </w:r>
      <w:r w:rsidR="00CA10B6">
        <w:rPr>
          <w:bCs/>
          <w:sz w:val="21"/>
          <w:szCs w:val="21"/>
        </w:rPr>
        <w:t xml:space="preserve">adoption of NCA </w:t>
      </w:r>
      <w:proofErr w:type="spellStart"/>
      <w:r w:rsidR="00CA10B6">
        <w:rPr>
          <w:bCs/>
          <w:sz w:val="21"/>
          <w:szCs w:val="21"/>
        </w:rPr>
        <w:t>practises</w:t>
      </w:r>
      <w:proofErr w:type="spellEnd"/>
      <w:r w:rsidR="001D1B48" w:rsidRPr="00C46B72">
        <w:rPr>
          <w:bCs/>
          <w:sz w:val="21"/>
          <w:szCs w:val="21"/>
        </w:rPr>
        <w:t xml:space="preserve"> through project investments</w:t>
      </w:r>
      <w:r w:rsidR="006B10F0" w:rsidRPr="00953B2F">
        <w:rPr>
          <w:bCs/>
          <w:sz w:val="21"/>
          <w:szCs w:val="21"/>
        </w:rPr>
        <w:t>.</w:t>
      </w:r>
    </w:p>
    <w:p w:rsidR="006B10F0" w:rsidRPr="00953B2F" w:rsidRDefault="00EA3578" w:rsidP="00124B45">
      <w:pPr>
        <w:spacing w:after="120"/>
        <w:jc w:val="both"/>
        <w:rPr>
          <w:bCs/>
          <w:sz w:val="21"/>
          <w:szCs w:val="21"/>
        </w:rPr>
      </w:pPr>
      <w:r w:rsidRPr="00953B2F">
        <w:rPr>
          <w:b/>
          <w:i/>
          <w:iCs/>
          <w:sz w:val="21"/>
          <w:szCs w:val="21"/>
        </w:rPr>
        <w:t xml:space="preserve">Outcome 3.2: </w:t>
      </w:r>
      <w:r w:rsidR="006B10F0" w:rsidRPr="00953B2F">
        <w:rPr>
          <w:bCs/>
          <w:sz w:val="21"/>
          <w:szCs w:val="21"/>
        </w:rPr>
        <w:t>Partnerships, knowledge and acceptance of NC</w:t>
      </w:r>
      <w:r w:rsidR="00CA10B6">
        <w:rPr>
          <w:bCs/>
          <w:sz w:val="21"/>
          <w:szCs w:val="21"/>
        </w:rPr>
        <w:t>A</w:t>
      </w:r>
      <w:r w:rsidR="006B10F0" w:rsidRPr="00953B2F">
        <w:rPr>
          <w:bCs/>
          <w:sz w:val="21"/>
          <w:szCs w:val="21"/>
        </w:rPr>
        <w:t xml:space="preserve"> built, and best practices widely communicated for </w:t>
      </w:r>
      <w:proofErr w:type="spellStart"/>
      <w:r w:rsidR="006B10F0" w:rsidRPr="00953B2F">
        <w:rPr>
          <w:bCs/>
          <w:sz w:val="21"/>
          <w:szCs w:val="21"/>
        </w:rPr>
        <w:t>upscaling</w:t>
      </w:r>
      <w:proofErr w:type="spellEnd"/>
      <w:r w:rsidR="006B10F0" w:rsidRPr="00953B2F">
        <w:rPr>
          <w:bCs/>
          <w:sz w:val="21"/>
          <w:szCs w:val="21"/>
        </w:rPr>
        <w:t xml:space="preserve">. </w:t>
      </w:r>
    </w:p>
    <w:p w:rsidR="000B5590" w:rsidRPr="00953B2F" w:rsidRDefault="00EA3578" w:rsidP="00672EB4">
      <w:pPr>
        <w:spacing w:after="80"/>
        <w:jc w:val="both"/>
        <w:rPr>
          <w:spacing w:val="-4"/>
          <w:sz w:val="21"/>
          <w:szCs w:val="21"/>
        </w:rPr>
      </w:pPr>
      <w:r w:rsidRPr="00953B2F">
        <w:rPr>
          <w:sz w:val="21"/>
          <w:szCs w:val="21"/>
        </w:rPr>
        <w:t xml:space="preserve">Convenient access to timely and relevant information on NC and ecosystem services will be important to support the development of </w:t>
      </w:r>
      <w:r w:rsidR="00751150" w:rsidRPr="00953B2F">
        <w:rPr>
          <w:sz w:val="21"/>
          <w:szCs w:val="21"/>
        </w:rPr>
        <w:t xml:space="preserve">key skills and </w:t>
      </w:r>
      <w:r w:rsidRPr="00953B2F">
        <w:rPr>
          <w:sz w:val="21"/>
          <w:szCs w:val="21"/>
        </w:rPr>
        <w:t>competenc</w:t>
      </w:r>
      <w:r w:rsidR="00751150" w:rsidRPr="00953B2F">
        <w:rPr>
          <w:sz w:val="21"/>
          <w:szCs w:val="21"/>
        </w:rPr>
        <w:t>ies</w:t>
      </w:r>
      <w:r w:rsidRPr="00953B2F">
        <w:rPr>
          <w:sz w:val="21"/>
          <w:szCs w:val="21"/>
        </w:rPr>
        <w:t xml:space="preserve"> among responsible personnel in both public and private sector organizations. This component will draw lessons from the </w:t>
      </w:r>
      <w:r w:rsidR="00751150" w:rsidRPr="00953B2F">
        <w:rPr>
          <w:sz w:val="21"/>
          <w:szCs w:val="21"/>
        </w:rPr>
        <w:t>first</w:t>
      </w:r>
      <w:r w:rsidRPr="00953B2F">
        <w:rPr>
          <w:sz w:val="21"/>
          <w:szCs w:val="21"/>
        </w:rPr>
        <w:t xml:space="preserve"> two components to catalyze scale-up and integration of the concept of NC in both public and private sectors, e.g. through </w:t>
      </w:r>
      <w:r w:rsidR="00F52D27" w:rsidRPr="00953B2F">
        <w:rPr>
          <w:sz w:val="21"/>
          <w:szCs w:val="21"/>
        </w:rPr>
        <w:t xml:space="preserve">both tracking of adoption of NC-based plans, budgets and practices, as well as the </w:t>
      </w:r>
      <w:r w:rsidRPr="00953B2F">
        <w:rPr>
          <w:sz w:val="21"/>
          <w:szCs w:val="21"/>
        </w:rPr>
        <w:t xml:space="preserve">dissemination of best practices. </w:t>
      </w:r>
      <w:r w:rsidR="009506A6" w:rsidRPr="00953B2F">
        <w:rPr>
          <w:sz w:val="21"/>
          <w:szCs w:val="21"/>
        </w:rPr>
        <w:t xml:space="preserve">Output 3.1.1 will establish the capacity and </w:t>
      </w:r>
      <w:r w:rsidR="00373E5B" w:rsidRPr="00953B2F">
        <w:rPr>
          <w:sz w:val="21"/>
          <w:szCs w:val="21"/>
        </w:rPr>
        <w:t>M&amp;E system providing</w:t>
      </w:r>
      <w:r w:rsidR="001F4FA5" w:rsidRPr="00C46B72">
        <w:rPr>
          <w:sz w:val="21"/>
          <w:szCs w:val="21"/>
          <w:lang w:val="en-GB"/>
        </w:rPr>
        <w:t xml:space="preserve"> </w:t>
      </w:r>
      <w:r w:rsidR="00364177" w:rsidRPr="00455628">
        <w:rPr>
          <w:sz w:val="21"/>
          <w:szCs w:val="21"/>
          <w:lang w:val="en-GB"/>
        </w:rPr>
        <w:t>quantitative</w:t>
      </w:r>
      <w:r w:rsidR="00373E5B" w:rsidRPr="00953B2F">
        <w:rPr>
          <w:sz w:val="21"/>
          <w:szCs w:val="21"/>
        </w:rPr>
        <w:t xml:space="preserve"> benchmarks on </w:t>
      </w:r>
      <w:r w:rsidR="00FD5EE8">
        <w:rPr>
          <w:sz w:val="21"/>
          <w:szCs w:val="21"/>
        </w:rPr>
        <w:t>the level of adoption of NCA</w:t>
      </w:r>
      <w:r w:rsidR="001F16CD">
        <w:rPr>
          <w:sz w:val="21"/>
          <w:szCs w:val="21"/>
        </w:rPr>
        <w:t>; as well as the level of benefitting biodiversity and NC objectives and targets through sustainable landscape management in the two targeted landscapes</w:t>
      </w:r>
      <w:r w:rsidR="00373E5B" w:rsidRPr="00953B2F">
        <w:rPr>
          <w:sz w:val="21"/>
          <w:szCs w:val="21"/>
        </w:rPr>
        <w:t>. Specifically</w:t>
      </w:r>
      <w:r w:rsidR="00A06E29">
        <w:rPr>
          <w:sz w:val="21"/>
          <w:szCs w:val="21"/>
        </w:rPr>
        <w:t>,</w:t>
      </w:r>
      <w:r w:rsidR="00373E5B" w:rsidRPr="00953B2F">
        <w:rPr>
          <w:sz w:val="21"/>
          <w:szCs w:val="21"/>
        </w:rPr>
        <w:t xml:space="preserve"> it will quantify and monitor NC </w:t>
      </w:r>
      <w:r w:rsidR="001F4FA5" w:rsidRPr="00953B2F">
        <w:rPr>
          <w:sz w:val="21"/>
          <w:szCs w:val="21"/>
        </w:rPr>
        <w:t xml:space="preserve">results </w:t>
      </w:r>
      <w:r w:rsidR="00373E5B" w:rsidRPr="00953B2F">
        <w:rPr>
          <w:sz w:val="21"/>
          <w:szCs w:val="21"/>
        </w:rPr>
        <w:t>delivered as against the targets and indicators agreed under Component 1.1 (linked to Thailand</w:t>
      </w:r>
      <w:r w:rsidR="001F4FA5" w:rsidRPr="00953B2F">
        <w:rPr>
          <w:sz w:val="21"/>
          <w:szCs w:val="21"/>
        </w:rPr>
        <w:t xml:space="preserve">’s </w:t>
      </w:r>
      <w:r w:rsidR="00373E5B" w:rsidRPr="00953B2F">
        <w:rPr>
          <w:sz w:val="21"/>
          <w:szCs w:val="21"/>
        </w:rPr>
        <w:t xml:space="preserve">adoption of SEEA, </w:t>
      </w:r>
      <w:r w:rsidR="00373E5B" w:rsidRPr="00953B2F">
        <w:rPr>
          <w:spacing w:val="-4"/>
          <w:sz w:val="21"/>
          <w:szCs w:val="21"/>
        </w:rPr>
        <w:t xml:space="preserve">in collaboration with Thailand’s National Statistics Bureau and the Office for Agricultural Economics). It will also </w:t>
      </w:r>
      <w:r w:rsidR="00364177" w:rsidRPr="00953B2F">
        <w:rPr>
          <w:sz w:val="21"/>
          <w:szCs w:val="21"/>
        </w:rPr>
        <w:t>track changes</w:t>
      </w:r>
      <w:r w:rsidR="00373E5B" w:rsidRPr="00953B2F">
        <w:rPr>
          <w:sz w:val="21"/>
          <w:szCs w:val="21"/>
        </w:rPr>
        <w:t xml:space="preserve"> in </w:t>
      </w:r>
      <w:proofErr w:type="spellStart"/>
      <w:r w:rsidR="00373E5B" w:rsidRPr="00953B2F">
        <w:rPr>
          <w:sz w:val="21"/>
          <w:szCs w:val="21"/>
        </w:rPr>
        <w:t>sectoral</w:t>
      </w:r>
      <w:proofErr w:type="spellEnd"/>
      <w:r w:rsidR="00373E5B" w:rsidRPr="00953B2F">
        <w:rPr>
          <w:sz w:val="21"/>
          <w:szCs w:val="21"/>
        </w:rPr>
        <w:t xml:space="preserve"> plans, budgets and operations that support NC. </w:t>
      </w:r>
    </w:p>
    <w:p w:rsidR="005E3422" w:rsidRPr="00953B2F" w:rsidRDefault="005E3422" w:rsidP="005E3422">
      <w:pPr>
        <w:spacing w:after="80"/>
        <w:jc w:val="both"/>
        <w:rPr>
          <w:spacing w:val="-2"/>
          <w:sz w:val="21"/>
          <w:szCs w:val="21"/>
        </w:rPr>
      </w:pPr>
      <w:r w:rsidRPr="00953B2F">
        <w:rPr>
          <w:spacing w:val="-2"/>
          <w:sz w:val="21"/>
          <w:szCs w:val="21"/>
        </w:rPr>
        <w:t>Under Output 3.2.1, dissemination of information will be conducted via a communication, outreach and engagement strategy based on the results of the M&amp;E and ‘best practice’ information generated by the project under Comp 1 and 2, by incorporating an open-access knowledge base to fulfill two functions: (1) support the project’s capacity-building and training activities</w:t>
      </w:r>
      <w:r w:rsidR="005122A4">
        <w:rPr>
          <w:spacing w:val="-2"/>
          <w:sz w:val="21"/>
          <w:szCs w:val="21"/>
        </w:rPr>
        <w:t xml:space="preserve"> – specifically on mainstreaming the use of NCA</w:t>
      </w:r>
      <w:r w:rsidRPr="00953B2F">
        <w:rPr>
          <w:spacing w:val="-2"/>
          <w:sz w:val="21"/>
          <w:szCs w:val="21"/>
        </w:rPr>
        <w:t xml:space="preserve">; and (2) provide a portal to connect researchers, government planners and policymakers, as well as  corporate sector practitioners in a network or Community of Practice to exchange their knowledge and experiences in mainstreaming NC values into </w:t>
      </w:r>
      <w:proofErr w:type="spellStart"/>
      <w:r w:rsidRPr="00953B2F">
        <w:rPr>
          <w:spacing w:val="-2"/>
          <w:sz w:val="21"/>
          <w:szCs w:val="21"/>
        </w:rPr>
        <w:t>sectoral</w:t>
      </w:r>
      <w:proofErr w:type="spellEnd"/>
      <w:r w:rsidRPr="00953B2F">
        <w:rPr>
          <w:spacing w:val="-2"/>
          <w:sz w:val="21"/>
          <w:szCs w:val="21"/>
        </w:rPr>
        <w:t xml:space="preserve"> planning processes and business/financial sector operations. </w:t>
      </w:r>
    </w:p>
    <w:p w:rsidR="005E3422" w:rsidRPr="00953B2F" w:rsidRDefault="005E3422" w:rsidP="005E3422">
      <w:pPr>
        <w:spacing w:after="80"/>
        <w:jc w:val="both"/>
        <w:rPr>
          <w:spacing w:val="-2"/>
          <w:sz w:val="21"/>
          <w:szCs w:val="21"/>
        </w:rPr>
      </w:pPr>
      <w:r w:rsidRPr="00953B2F">
        <w:rPr>
          <w:spacing w:val="-2"/>
          <w:sz w:val="21"/>
          <w:szCs w:val="21"/>
        </w:rPr>
        <w:t>The project will facilitate networking among policy-makers and corporate partners in Thailand as part of Output 3.2.</w:t>
      </w:r>
      <w:r w:rsidR="009A1638">
        <w:rPr>
          <w:spacing w:val="-2"/>
          <w:sz w:val="21"/>
          <w:szCs w:val="21"/>
        </w:rPr>
        <w:t>2</w:t>
      </w:r>
      <w:r w:rsidRPr="00953B2F">
        <w:rPr>
          <w:spacing w:val="-2"/>
          <w:sz w:val="21"/>
          <w:szCs w:val="21"/>
        </w:rPr>
        <w:t xml:space="preserve"> to exchange their knowledge and experiences in mainstreaming NC values into </w:t>
      </w:r>
      <w:proofErr w:type="spellStart"/>
      <w:r w:rsidRPr="00953B2F">
        <w:rPr>
          <w:spacing w:val="-2"/>
          <w:sz w:val="21"/>
          <w:szCs w:val="21"/>
        </w:rPr>
        <w:t>sectoral</w:t>
      </w:r>
      <w:proofErr w:type="spellEnd"/>
      <w:r w:rsidRPr="00953B2F">
        <w:rPr>
          <w:spacing w:val="-2"/>
          <w:sz w:val="21"/>
          <w:szCs w:val="21"/>
        </w:rPr>
        <w:t xml:space="preserve"> planning processes and business/financial sector operations. This process could involve the Sustainable Stock Exchanges Initiative, Chamber of Commerce Thailand, CSR Club Thai Listed Companies Association, National Rice Department, or e.g. the Tourism Association of Thailand. Key approach is to communicate and build a broader public-private partnership in Thailand towards transitioning to a Green Economy based on a proven and positive business case for both the government as well as private sector, that by targeting, incorporating, and subsidizing NC conservation and restoration the country’s economy will grow and/or be sustained.   </w:t>
      </w:r>
    </w:p>
    <w:p w:rsidR="000B5590" w:rsidRPr="00953B2F" w:rsidRDefault="00EA3578" w:rsidP="00672EB4">
      <w:pPr>
        <w:spacing w:after="80"/>
        <w:jc w:val="both"/>
        <w:rPr>
          <w:spacing w:val="-2"/>
          <w:sz w:val="21"/>
          <w:szCs w:val="21"/>
        </w:rPr>
      </w:pPr>
      <w:r w:rsidRPr="00953B2F">
        <w:rPr>
          <w:spacing w:val="-2"/>
          <w:sz w:val="21"/>
          <w:szCs w:val="21"/>
        </w:rPr>
        <w:t>The online knowledge will be developed and maintained to support and promote networking and exchange of experiences and success stories</w:t>
      </w:r>
      <w:r w:rsidR="00DE6569" w:rsidRPr="00953B2F">
        <w:rPr>
          <w:spacing w:val="-2"/>
          <w:sz w:val="21"/>
          <w:szCs w:val="21"/>
        </w:rPr>
        <w:t xml:space="preserve"> </w:t>
      </w:r>
      <w:r w:rsidR="00DE6569" w:rsidRPr="00953B2F">
        <w:rPr>
          <w:sz w:val="21"/>
          <w:szCs w:val="21"/>
        </w:rPr>
        <w:t>(Output 3.2.2)</w:t>
      </w:r>
      <w:r w:rsidRPr="00953B2F">
        <w:rPr>
          <w:spacing w:val="-2"/>
          <w:sz w:val="21"/>
          <w:szCs w:val="21"/>
        </w:rPr>
        <w:t xml:space="preserve">. These activities will </w:t>
      </w:r>
      <w:r w:rsidR="00FF4C98" w:rsidRPr="00953B2F">
        <w:rPr>
          <w:spacing w:val="-2"/>
          <w:sz w:val="21"/>
          <w:szCs w:val="21"/>
        </w:rPr>
        <w:t>help</w:t>
      </w:r>
      <w:r w:rsidRPr="00953B2F">
        <w:rPr>
          <w:spacing w:val="-2"/>
          <w:sz w:val="21"/>
          <w:szCs w:val="21"/>
        </w:rPr>
        <w:t xml:space="preserve"> enhance understanding and support among policymakers, practitioners and the broader stakeholder community for the principles underpinning NC/ecosystem services and their practical implementation, and thus facilitate mainstreaming</w:t>
      </w:r>
      <w:r w:rsidR="00FF4C98" w:rsidRPr="00953B2F">
        <w:rPr>
          <w:spacing w:val="-2"/>
          <w:sz w:val="21"/>
          <w:szCs w:val="21"/>
        </w:rPr>
        <w:t xml:space="preserve"> of</w:t>
      </w:r>
      <w:r w:rsidRPr="00953B2F">
        <w:rPr>
          <w:spacing w:val="-2"/>
          <w:sz w:val="21"/>
          <w:szCs w:val="21"/>
        </w:rPr>
        <w:t xml:space="preserve"> natural capital values into </w:t>
      </w:r>
      <w:proofErr w:type="spellStart"/>
      <w:r w:rsidRPr="00953B2F">
        <w:rPr>
          <w:spacing w:val="-2"/>
          <w:sz w:val="21"/>
          <w:szCs w:val="21"/>
        </w:rPr>
        <w:t>sectoral</w:t>
      </w:r>
      <w:proofErr w:type="spellEnd"/>
      <w:r w:rsidRPr="00953B2F">
        <w:rPr>
          <w:spacing w:val="-2"/>
          <w:sz w:val="21"/>
          <w:szCs w:val="21"/>
        </w:rPr>
        <w:t xml:space="preserve"> planning processes and business/financial sector operations.</w:t>
      </w:r>
    </w:p>
    <w:p w:rsidR="00DA6401" w:rsidRPr="00953B2F" w:rsidRDefault="00EA3578" w:rsidP="00672EB4">
      <w:pPr>
        <w:spacing w:after="80"/>
        <w:jc w:val="both"/>
        <w:rPr>
          <w:sz w:val="21"/>
          <w:szCs w:val="21"/>
        </w:rPr>
      </w:pPr>
      <w:r w:rsidRPr="00953B2F">
        <w:rPr>
          <w:spacing w:val="-2"/>
          <w:sz w:val="21"/>
          <w:szCs w:val="21"/>
        </w:rPr>
        <w:t>An additional essential output would be the establishm</w:t>
      </w:r>
      <w:r w:rsidR="00FF4C98" w:rsidRPr="00953B2F">
        <w:rPr>
          <w:spacing w:val="-2"/>
          <w:sz w:val="21"/>
          <w:szCs w:val="21"/>
        </w:rPr>
        <w:t>en</w:t>
      </w:r>
      <w:r w:rsidRPr="00953B2F">
        <w:rPr>
          <w:spacing w:val="-2"/>
          <w:sz w:val="21"/>
          <w:szCs w:val="21"/>
        </w:rPr>
        <w:t>t of a full project M&amp;E system to measure impact, progress and management perfor</w:t>
      </w:r>
      <w:r w:rsidR="00FF4C98" w:rsidRPr="00953B2F">
        <w:rPr>
          <w:spacing w:val="-2"/>
          <w:sz w:val="21"/>
          <w:szCs w:val="21"/>
        </w:rPr>
        <w:t>ma</w:t>
      </w:r>
      <w:r w:rsidRPr="00953B2F">
        <w:rPr>
          <w:spacing w:val="-2"/>
          <w:sz w:val="21"/>
          <w:szCs w:val="21"/>
        </w:rPr>
        <w:t>nce of the project</w:t>
      </w:r>
      <w:r w:rsidR="00DE6569" w:rsidRPr="00953B2F">
        <w:rPr>
          <w:spacing w:val="-2"/>
          <w:sz w:val="21"/>
          <w:szCs w:val="21"/>
        </w:rPr>
        <w:t xml:space="preserve"> </w:t>
      </w:r>
      <w:r w:rsidR="00DE6569" w:rsidRPr="00953B2F">
        <w:rPr>
          <w:sz w:val="21"/>
          <w:szCs w:val="21"/>
        </w:rPr>
        <w:t>(Output 3.1.2).</w:t>
      </w:r>
    </w:p>
    <w:p w:rsidR="00EA5542" w:rsidRPr="009C6EBA" w:rsidRDefault="0049267B" w:rsidP="00672EB4">
      <w:pPr>
        <w:spacing w:after="80"/>
        <w:jc w:val="both"/>
        <w:outlineLvl w:val="0"/>
        <w:rPr>
          <w:b/>
          <w:bCs/>
          <w:sz w:val="21"/>
          <w:szCs w:val="21"/>
        </w:rPr>
      </w:pPr>
      <w:r w:rsidRPr="009C6EBA">
        <w:rPr>
          <w:b/>
          <w:bCs/>
          <w:sz w:val="21"/>
          <w:szCs w:val="21"/>
        </w:rPr>
        <w:t>1.</w:t>
      </w:r>
      <w:r w:rsidR="00EA5542" w:rsidRPr="009C6EBA">
        <w:rPr>
          <w:b/>
          <w:bCs/>
          <w:sz w:val="21"/>
          <w:szCs w:val="21"/>
        </w:rPr>
        <w:t>4</w:t>
      </w:r>
      <w:r w:rsidRPr="009C6EBA">
        <w:rPr>
          <w:b/>
          <w:bCs/>
          <w:sz w:val="21"/>
          <w:szCs w:val="21"/>
        </w:rPr>
        <w:t>.</w:t>
      </w:r>
      <w:r w:rsidR="00EA5542" w:rsidRPr="009C6EBA">
        <w:rPr>
          <w:b/>
          <w:bCs/>
          <w:sz w:val="21"/>
          <w:szCs w:val="21"/>
        </w:rPr>
        <w:t xml:space="preserve"> Incremental/additional cost reasoning and expected contributions from the baseline, the GEFTF, LDCF / SCCF and co-financing</w:t>
      </w:r>
    </w:p>
    <w:p w:rsidR="0021580C" w:rsidRPr="00953B2F" w:rsidRDefault="00EA3578" w:rsidP="00672EB4">
      <w:pPr>
        <w:spacing w:after="80"/>
        <w:jc w:val="both"/>
        <w:outlineLvl w:val="0"/>
        <w:rPr>
          <w:spacing w:val="-4"/>
          <w:sz w:val="21"/>
          <w:szCs w:val="21"/>
        </w:rPr>
      </w:pPr>
      <w:r w:rsidRPr="00953B2F">
        <w:rPr>
          <w:spacing w:val="-4"/>
          <w:sz w:val="21"/>
          <w:szCs w:val="21"/>
        </w:rPr>
        <w:t xml:space="preserve">The financial resources provided by the GEFTF will serve to enhance the resilience of landscapes and their contributions to key economic sectors targeted by the project, and </w:t>
      </w:r>
      <w:r w:rsidR="000E2F3E" w:rsidRPr="00953B2F">
        <w:rPr>
          <w:spacing w:val="-4"/>
          <w:sz w:val="21"/>
          <w:szCs w:val="21"/>
        </w:rPr>
        <w:t>mainstream the</w:t>
      </w:r>
      <w:r w:rsidRPr="00953B2F">
        <w:rPr>
          <w:spacing w:val="-4"/>
          <w:sz w:val="21"/>
          <w:szCs w:val="21"/>
        </w:rPr>
        <w:t xml:space="preserve"> incorporation of the principles and planning tools based on NC valuation and accounting into public policy and core strategies of private sector actors. The project design is grounded in the full recognition of the dependencies of key economic sectors in Thailand, particularly </w:t>
      </w:r>
      <w:r w:rsidR="00432DD5">
        <w:rPr>
          <w:spacing w:val="-4"/>
          <w:sz w:val="21"/>
          <w:szCs w:val="21"/>
        </w:rPr>
        <w:t>agriculture/</w:t>
      </w:r>
      <w:r w:rsidRPr="00953B2F">
        <w:rPr>
          <w:spacing w:val="-4"/>
          <w:sz w:val="21"/>
          <w:szCs w:val="21"/>
        </w:rPr>
        <w:t xml:space="preserve">rice, tourism and water sector on the Natural Capital provided by </w:t>
      </w:r>
      <w:r w:rsidR="00432DD5">
        <w:rPr>
          <w:spacing w:val="-4"/>
          <w:sz w:val="21"/>
          <w:szCs w:val="21"/>
        </w:rPr>
        <w:t xml:space="preserve">healthy sea- and </w:t>
      </w:r>
      <w:r w:rsidRPr="00953B2F">
        <w:rPr>
          <w:spacing w:val="-4"/>
          <w:sz w:val="21"/>
          <w:szCs w:val="21"/>
        </w:rPr>
        <w:t xml:space="preserve">landscapes. The project also recognizes the impacts of activities of one sector on the provision of ecosystem services affecting other sectors that also depend on those services (e.g. impacts of agricultural production on watersheds servicing downstream and urban areas, soil conservation and erosion prevention and recreational values for tourism). Addressing these dependencies and interrelationships among economic sectors requires a landscape-wide approach, through coordinated efforts </w:t>
      </w:r>
      <w:r w:rsidR="000E2F3E" w:rsidRPr="00953B2F">
        <w:rPr>
          <w:spacing w:val="-4"/>
          <w:sz w:val="21"/>
          <w:szCs w:val="21"/>
        </w:rPr>
        <w:t>at sector level</w:t>
      </w:r>
      <w:r w:rsidRPr="00953B2F">
        <w:rPr>
          <w:spacing w:val="-4"/>
          <w:sz w:val="21"/>
          <w:szCs w:val="21"/>
        </w:rPr>
        <w:t xml:space="preserve">. It also requires increased investments in management of biodiversity and ecosystem services provided by landscapes (i.e. beyond protected areas), through application of innovative tools and incentive schemes to internalize the market and non-market values of ecosystem services into </w:t>
      </w:r>
      <w:proofErr w:type="spellStart"/>
      <w:r w:rsidRPr="00953B2F">
        <w:rPr>
          <w:spacing w:val="-4"/>
          <w:sz w:val="21"/>
          <w:szCs w:val="21"/>
        </w:rPr>
        <w:t>sectoral</w:t>
      </w:r>
      <w:proofErr w:type="spellEnd"/>
      <w:r w:rsidRPr="00953B2F">
        <w:rPr>
          <w:spacing w:val="-4"/>
          <w:sz w:val="21"/>
          <w:szCs w:val="21"/>
        </w:rPr>
        <w:t xml:space="preserve"> planning </w:t>
      </w:r>
      <w:r w:rsidR="006D1E76" w:rsidRPr="00953B2F">
        <w:rPr>
          <w:spacing w:val="-4"/>
          <w:sz w:val="21"/>
          <w:szCs w:val="21"/>
        </w:rPr>
        <w:t>processes</w:t>
      </w:r>
      <w:r w:rsidRPr="00953B2F">
        <w:rPr>
          <w:spacing w:val="-4"/>
          <w:sz w:val="21"/>
          <w:szCs w:val="21"/>
        </w:rPr>
        <w:t xml:space="preserve"> and private sector operations. </w:t>
      </w:r>
    </w:p>
    <w:p w:rsidR="00F2626A" w:rsidRPr="00953B2F" w:rsidRDefault="006D1E76" w:rsidP="00672EB4">
      <w:pPr>
        <w:spacing w:after="80"/>
        <w:jc w:val="both"/>
        <w:outlineLvl w:val="0"/>
        <w:rPr>
          <w:spacing w:val="-4"/>
          <w:sz w:val="21"/>
          <w:szCs w:val="21"/>
        </w:rPr>
      </w:pPr>
      <w:r w:rsidRPr="00953B2F">
        <w:rPr>
          <w:spacing w:val="-4"/>
          <w:sz w:val="21"/>
          <w:szCs w:val="21"/>
        </w:rPr>
        <w:t xml:space="preserve">GEF support for this project will leverage the opportunities identified in the baseline scenario and bring together providers and beneficiaries of ecosystem services via national and provincial policy mechanisms and demonstration activities for selected landscapes. </w:t>
      </w:r>
      <w:r w:rsidR="00EA3578" w:rsidRPr="00953B2F">
        <w:rPr>
          <w:spacing w:val="-4"/>
          <w:sz w:val="21"/>
          <w:szCs w:val="21"/>
        </w:rPr>
        <w:t xml:space="preserve">This approach will ensure </w:t>
      </w:r>
      <w:r w:rsidR="00CD527C" w:rsidRPr="00953B2F">
        <w:rPr>
          <w:spacing w:val="-4"/>
          <w:sz w:val="21"/>
          <w:szCs w:val="21"/>
        </w:rPr>
        <w:t>a coherent cross-</w:t>
      </w:r>
      <w:proofErr w:type="spellStart"/>
      <w:r w:rsidR="00CD527C" w:rsidRPr="00953B2F">
        <w:rPr>
          <w:spacing w:val="-4"/>
          <w:sz w:val="21"/>
          <w:szCs w:val="21"/>
        </w:rPr>
        <w:t>sectoral</w:t>
      </w:r>
      <w:proofErr w:type="spellEnd"/>
      <w:r w:rsidR="00CD527C" w:rsidRPr="00953B2F">
        <w:rPr>
          <w:spacing w:val="-4"/>
          <w:sz w:val="21"/>
          <w:szCs w:val="21"/>
        </w:rPr>
        <w:t xml:space="preserve"> approach</w:t>
      </w:r>
      <w:r w:rsidR="00EA3578" w:rsidRPr="00953B2F">
        <w:rPr>
          <w:spacing w:val="-4"/>
          <w:sz w:val="21"/>
          <w:szCs w:val="21"/>
        </w:rPr>
        <w:t xml:space="preserve"> to sustainable management of biodiversity and ecosystem services at landscape level. By promoting the application of market-based instruments such as PES, the project will also contribute to sustainable forest management through increased investments in forest conservation and restoration. For the agriculture sector, the project will ensure a balanced development trajectory that contributes to food self-sufficiency, protects biodiversity and ecosystem services provided by production landscapes, while minimizing resource use and enhancing farmer livelihoods.</w:t>
      </w:r>
    </w:p>
    <w:p w:rsidR="00F2626A" w:rsidRPr="00953B2F" w:rsidRDefault="00EA3578" w:rsidP="00672EB4">
      <w:pPr>
        <w:spacing w:after="80"/>
        <w:jc w:val="both"/>
        <w:outlineLvl w:val="0"/>
        <w:rPr>
          <w:spacing w:val="-4"/>
          <w:sz w:val="21"/>
          <w:szCs w:val="21"/>
        </w:rPr>
      </w:pPr>
      <w:r w:rsidRPr="00953B2F">
        <w:rPr>
          <w:spacing w:val="-4"/>
          <w:sz w:val="21"/>
          <w:szCs w:val="21"/>
        </w:rPr>
        <w:lastRenderedPageBreak/>
        <w:t>As embedded in the project design, the GEF incremental support will mobilize additional funding to ensure policies, plans,</w:t>
      </w:r>
      <w:r w:rsidRPr="00953B2F">
        <w:rPr>
          <w:spacing w:val="-4"/>
          <w:sz w:val="21"/>
          <w:szCs w:val="21"/>
          <w:lang w:val="en-GB"/>
        </w:rPr>
        <w:t xml:space="preserve"> programmes</w:t>
      </w:r>
      <w:r w:rsidRPr="00953B2F">
        <w:rPr>
          <w:spacing w:val="-4"/>
          <w:sz w:val="21"/>
          <w:szCs w:val="21"/>
        </w:rPr>
        <w:t xml:space="preserve"> and investments of key economic sectors are based on credible information produced </w:t>
      </w:r>
      <w:r w:rsidR="00BF6C5D" w:rsidRPr="00953B2F">
        <w:rPr>
          <w:spacing w:val="-4"/>
          <w:sz w:val="21"/>
          <w:szCs w:val="21"/>
        </w:rPr>
        <w:t>via</w:t>
      </w:r>
      <w:r w:rsidRPr="00953B2F">
        <w:rPr>
          <w:spacing w:val="-4"/>
          <w:sz w:val="21"/>
          <w:szCs w:val="21"/>
        </w:rPr>
        <w:t xml:space="preserve"> Natural Capital valuation and accounting as well as other planning tools. </w:t>
      </w:r>
      <w:r w:rsidR="00BF6C5D" w:rsidRPr="00953B2F">
        <w:rPr>
          <w:spacing w:val="-4"/>
          <w:sz w:val="21"/>
          <w:szCs w:val="21"/>
        </w:rPr>
        <w:t xml:space="preserve">GEF support </w:t>
      </w:r>
      <w:r w:rsidRPr="00953B2F">
        <w:rPr>
          <w:spacing w:val="-4"/>
          <w:sz w:val="21"/>
          <w:szCs w:val="21"/>
        </w:rPr>
        <w:t xml:space="preserve">will </w:t>
      </w:r>
      <w:r w:rsidR="00BF6C5D" w:rsidRPr="00953B2F">
        <w:rPr>
          <w:spacing w:val="-4"/>
          <w:sz w:val="21"/>
          <w:szCs w:val="21"/>
        </w:rPr>
        <w:t>also encourage</w:t>
      </w:r>
      <w:r w:rsidRPr="00953B2F">
        <w:rPr>
          <w:spacing w:val="-4"/>
          <w:sz w:val="21"/>
          <w:szCs w:val="21"/>
        </w:rPr>
        <w:t xml:space="preserve"> investments </w:t>
      </w:r>
      <w:r w:rsidR="00BF6C5D" w:rsidRPr="00953B2F">
        <w:rPr>
          <w:spacing w:val="-4"/>
          <w:sz w:val="21"/>
          <w:szCs w:val="21"/>
        </w:rPr>
        <w:t>by both public and private sectors</w:t>
      </w:r>
      <w:r w:rsidRPr="00953B2F">
        <w:rPr>
          <w:spacing w:val="-4"/>
          <w:sz w:val="21"/>
          <w:szCs w:val="21"/>
        </w:rPr>
        <w:t xml:space="preserve"> towards sustainable management of critical Natural Capital provided by production landscapes as well as sustainable forest management in the surrounding areas. </w:t>
      </w:r>
    </w:p>
    <w:p w:rsidR="002B6E06" w:rsidRPr="00953B2F" w:rsidRDefault="00EA3578" w:rsidP="00672EB4">
      <w:pPr>
        <w:spacing w:after="80"/>
        <w:jc w:val="both"/>
        <w:outlineLvl w:val="0"/>
        <w:rPr>
          <w:spacing w:val="-4"/>
          <w:sz w:val="21"/>
          <w:szCs w:val="21"/>
        </w:rPr>
      </w:pPr>
      <w:r w:rsidRPr="00953B2F">
        <w:rPr>
          <w:spacing w:val="-4"/>
          <w:sz w:val="21"/>
          <w:szCs w:val="21"/>
        </w:rPr>
        <w:t>Given the highly favorable baseline situation and potential for scale-up, the incremental GEFTF investment is expected to generate significant global environmental benefits well beyond the direct scope of the project itself.</w:t>
      </w:r>
    </w:p>
    <w:p w:rsidR="00EE6F4F" w:rsidRPr="009C6EBA" w:rsidRDefault="0049267B" w:rsidP="00E3671A">
      <w:pPr>
        <w:spacing w:after="80"/>
        <w:jc w:val="both"/>
        <w:outlineLvl w:val="0"/>
        <w:rPr>
          <w:b/>
          <w:bCs/>
          <w:sz w:val="21"/>
          <w:szCs w:val="21"/>
        </w:rPr>
      </w:pPr>
      <w:r w:rsidRPr="009C6EBA">
        <w:rPr>
          <w:b/>
          <w:bCs/>
          <w:sz w:val="21"/>
          <w:szCs w:val="21"/>
        </w:rPr>
        <w:t>1.</w:t>
      </w:r>
      <w:r w:rsidR="00EE6F4F" w:rsidRPr="009C6EBA">
        <w:rPr>
          <w:b/>
          <w:bCs/>
          <w:sz w:val="21"/>
          <w:szCs w:val="21"/>
        </w:rPr>
        <w:t>5</w:t>
      </w:r>
      <w:r w:rsidRPr="009C6EBA">
        <w:rPr>
          <w:b/>
          <w:bCs/>
          <w:sz w:val="21"/>
          <w:szCs w:val="21"/>
        </w:rPr>
        <w:t>.</w:t>
      </w:r>
      <w:r w:rsidR="00EE6F4F" w:rsidRPr="009C6EBA">
        <w:rPr>
          <w:b/>
          <w:bCs/>
          <w:sz w:val="21"/>
          <w:szCs w:val="21"/>
        </w:rPr>
        <w:t xml:space="preserve"> Global environmental benefits (GEFTF, NPIF) and/or adaptation benefits (LDCF/SCCF)</w:t>
      </w:r>
    </w:p>
    <w:p w:rsidR="00B069AB" w:rsidRPr="00953B2F" w:rsidRDefault="00EA3578" w:rsidP="00E3671A">
      <w:pPr>
        <w:spacing w:after="80"/>
        <w:jc w:val="both"/>
        <w:outlineLvl w:val="0"/>
        <w:rPr>
          <w:sz w:val="21"/>
          <w:szCs w:val="21"/>
        </w:rPr>
      </w:pPr>
      <w:r w:rsidRPr="00953B2F">
        <w:rPr>
          <w:sz w:val="21"/>
          <w:szCs w:val="21"/>
        </w:rPr>
        <w:t xml:space="preserve">The project is expected to generate the following global </w:t>
      </w:r>
      <w:r w:rsidR="006D1E76" w:rsidRPr="00953B2F">
        <w:rPr>
          <w:sz w:val="21"/>
          <w:szCs w:val="21"/>
        </w:rPr>
        <w:t>environmental</w:t>
      </w:r>
      <w:r w:rsidRPr="00953B2F">
        <w:rPr>
          <w:sz w:val="21"/>
          <w:szCs w:val="21"/>
        </w:rPr>
        <w:t xml:space="preserve"> benefits, and which will be re</w:t>
      </w:r>
      <w:r w:rsidR="00A056DB" w:rsidRPr="00953B2F">
        <w:rPr>
          <w:sz w:val="21"/>
          <w:szCs w:val="21"/>
        </w:rPr>
        <w:t>assessed</w:t>
      </w:r>
      <w:r w:rsidRPr="00953B2F">
        <w:rPr>
          <w:sz w:val="21"/>
          <w:szCs w:val="21"/>
        </w:rPr>
        <w:t xml:space="preserve"> during the </w:t>
      </w:r>
      <w:r w:rsidR="00536882" w:rsidRPr="00953B2F">
        <w:rPr>
          <w:sz w:val="21"/>
          <w:szCs w:val="21"/>
        </w:rPr>
        <w:t>project preparation phase</w:t>
      </w:r>
      <w:r w:rsidRPr="00953B2F">
        <w:rPr>
          <w:sz w:val="21"/>
          <w:szCs w:val="21"/>
        </w:rPr>
        <w:t xml:space="preserve"> based on better field </w:t>
      </w:r>
      <w:r w:rsidR="00A056DB" w:rsidRPr="00953B2F">
        <w:rPr>
          <w:sz w:val="21"/>
          <w:szCs w:val="21"/>
        </w:rPr>
        <w:t xml:space="preserve">delineation, baseline </w:t>
      </w:r>
      <w:r w:rsidRPr="00953B2F">
        <w:rPr>
          <w:sz w:val="21"/>
          <w:szCs w:val="21"/>
        </w:rPr>
        <w:t xml:space="preserve">data and identification of the specific sectors and landscapes. </w:t>
      </w:r>
    </w:p>
    <w:p w:rsidR="002B6E06" w:rsidRPr="00953B2F" w:rsidRDefault="00EA3578" w:rsidP="006A7DD4">
      <w:pPr>
        <w:spacing w:after="80"/>
        <w:contextualSpacing/>
        <w:jc w:val="both"/>
        <w:outlineLvl w:val="0"/>
        <w:rPr>
          <w:spacing w:val="-4"/>
          <w:sz w:val="21"/>
          <w:szCs w:val="21"/>
        </w:rPr>
      </w:pPr>
      <w:r w:rsidRPr="00953B2F">
        <w:rPr>
          <w:spacing w:val="-4"/>
          <w:sz w:val="21"/>
          <w:szCs w:val="21"/>
        </w:rPr>
        <w:t>Biodiversity FA:</w:t>
      </w:r>
    </w:p>
    <w:p w:rsidR="00316D1B" w:rsidRDefault="005235FF" w:rsidP="00BC618E">
      <w:pPr>
        <w:pStyle w:val="ListParagraph"/>
      </w:pPr>
      <w:r w:rsidRPr="00953B2F">
        <w:t xml:space="preserve">Biodiversity and ecosystem services of watershed forests and other NC </w:t>
      </w:r>
      <w:r w:rsidR="00EA3578" w:rsidRPr="00953B2F">
        <w:t xml:space="preserve"> recognised, valued and incorporated in policies, financing and sector practi</w:t>
      </w:r>
      <w:r w:rsidR="00536882" w:rsidRPr="00953B2F">
        <w:t>c</w:t>
      </w:r>
      <w:r w:rsidR="00EA3578" w:rsidRPr="00953B2F">
        <w:t xml:space="preserve">es </w:t>
      </w:r>
      <w:r w:rsidRPr="00953B2F">
        <w:t xml:space="preserve">in </w:t>
      </w:r>
      <w:r w:rsidR="00DE0831" w:rsidRPr="00953B2F">
        <w:t xml:space="preserve">at least </w:t>
      </w:r>
      <w:r w:rsidR="00316D1B">
        <w:t>4</w:t>
      </w:r>
      <w:r w:rsidRPr="00953B2F">
        <w:t>0</w:t>
      </w:r>
      <w:r w:rsidR="00EA3578" w:rsidRPr="00953B2F">
        <w:t xml:space="preserve">,000 ha of  </w:t>
      </w:r>
      <w:r w:rsidR="00DE0831" w:rsidRPr="00953B2F">
        <w:t>land</w:t>
      </w:r>
      <w:r w:rsidRPr="00953B2F">
        <w:t>scape</w:t>
      </w:r>
      <w:r w:rsidR="00EA3578" w:rsidRPr="00953B2F">
        <w:t>(s)</w:t>
      </w:r>
      <w:r w:rsidR="00316D1B">
        <w:t xml:space="preserve"> as well as </w:t>
      </w:r>
      <w:r w:rsidR="00316D1B" w:rsidRPr="00953B2F">
        <w:t>sea</w:t>
      </w:r>
      <w:r w:rsidR="00316D1B">
        <w:t>scape</w:t>
      </w:r>
      <w:r w:rsidR="00EA3578" w:rsidRPr="00953B2F">
        <w:t xml:space="preserve">, including </w:t>
      </w:r>
      <w:r w:rsidR="00316D1B">
        <w:t xml:space="preserve">forested watershed, and </w:t>
      </w:r>
      <w:r w:rsidR="00EA3578" w:rsidRPr="00953B2F">
        <w:t xml:space="preserve">associated </w:t>
      </w:r>
      <w:r w:rsidRPr="00953B2F">
        <w:t>mangrove, seagrass and coral habitats</w:t>
      </w:r>
      <w:r w:rsidR="00EA3578" w:rsidRPr="00953B2F">
        <w:t>.</w:t>
      </w:r>
      <w:r w:rsidR="00BB630A">
        <w:t xml:space="preserve"> </w:t>
      </w:r>
    </w:p>
    <w:p w:rsidR="00145BAA" w:rsidRPr="00A006EB" w:rsidRDefault="00C72B6B" w:rsidP="003920E0">
      <w:pPr>
        <w:pStyle w:val="ListParagraph"/>
      </w:pPr>
      <w:r w:rsidRPr="00953B2F">
        <w:t xml:space="preserve">The project will </w:t>
      </w:r>
      <w:r w:rsidR="00536882" w:rsidRPr="00953B2F">
        <w:t>deliver</w:t>
      </w:r>
      <w:r w:rsidRPr="00953B2F">
        <w:t xml:space="preserve"> </w:t>
      </w:r>
      <w:r w:rsidR="00536882" w:rsidRPr="00953B2F">
        <w:t xml:space="preserve">important </w:t>
      </w:r>
      <w:r w:rsidRPr="00953B2F">
        <w:t>incremental benefit</w:t>
      </w:r>
      <w:r w:rsidR="00536882" w:rsidRPr="00953B2F">
        <w:t>s</w:t>
      </w:r>
      <w:r w:rsidRPr="00953B2F">
        <w:t xml:space="preserve"> </w:t>
      </w:r>
      <w:r w:rsidR="00536882" w:rsidRPr="00953B2F">
        <w:t>in terms of</w:t>
      </w:r>
      <w:r w:rsidRPr="00953B2F">
        <w:t xml:space="preserve"> the protection of threatened or endemic species.</w:t>
      </w:r>
      <w:r w:rsidR="00EA3578" w:rsidRPr="00953B2F">
        <w:t xml:space="preserve"> </w:t>
      </w:r>
      <w:r w:rsidR="00100A62">
        <w:t xml:space="preserve">The trageted ares include the </w:t>
      </w:r>
      <w:r w:rsidR="00100A62" w:rsidRPr="00100A62">
        <w:t xml:space="preserve">endemic Triangle Blackhead (Sibynophis triangularis) as well as the endemic Ko-Chang-frog (Rana  </w:t>
      </w:r>
      <w:r w:rsidR="00100A62" w:rsidRPr="00A006EB">
        <w:t xml:space="preserve">kochang). </w:t>
      </w:r>
      <w:r w:rsidR="00EA3578" w:rsidRPr="00B761AC">
        <w:t>Most of selected key species are threatened and i</w:t>
      </w:r>
      <w:r w:rsidRPr="00B761AC">
        <w:t>ncluded in the</w:t>
      </w:r>
      <w:r w:rsidR="00536882" w:rsidRPr="00A006EB">
        <w:t xml:space="preserve"> IUCN R</w:t>
      </w:r>
      <w:r w:rsidRPr="00A006EB">
        <w:t xml:space="preserve">ed </w:t>
      </w:r>
      <w:r w:rsidR="00536882" w:rsidRPr="00A006EB">
        <w:t>L</w:t>
      </w:r>
      <w:r w:rsidRPr="00A006EB">
        <w:t xml:space="preserve">ist as </w:t>
      </w:r>
      <w:r w:rsidR="00536882" w:rsidRPr="00A006EB">
        <w:t>w</w:t>
      </w:r>
      <w:r w:rsidRPr="00A006EB">
        <w:t xml:space="preserve">ell as the Thai Red </w:t>
      </w:r>
      <w:r w:rsidR="00536882" w:rsidRPr="00A006EB">
        <w:t>D</w:t>
      </w:r>
      <w:r w:rsidRPr="00A006EB">
        <w:t>ata listing</w:t>
      </w:r>
      <w:r w:rsidR="00BF1389" w:rsidRPr="00A006EB">
        <w:t xml:space="preserve"> (</w:t>
      </w:r>
      <w:r w:rsidR="00BF1389" w:rsidRPr="00A006EB">
        <w:rPr>
          <w:b/>
          <w:bCs/>
        </w:rPr>
        <w:t>see An</w:t>
      </w:r>
      <w:r w:rsidR="00953EEC" w:rsidRPr="00A006EB">
        <w:rPr>
          <w:b/>
          <w:bCs/>
        </w:rPr>
        <w:t>n</w:t>
      </w:r>
      <w:r w:rsidR="00BF1389" w:rsidRPr="00A006EB">
        <w:rPr>
          <w:b/>
          <w:bCs/>
        </w:rPr>
        <w:t xml:space="preserve">ex </w:t>
      </w:r>
      <w:r w:rsidR="004E12B0" w:rsidRPr="00A006EB">
        <w:rPr>
          <w:b/>
          <w:bCs/>
        </w:rPr>
        <w:t>1</w:t>
      </w:r>
      <w:r w:rsidR="00BF1389" w:rsidRPr="00A006EB">
        <w:t xml:space="preserve"> for details)</w:t>
      </w:r>
      <w:r w:rsidRPr="00A006EB">
        <w:t>:</w:t>
      </w:r>
      <w:r w:rsidR="00393AB6" w:rsidRPr="00A006EB">
        <w:t xml:space="preserve"> </w:t>
      </w:r>
      <w:r w:rsidR="002E498B" w:rsidRPr="00A006EB">
        <w:t>2 Critically E</w:t>
      </w:r>
      <w:r w:rsidR="00EA3578" w:rsidRPr="00A006EB">
        <w:t>ndangered (CR) species</w:t>
      </w:r>
      <w:r w:rsidR="00393AB6" w:rsidRPr="00A006EB">
        <w:t>;</w:t>
      </w:r>
      <w:r w:rsidR="00100A62" w:rsidRPr="003920E0">
        <w:t xml:space="preserve"> 9</w:t>
      </w:r>
      <w:r w:rsidR="002E498B" w:rsidRPr="00B761AC">
        <w:t xml:space="preserve"> Endangered (EN) species, including: Indochinese Tiger, Pileated Gibbon, White-handed Gibbon, Hog Deer, </w:t>
      </w:r>
      <w:r w:rsidR="00100A62" w:rsidRPr="00A006EB">
        <w:t xml:space="preserve">Indochinese Water Dragon, </w:t>
      </w:r>
      <w:r w:rsidR="002E498B" w:rsidRPr="00A006EB">
        <w:t>Greater Adjutant, Giant Nuthatch, and Black-bellied Tern</w:t>
      </w:r>
      <w:r w:rsidR="00393AB6" w:rsidRPr="00A006EB">
        <w:t xml:space="preserve">; </w:t>
      </w:r>
      <w:r w:rsidR="002E498B" w:rsidRPr="00A006EB">
        <w:t>1</w:t>
      </w:r>
      <w:r w:rsidR="00145141" w:rsidRPr="003920E0">
        <w:t>1</w:t>
      </w:r>
      <w:r w:rsidR="002E498B" w:rsidRPr="00B761AC">
        <w:t xml:space="preserve"> Near</w:t>
      </w:r>
      <w:r w:rsidR="00536882" w:rsidRPr="00B761AC">
        <w:t>-</w:t>
      </w:r>
      <w:r w:rsidR="002E498B" w:rsidRPr="00A006EB">
        <w:t>Threatened species (NT)</w:t>
      </w:r>
      <w:r w:rsidR="00237739" w:rsidRPr="003920E0">
        <w:t xml:space="preserve"> such as e.g the </w:t>
      </w:r>
      <w:r w:rsidR="00237739" w:rsidRPr="00A006EB">
        <w:t>Si</w:t>
      </w:r>
      <w:r w:rsidR="00237739" w:rsidRPr="00B761AC">
        <w:t>lvered Leaf Monkey</w:t>
      </w:r>
      <w:r w:rsidR="00393AB6" w:rsidRPr="00B761AC">
        <w:t xml:space="preserve">; </w:t>
      </w:r>
      <w:r w:rsidR="00100A62" w:rsidRPr="003920E0">
        <w:t>11</w:t>
      </w:r>
      <w:r w:rsidR="00EA3578" w:rsidRPr="00B761AC">
        <w:t xml:space="preserve"> Vulnerable (VU) species</w:t>
      </w:r>
      <w:r w:rsidR="00393AB6" w:rsidRPr="00B761AC">
        <w:t xml:space="preserve">; and </w:t>
      </w:r>
      <w:r w:rsidR="002E498B" w:rsidRPr="00A006EB">
        <w:t xml:space="preserve">3 </w:t>
      </w:r>
      <w:r w:rsidR="00EA3578" w:rsidRPr="00A006EB">
        <w:t>species with Data Deficient but known as overexploited.</w:t>
      </w:r>
    </w:p>
    <w:p w:rsidR="00FD3DEF" w:rsidRPr="00953B2F" w:rsidRDefault="00FD3DEF" w:rsidP="003920E0">
      <w:pPr>
        <w:pStyle w:val="ListParagraph"/>
      </w:pPr>
      <w:r w:rsidRPr="00A006EB">
        <w:t xml:space="preserve">Management effectiveness scores of </w:t>
      </w:r>
      <w:r w:rsidR="00393AB6" w:rsidRPr="00A006EB">
        <w:t xml:space="preserve">one </w:t>
      </w:r>
      <w:r w:rsidRPr="00A006EB">
        <w:t>PA improved by PY</w:t>
      </w:r>
      <w:r w:rsidRPr="00953B2F">
        <w:t xml:space="preserve"> 4 (as measured through GEF TT) through corporate sector partnership, change process, investments, supportive land-use policy, and monitoring. </w:t>
      </w:r>
    </w:p>
    <w:p w:rsidR="00FF1D90" w:rsidRPr="00953B2F" w:rsidRDefault="00EA3578" w:rsidP="003920E0">
      <w:pPr>
        <w:pStyle w:val="ListParagraph"/>
      </w:pPr>
      <w:r w:rsidRPr="00953B2F">
        <w:t xml:space="preserve">At least two corporate agencies adopt tools such as the Natural Capital Protocol, leading to quantified assessment, the incorporation in business planning, setting related strategic targets, as well as operations related to </w:t>
      </w:r>
      <w:r w:rsidR="00FD3DEF" w:rsidRPr="00953B2F">
        <w:t xml:space="preserve">ecosystem services provided by </w:t>
      </w:r>
      <w:r w:rsidRPr="00953B2F">
        <w:t xml:space="preserve">NC (dependencies, impacts and costs). </w:t>
      </w:r>
      <w:r w:rsidR="00FF1D90" w:rsidRPr="00953B2F">
        <w:t xml:space="preserve">The related GEB will be further specified and quantified during the </w:t>
      </w:r>
      <w:r w:rsidR="00536882" w:rsidRPr="00953B2F">
        <w:t xml:space="preserve">project preparation phase </w:t>
      </w:r>
      <w:r w:rsidR="00FF1D90" w:rsidRPr="00953B2F">
        <w:t xml:space="preserve"> based on </w:t>
      </w:r>
      <w:r w:rsidR="00536882" w:rsidRPr="00953B2F">
        <w:t>full</w:t>
      </w:r>
      <w:r w:rsidR="00FF1D90" w:rsidRPr="00953B2F">
        <w:t xml:space="preserve"> delineation of the </w:t>
      </w:r>
      <w:r w:rsidR="00536882" w:rsidRPr="00953B2F">
        <w:t xml:space="preserve">selected </w:t>
      </w:r>
      <w:r w:rsidR="00FF1D90" w:rsidRPr="00953B2F">
        <w:t xml:space="preserve">targeted areas, sectors, as well as </w:t>
      </w:r>
      <w:r w:rsidR="00536882" w:rsidRPr="00953B2F">
        <w:t>comprehensive</w:t>
      </w:r>
      <w:r w:rsidR="00FF1D90" w:rsidRPr="00953B2F">
        <w:t xml:space="preserve"> baseline assessments. </w:t>
      </w:r>
    </w:p>
    <w:p w:rsidR="00316D1B" w:rsidRPr="00953B2F" w:rsidRDefault="00EA3578" w:rsidP="00316D1B">
      <w:pPr>
        <w:pStyle w:val="ListParagraph"/>
      </w:pPr>
      <w:r w:rsidRPr="00953B2F">
        <w:t xml:space="preserve">Corporate financial benefits invested, paid or donated towards NC &amp; forest resources protection and restoration </w:t>
      </w:r>
      <w:r w:rsidR="00FF1D90" w:rsidRPr="00953B2F">
        <w:t xml:space="preserve">– benefitting biodiversity, </w:t>
      </w:r>
      <w:r w:rsidRPr="00953B2F">
        <w:t xml:space="preserve">increasing </w:t>
      </w:r>
      <w:r w:rsidR="00536882" w:rsidRPr="00953B2F">
        <w:t>by an average</w:t>
      </w:r>
      <w:r w:rsidRPr="00953B2F">
        <w:t xml:space="preserve"> &gt;5% </w:t>
      </w:r>
      <w:r w:rsidR="00536882" w:rsidRPr="00953B2F">
        <w:t xml:space="preserve">p.a. </w:t>
      </w:r>
      <w:r w:rsidRPr="00953B2F">
        <w:t xml:space="preserve"> over </w:t>
      </w:r>
      <w:r w:rsidR="00536882" w:rsidRPr="00953B2F">
        <w:t xml:space="preserve">the project’s </w:t>
      </w:r>
      <w:r w:rsidRPr="00953B2F">
        <w:t>life.</w:t>
      </w:r>
      <w:r w:rsidR="00316D1B" w:rsidRPr="00316D1B">
        <w:t xml:space="preserve"> </w:t>
      </w:r>
      <w:r w:rsidR="00316D1B">
        <w:t>,</w:t>
      </w:r>
    </w:p>
    <w:p w:rsidR="002B6E06" w:rsidRPr="00953B2F" w:rsidRDefault="00EA3578" w:rsidP="006A7DD4">
      <w:pPr>
        <w:spacing w:after="80"/>
        <w:jc w:val="both"/>
        <w:outlineLvl w:val="0"/>
        <w:rPr>
          <w:b/>
          <w:bCs/>
          <w:sz w:val="21"/>
          <w:szCs w:val="21"/>
        </w:rPr>
      </w:pPr>
      <w:r w:rsidRPr="00953B2F">
        <w:rPr>
          <w:b/>
          <w:bCs/>
          <w:sz w:val="21"/>
          <w:szCs w:val="21"/>
        </w:rPr>
        <w:t xml:space="preserve">Cross-cutting </w:t>
      </w:r>
      <w:r w:rsidR="00696935" w:rsidRPr="00953B2F">
        <w:rPr>
          <w:b/>
          <w:bCs/>
          <w:sz w:val="21"/>
          <w:szCs w:val="21"/>
        </w:rPr>
        <w:t xml:space="preserve">enabling </w:t>
      </w:r>
      <w:r w:rsidRPr="00953B2F">
        <w:rPr>
          <w:b/>
          <w:bCs/>
          <w:sz w:val="21"/>
          <w:szCs w:val="21"/>
        </w:rPr>
        <w:t>GEB:</w:t>
      </w:r>
    </w:p>
    <w:p w:rsidR="000457EA" w:rsidRPr="00953B2F" w:rsidRDefault="00EA3578" w:rsidP="006A7DD4">
      <w:pPr>
        <w:spacing w:after="80"/>
        <w:jc w:val="both"/>
        <w:rPr>
          <w:sz w:val="21"/>
          <w:szCs w:val="21"/>
          <w:lang w:val="en-GB"/>
        </w:rPr>
      </w:pPr>
      <w:r w:rsidRPr="00953B2F">
        <w:rPr>
          <w:sz w:val="21"/>
          <w:szCs w:val="21"/>
        </w:rPr>
        <w:t xml:space="preserve">Through the development of an enhanced knowledge base relating to the status of NC for production landscapes and improved information on linkages with, and contributions to key economic sectors, the project will facilitate improved decision-making to minimize adverse impacts of key sectors on ecosystem service provision at two levels. </w:t>
      </w:r>
      <w:r w:rsidRPr="00953B2F">
        <w:rPr>
          <w:i/>
          <w:iCs/>
          <w:sz w:val="21"/>
          <w:szCs w:val="21"/>
        </w:rPr>
        <w:t>Firstly</w:t>
      </w:r>
      <w:r w:rsidRPr="00953B2F">
        <w:rPr>
          <w:sz w:val="21"/>
          <w:szCs w:val="21"/>
        </w:rPr>
        <w:t>, at provincial and landscape levels, the project will allow provincial and local stakeholders to systematically define environmental and economic trade-offs associated with development measures, and incorporate ecosystem service-related opportunities and risks into the their planning and development of provincial or landscape strategies. The project will formulate sustainable development plans for the three pilot provinces, whereby local stakeholders can negotiate mutual long-term benefits while minimizing risks and conserving natural ecosystems</w:t>
      </w:r>
      <w:r w:rsidR="00393AB6" w:rsidRPr="00953B2F">
        <w:rPr>
          <w:sz w:val="21"/>
          <w:szCs w:val="21"/>
        </w:rPr>
        <w:t>, including biodiversity</w:t>
      </w:r>
      <w:r w:rsidRPr="00953B2F">
        <w:rPr>
          <w:sz w:val="21"/>
          <w:szCs w:val="21"/>
        </w:rPr>
        <w:t xml:space="preserve">. </w:t>
      </w:r>
      <w:r w:rsidRPr="00953B2F">
        <w:rPr>
          <w:i/>
          <w:iCs/>
          <w:sz w:val="21"/>
          <w:szCs w:val="21"/>
        </w:rPr>
        <w:t>Secondly</w:t>
      </w:r>
      <w:r w:rsidRPr="00953B2F">
        <w:rPr>
          <w:sz w:val="21"/>
          <w:szCs w:val="21"/>
        </w:rPr>
        <w:t xml:space="preserve">, for the corporate sector, the project will support initiatives by leading enterprises to integrate the value of ecosystem services and biodiversity into their own operations and activities. Such initiatives will contribute not only to long-term business sustainability but also to the standard of the company’s sustainability reporting. Ultimately, participating companies will be able to clearly define their operations as contributing to long-term operational and corporate sustainability, offering competitive advantage through growth, innovation and new market opportunities, </w:t>
      </w:r>
      <w:r w:rsidR="00894CD9" w:rsidRPr="00953B2F">
        <w:rPr>
          <w:sz w:val="21"/>
          <w:szCs w:val="21"/>
        </w:rPr>
        <w:t>while</w:t>
      </w:r>
      <w:r w:rsidRPr="00953B2F">
        <w:rPr>
          <w:sz w:val="21"/>
          <w:szCs w:val="21"/>
        </w:rPr>
        <w:t xml:space="preserve"> strengthening stakeholder relations and the company’s </w:t>
      </w:r>
      <w:r w:rsidR="00894CD9" w:rsidRPr="00953B2F">
        <w:rPr>
          <w:sz w:val="21"/>
          <w:szCs w:val="21"/>
        </w:rPr>
        <w:t xml:space="preserve">long-term </w:t>
      </w:r>
      <w:r w:rsidRPr="00953B2F">
        <w:rPr>
          <w:sz w:val="21"/>
          <w:szCs w:val="21"/>
        </w:rPr>
        <w:t xml:space="preserve">license to operate. </w:t>
      </w:r>
      <w:r w:rsidRPr="00953B2F">
        <w:rPr>
          <w:sz w:val="21"/>
          <w:szCs w:val="21"/>
          <w:lang w:val="en-GB"/>
        </w:rPr>
        <w:t>Together these public and private initiatives will help boost the contribution of sustainable forest ecosystem services to the economy, at both national and local levels.</w:t>
      </w:r>
    </w:p>
    <w:p w:rsidR="002B6E06" w:rsidRPr="00953B2F" w:rsidRDefault="00EA3578" w:rsidP="006A7DD4">
      <w:pPr>
        <w:spacing w:after="80"/>
        <w:jc w:val="both"/>
        <w:rPr>
          <w:sz w:val="21"/>
          <w:szCs w:val="21"/>
        </w:rPr>
      </w:pPr>
      <w:r w:rsidRPr="00953B2F">
        <w:rPr>
          <w:sz w:val="21"/>
          <w:szCs w:val="21"/>
        </w:rPr>
        <w:t xml:space="preserve">The project will lead to enhanced protection, restoration, and sustainable management of </w:t>
      </w:r>
      <w:r w:rsidR="00393AB6" w:rsidRPr="00953B2F">
        <w:rPr>
          <w:sz w:val="21"/>
          <w:szCs w:val="21"/>
        </w:rPr>
        <w:t xml:space="preserve">forested </w:t>
      </w:r>
      <w:r w:rsidRPr="00953B2F">
        <w:rPr>
          <w:sz w:val="21"/>
          <w:szCs w:val="21"/>
        </w:rPr>
        <w:t>landscapes a</w:t>
      </w:r>
      <w:r w:rsidR="00393AB6" w:rsidRPr="00953B2F">
        <w:rPr>
          <w:sz w:val="21"/>
          <w:szCs w:val="21"/>
        </w:rPr>
        <w:t xml:space="preserve">s well as </w:t>
      </w:r>
      <w:r w:rsidRPr="00953B2F">
        <w:rPr>
          <w:sz w:val="21"/>
          <w:szCs w:val="21"/>
        </w:rPr>
        <w:t xml:space="preserve">seascapes. Additionally, integration of the NC concept and approaches into business models, risk analyses and decision-making processes within </w:t>
      </w:r>
      <w:r w:rsidR="00393AB6" w:rsidRPr="00953B2F">
        <w:rPr>
          <w:sz w:val="21"/>
          <w:szCs w:val="21"/>
        </w:rPr>
        <w:t xml:space="preserve">government, </w:t>
      </w:r>
      <w:r w:rsidRPr="00953B2F">
        <w:rPr>
          <w:sz w:val="21"/>
          <w:szCs w:val="21"/>
        </w:rPr>
        <w:t xml:space="preserve">private sector entities and financial institutions will positively affect their operations </w:t>
      </w:r>
      <w:r w:rsidR="00316D1B">
        <w:rPr>
          <w:sz w:val="21"/>
          <w:szCs w:val="21"/>
        </w:rPr>
        <w:t xml:space="preserve">in the targeted minimum </w:t>
      </w:r>
      <w:proofErr w:type="gramStart"/>
      <w:r w:rsidR="00316D1B">
        <w:rPr>
          <w:sz w:val="21"/>
          <w:szCs w:val="21"/>
        </w:rPr>
        <w:t xml:space="preserve">of </w:t>
      </w:r>
      <w:r w:rsidRPr="00953B2F">
        <w:rPr>
          <w:sz w:val="21"/>
          <w:szCs w:val="21"/>
        </w:rPr>
        <w:t xml:space="preserve"> </w:t>
      </w:r>
      <w:r w:rsidR="00316D1B">
        <w:rPr>
          <w:sz w:val="21"/>
          <w:szCs w:val="21"/>
        </w:rPr>
        <w:t>40,000</w:t>
      </w:r>
      <w:proofErr w:type="gramEnd"/>
      <w:r w:rsidRPr="00953B2F">
        <w:rPr>
          <w:sz w:val="21"/>
          <w:szCs w:val="21"/>
        </w:rPr>
        <w:t xml:space="preserve"> hectares of land</w:t>
      </w:r>
      <w:r w:rsidR="00316D1B">
        <w:rPr>
          <w:sz w:val="21"/>
          <w:szCs w:val="21"/>
        </w:rPr>
        <w:t xml:space="preserve">- and </w:t>
      </w:r>
      <w:proofErr w:type="spellStart"/>
      <w:r w:rsidR="00316D1B">
        <w:rPr>
          <w:sz w:val="21"/>
          <w:szCs w:val="21"/>
        </w:rPr>
        <w:t>seascapes</w:t>
      </w:r>
      <w:r w:rsidRPr="00953B2F">
        <w:rPr>
          <w:sz w:val="21"/>
          <w:szCs w:val="21"/>
        </w:rPr>
        <w:t>scapes</w:t>
      </w:r>
      <w:proofErr w:type="spellEnd"/>
      <w:r w:rsidRPr="00953B2F">
        <w:rPr>
          <w:sz w:val="21"/>
          <w:szCs w:val="21"/>
        </w:rPr>
        <w:t xml:space="preserve"> –</w:t>
      </w:r>
      <w:r w:rsidR="00894CD9" w:rsidRPr="00953B2F">
        <w:rPr>
          <w:sz w:val="21"/>
          <w:szCs w:val="21"/>
        </w:rPr>
        <w:t>, within the t</w:t>
      </w:r>
      <w:r w:rsidR="00316D1B">
        <w:rPr>
          <w:sz w:val="21"/>
          <w:szCs w:val="21"/>
        </w:rPr>
        <w:t>wo</w:t>
      </w:r>
      <w:r w:rsidR="00894CD9" w:rsidRPr="00953B2F">
        <w:rPr>
          <w:sz w:val="21"/>
          <w:szCs w:val="21"/>
        </w:rPr>
        <w:t xml:space="preserve"> selected </w:t>
      </w:r>
      <w:r w:rsidRPr="00953B2F">
        <w:rPr>
          <w:sz w:val="21"/>
          <w:szCs w:val="21"/>
        </w:rPr>
        <w:t xml:space="preserve">and involving one Protected Area. The support provided by the project to the application of market-based instruments </w:t>
      </w:r>
      <w:r w:rsidR="00EA34DE" w:rsidRPr="00953B2F">
        <w:rPr>
          <w:sz w:val="21"/>
          <w:szCs w:val="21"/>
        </w:rPr>
        <w:t>and fiscal measures</w:t>
      </w:r>
      <w:r w:rsidRPr="00953B2F">
        <w:rPr>
          <w:sz w:val="21"/>
          <w:szCs w:val="21"/>
        </w:rPr>
        <w:t xml:space="preserve"> will address key operational challenges through credible assessment and monitoring of environmental and social benefits gained through the schemes, and equitable distribution of such benefits to service providers, including local community groups and indigenous people.</w:t>
      </w:r>
    </w:p>
    <w:p w:rsidR="00653C8A" w:rsidRDefault="00653C8A" w:rsidP="00653C8A">
      <w:pPr>
        <w:spacing w:after="80"/>
        <w:jc w:val="both"/>
        <w:outlineLvl w:val="0"/>
        <w:rPr>
          <w:b/>
          <w:bCs/>
          <w:sz w:val="21"/>
          <w:szCs w:val="21"/>
        </w:rPr>
      </w:pPr>
    </w:p>
    <w:p w:rsidR="00653C8A" w:rsidRDefault="00653C8A" w:rsidP="00653C8A">
      <w:pPr>
        <w:spacing w:after="80"/>
        <w:jc w:val="both"/>
        <w:outlineLvl w:val="0"/>
        <w:rPr>
          <w:b/>
          <w:bCs/>
          <w:sz w:val="21"/>
          <w:szCs w:val="21"/>
        </w:rPr>
      </w:pPr>
    </w:p>
    <w:p w:rsidR="00EE6F4F" w:rsidRPr="009C6EBA" w:rsidRDefault="007D3CED" w:rsidP="00653C8A">
      <w:pPr>
        <w:spacing w:after="80"/>
        <w:jc w:val="both"/>
        <w:outlineLvl w:val="0"/>
        <w:rPr>
          <w:b/>
          <w:bCs/>
          <w:sz w:val="21"/>
          <w:szCs w:val="21"/>
        </w:rPr>
      </w:pPr>
      <w:r w:rsidRPr="009C6EBA">
        <w:rPr>
          <w:b/>
          <w:bCs/>
          <w:sz w:val="21"/>
          <w:szCs w:val="21"/>
        </w:rPr>
        <w:lastRenderedPageBreak/>
        <w:t>1.</w:t>
      </w:r>
      <w:r w:rsidR="00EE6F4F" w:rsidRPr="009C6EBA">
        <w:rPr>
          <w:b/>
          <w:bCs/>
          <w:sz w:val="21"/>
          <w:szCs w:val="21"/>
        </w:rPr>
        <w:t>6</w:t>
      </w:r>
      <w:r w:rsidRPr="009C6EBA">
        <w:rPr>
          <w:b/>
          <w:bCs/>
          <w:sz w:val="21"/>
          <w:szCs w:val="21"/>
        </w:rPr>
        <w:t>.</w:t>
      </w:r>
      <w:r w:rsidR="00EE6F4F" w:rsidRPr="009C6EBA">
        <w:rPr>
          <w:b/>
          <w:bCs/>
          <w:sz w:val="21"/>
          <w:szCs w:val="21"/>
        </w:rPr>
        <w:t xml:space="preserve"> Innovativeness, sustainability and potential for scaling up</w:t>
      </w:r>
      <w:r w:rsidRPr="009C6EBA">
        <w:rPr>
          <w:b/>
          <w:bCs/>
          <w:sz w:val="21"/>
          <w:szCs w:val="21"/>
        </w:rPr>
        <w:t xml:space="preserve"> </w:t>
      </w:r>
    </w:p>
    <w:p w:rsidR="00E52CC8" w:rsidRPr="00953B2F" w:rsidRDefault="00EA3578" w:rsidP="006A7DD4">
      <w:pPr>
        <w:spacing w:after="80"/>
        <w:jc w:val="both"/>
        <w:outlineLvl w:val="0"/>
        <w:rPr>
          <w:sz w:val="21"/>
          <w:szCs w:val="21"/>
        </w:rPr>
      </w:pPr>
      <w:r w:rsidRPr="00953B2F">
        <w:rPr>
          <w:b/>
          <w:bCs/>
          <w:i/>
          <w:iCs/>
          <w:sz w:val="21"/>
          <w:szCs w:val="21"/>
        </w:rPr>
        <w:t>Innovativeness:</w:t>
      </w:r>
      <w:r w:rsidRPr="00953B2F">
        <w:rPr>
          <w:sz w:val="21"/>
          <w:szCs w:val="21"/>
        </w:rPr>
        <w:t xml:space="preserve"> The project is innovative as it aims to operationalize the concept of natural capital and ecosystem-based approaches at the landscape level, and promote integration of values of services/benefits obtained from multiple ecosystem services into decision making and operations of key economic sectors (including agriculture, tourism and water resources). By applying ecosystem-based approaches and emphasizing landscape connectivity, the project will foster partnerships among multiple departments within central and local government as well as the private sector. </w:t>
      </w:r>
    </w:p>
    <w:p w:rsidR="00EE6F4F" w:rsidRPr="00953B2F" w:rsidRDefault="00EA3578" w:rsidP="006A7DD4">
      <w:pPr>
        <w:spacing w:after="80"/>
        <w:jc w:val="both"/>
        <w:outlineLvl w:val="0"/>
        <w:rPr>
          <w:sz w:val="21"/>
          <w:szCs w:val="21"/>
        </w:rPr>
      </w:pPr>
      <w:r w:rsidRPr="00953B2F">
        <w:rPr>
          <w:sz w:val="21"/>
          <w:szCs w:val="21"/>
        </w:rPr>
        <w:t>The project will also focus on designing and testing innovative policy and market-based mechanisms (including a PWS scheme that contribute</w:t>
      </w:r>
      <w:r w:rsidR="00894CD9" w:rsidRPr="00953B2F">
        <w:rPr>
          <w:sz w:val="21"/>
          <w:szCs w:val="21"/>
        </w:rPr>
        <w:t>s</w:t>
      </w:r>
      <w:r w:rsidRPr="00953B2F">
        <w:rPr>
          <w:sz w:val="21"/>
          <w:szCs w:val="21"/>
        </w:rPr>
        <w:t xml:space="preserve"> to sustainable forest management) to create additional value-added at landscape/watershed level. The design and implementation of such instruments will be supported by a robust information base made available through policy-specific NC valuation </w:t>
      </w:r>
      <w:r w:rsidR="006D1E76" w:rsidRPr="00953B2F">
        <w:rPr>
          <w:sz w:val="21"/>
          <w:szCs w:val="21"/>
        </w:rPr>
        <w:t>and decision</w:t>
      </w:r>
      <w:r w:rsidRPr="00953B2F">
        <w:rPr>
          <w:sz w:val="21"/>
          <w:szCs w:val="21"/>
        </w:rPr>
        <w:t xml:space="preserve"> support systems</w:t>
      </w:r>
      <w:r w:rsidR="00894CD9" w:rsidRPr="00953B2F">
        <w:rPr>
          <w:sz w:val="21"/>
          <w:szCs w:val="21"/>
        </w:rPr>
        <w:t>,</w:t>
      </w:r>
      <w:r w:rsidRPr="00953B2F">
        <w:rPr>
          <w:sz w:val="21"/>
          <w:szCs w:val="21"/>
        </w:rPr>
        <w:t xml:space="preserve"> drawing on cutting</w:t>
      </w:r>
      <w:r w:rsidR="00894CD9" w:rsidRPr="00953B2F">
        <w:rPr>
          <w:sz w:val="21"/>
          <w:szCs w:val="21"/>
        </w:rPr>
        <w:t>-</w:t>
      </w:r>
      <w:r w:rsidRPr="00953B2F">
        <w:rPr>
          <w:sz w:val="21"/>
          <w:szCs w:val="21"/>
        </w:rPr>
        <w:t xml:space="preserve">edge technologies and </w:t>
      </w:r>
      <w:r w:rsidR="00894CD9" w:rsidRPr="00953B2F">
        <w:rPr>
          <w:sz w:val="21"/>
          <w:szCs w:val="21"/>
        </w:rPr>
        <w:t>approaches</w:t>
      </w:r>
      <w:r w:rsidRPr="00953B2F">
        <w:rPr>
          <w:sz w:val="21"/>
          <w:szCs w:val="21"/>
        </w:rPr>
        <w:t xml:space="preserve">. </w:t>
      </w:r>
      <w:r w:rsidR="006D1E76" w:rsidRPr="00953B2F">
        <w:rPr>
          <w:sz w:val="21"/>
          <w:szCs w:val="21"/>
        </w:rPr>
        <w:t xml:space="preserve">Moreover, it is anticipated that over the project’s duration, awareness-raising activities will contribute to increased awareness and investments by key economic sectors on the sustainable management of NC at the landscape level, leading to heightened consumer consciousness and willingness to pay for sustainably produced food, as well as for sustainable tourism </w:t>
      </w:r>
      <w:r w:rsidR="00364FB6">
        <w:rPr>
          <w:sz w:val="21"/>
          <w:szCs w:val="21"/>
        </w:rPr>
        <w:t xml:space="preserve">services and </w:t>
      </w:r>
      <w:r w:rsidR="006D1E76" w:rsidRPr="00953B2F">
        <w:rPr>
          <w:sz w:val="21"/>
          <w:szCs w:val="21"/>
        </w:rPr>
        <w:t>products.</w:t>
      </w:r>
    </w:p>
    <w:p w:rsidR="00EE6F4F" w:rsidRPr="00953B2F" w:rsidRDefault="00EA3578" w:rsidP="006A7DD4">
      <w:pPr>
        <w:spacing w:after="80"/>
        <w:jc w:val="both"/>
        <w:outlineLvl w:val="0"/>
        <w:rPr>
          <w:sz w:val="21"/>
          <w:szCs w:val="21"/>
        </w:rPr>
      </w:pPr>
      <w:r w:rsidRPr="00953B2F">
        <w:rPr>
          <w:b/>
          <w:bCs/>
          <w:i/>
          <w:iCs/>
          <w:sz w:val="21"/>
          <w:szCs w:val="21"/>
        </w:rPr>
        <w:t>Sustainability</w:t>
      </w:r>
      <w:r w:rsidRPr="00953B2F">
        <w:rPr>
          <w:sz w:val="21"/>
          <w:szCs w:val="21"/>
        </w:rPr>
        <w:t xml:space="preserve">: The sustainability of the project will be ensured through institutionalization of mechanisms to support integration of NC-based approaches within key economic sectors (e.g. establishment of institutional mechanisms around Thailand’s NC accounting and its integration into budgeting processes, institutionalization of EIA procedures that incorporate ES values, enhancing policy and regulatory frameworks that support the application of PES). These mechanisms will help ensure ongoing efforts and post-project impacts. Establishing </w:t>
      </w:r>
      <w:r w:rsidR="002D2135" w:rsidRPr="00953B2F">
        <w:rPr>
          <w:sz w:val="21"/>
          <w:szCs w:val="21"/>
        </w:rPr>
        <w:t>channels for farmers and</w:t>
      </w:r>
      <w:r w:rsidRPr="00953B2F">
        <w:rPr>
          <w:sz w:val="21"/>
          <w:szCs w:val="21"/>
        </w:rPr>
        <w:t xml:space="preserve"> rural communities to derive direct and immediate economic benefits from adoption of </w:t>
      </w:r>
      <w:r w:rsidR="00561AAD">
        <w:rPr>
          <w:sz w:val="21"/>
          <w:szCs w:val="21"/>
        </w:rPr>
        <w:t xml:space="preserve">sustainable rice </w:t>
      </w:r>
      <w:r w:rsidRPr="00953B2F">
        <w:rPr>
          <w:sz w:val="21"/>
          <w:szCs w:val="21"/>
        </w:rPr>
        <w:t xml:space="preserve">and NC-based sustainable best practices will create an intrinsic incentive structure financed through the market. Once market linkages are established and supported by the overall policy environment, such structures are well-positioned to be inherently sustainable over the longer term. </w:t>
      </w:r>
    </w:p>
    <w:p w:rsidR="00280B84" w:rsidRPr="00953B2F" w:rsidRDefault="00EA3578" w:rsidP="006A7DD4">
      <w:pPr>
        <w:spacing w:after="80"/>
        <w:jc w:val="both"/>
        <w:rPr>
          <w:sz w:val="21"/>
          <w:szCs w:val="21"/>
        </w:rPr>
      </w:pPr>
      <w:proofErr w:type="gramStart"/>
      <w:r w:rsidRPr="00953B2F">
        <w:rPr>
          <w:b/>
          <w:bCs/>
          <w:i/>
          <w:iCs/>
          <w:sz w:val="21"/>
          <w:szCs w:val="21"/>
        </w:rPr>
        <w:t>Scaling up:</w:t>
      </w:r>
      <w:r w:rsidRPr="00953B2F">
        <w:rPr>
          <w:sz w:val="21"/>
          <w:szCs w:val="21"/>
        </w:rPr>
        <w:t xml:space="preserve"> The project aims to strengthen Thailand’s public and private administration systems in order to incorporate biodiversity and NC valuation into their respective decision-making structures and reporting systems.</w:t>
      </w:r>
      <w:proofErr w:type="gramEnd"/>
      <w:r w:rsidRPr="00953B2F">
        <w:rPr>
          <w:sz w:val="21"/>
          <w:szCs w:val="21"/>
        </w:rPr>
        <w:t xml:space="preserve"> The support from GEF would allow Thailand to directly access global-level expertise and experience to implement the UN SEEA 12 framework and adapt to the Thai context. GEF financing will function as a catalyst to drive political commitment to driving change among existing public sector agencies, both in term of enforcement of existing legal and regulatory provisions and in developing innovation financial instruments to incentivize biodiversity conservation. From a global perspective, the project will enhance Thailand’s capability to implement the NBSAP, which directly serves its obligations under the CBD. In particular, GEF funding will expedite Thailand’s capability to accomplish the Aichi Target 3</w:t>
      </w:r>
      <w:r w:rsidRPr="00953B2F">
        <w:rPr>
          <w:sz w:val="21"/>
          <w:szCs w:val="21"/>
          <w:vertAlign w:val="superscript"/>
        </w:rPr>
        <w:footnoteReference w:id="11"/>
      </w:r>
      <w:r w:rsidRPr="00953B2F">
        <w:rPr>
          <w:sz w:val="21"/>
          <w:szCs w:val="21"/>
        </w:rPr>
        <w:t xml:space="preserve"> and Target 20</w:t>
      </w:r>
      <w:r w:rsidRPr="00953B2F">
        <w:rPr>
          <w:sz w:val="21"/>
          <w:szCs w:val="21"/>
          <w:vertAlign w:val="superscript"/>
        </w:rPr>
        <w:footnoteReference w:id="12"/>
      </w:r>
      <w:r w:rsidRPr="00953B2F">
        <w:rPr>
          <w:sz w:val="21"/>
          <w:szCs w:val="21"/>
        </w:rPr>
        <w:t xml:space="preserve">. </w:t>
      </w:r>
    </w:p>
    <w:p w:rsidR="00F07593" w:rsidRPr="00953B2F" w:rsidRDefault="00EA3578" w:rsidP="006A7DD4">
      <w:pPr>
        <w:spacing w:after="80"/>
        <w:jc w:val="both"/>
        <w:rPr>
          <w:spacing w:val="-2"/>
          <w:sz w:val="21"/>
          <w:szCs w:val="21"/>
        </w:rPr>
      </w:pPr>
      <w:r w:rsidRPr="00953B2F">
        <w:rPr>
          <w:spacing w:val="-2"/>
          <w:sz w:val="21"/>
          <w:szCs w:val="21"/>
        </w:rPr>
        <w:t xml:space="preserve">The project’s management by the Office of Natural Resources and Environmental Policy and Planning ONEP, under the Ministry of Natural Resources and Environment, Thailand also contributes to wider policy goals. Since ONEP serves as the national Secretariat/focal point for natural resources and environmental policy and planning in Thailand, enhancement of ONEP’s own capacity will make a major and direct contribution to other related areas of policy and planning processes in the longer term. Under the project, opportunities for exchange of knowledge and experience with other government agencies as well as with international experts, project partners and other stakeholders will yield significant benefits in broadening interest and </w:t>
      </w:r>
      <w:proofErr w:type="spellStart"/>
      <w:r w:rsidRPr="00953B2F">
        <w:rPr>
          <w:spacing w:val="-2"/>
          <w:sz w:val="21"/>
          <w:szCs w:val="21"/>
        </w:rPr>
        <w:t>upscaling</w:t>
      </w:r>
      <w:proofErr w:type="spellEnd"/>
      <w:r w:rsidRPr="00953B2F">
        <w:rPr>
          <w:spacing w:val="-2"/>
          <w:sz w:val="21"/>
          <w:szCs w:val="21"/>
        </w:rPr>
        <w:t xml:space="preserve"> successful initiatives that conserve and sustain biodiversity within agricultural landscapes. As ONEP also serves as Thailand’s national biodiversity focal agency within ASEAN, the project’s outcomes, accomplishments and lessons learned will also be reported and disseminated via relevant ASEAN and other regional and institutional fora. </w:t>
      </w:r>
    </w:p>
    <w:p w:rsidR="00EE6F4F" w:rsidRPr="00953B2F" w:rsidRDefault="00796342" w:rsidP="006A7DD4">
      <w:pPr>
        <w:spacing w:after="80"/>
        <w:jc w:val="both"/>
        <w:outlineLvl w:val="0"/>
        <w:rPr>
          <w:spacing w:val="-4"/>
          <w:sz w:val="21"/>
          <w:szCs w:val="21"/>
        </w:rPr>
      </w:pPr>
      <w:r w:rsidRPr="00953B2F">
        <w:rPr>
          <w:spacing w:val="-4"/>
          <w:sz w:val="21"/>
          <w:szCs w:val="21"/>
        </w:rPr>
        <w:t>To maximize project impact and the potential for scaling up, the f</w:t>
      </w:r>
      <w:r w:rsidR="00EA3578" w:rsidRPr="00953B2F">
        <w:rPr>
          <w:spacing w:val="-4"/>
          <w:sz w:val="21"/>
          <w:szCs w:val="21"/>
        </w:rPr>
        <w:t xml:space="preserve">inal selection of project </w:t>
      </w:r>
      <w:r w:rsidRPr="00953B2F">
        <w:rPr>
          <w:spacing w:val="-4"/>
          <w:sz w:val="21"/>
          <w:szCs w:val="21"/>
        </w:rPr>
        <w:t xml:space="preserve">provinces and investment landscapes </w:t>
      </w:r>
      <w:r w:rsidR="00EA3578" w:rsidRPr="00953B2F">
        <w:rPr>
          <w:spacing w:val="-4"/>
          <w:sz w:val="21"/>
          <w:szCs w:val="21"/>
        </w:rPr>
        <w:t xml:space="preserve">will be made during the </w:t>
      </w:r>
      <w:r w:rsidR="00536882" w:rsidRPr="00953B2F">
        <w:rPr>
          <w:spacing w:val="-4"/>
          <w:sz w:val="21"/>
          <w:szCs w:val="21"/>
        </w:rPr>
        <w:t>project preparation phase</w:t>
      </w:r>
      <w:r w:rsidR="00EA3578" w:rsidRPr="00953B2F">
        <w:rPr>
          <w:spacing w:val="-4"/>
          <w:sz w:val="21"/>
          <w:szCs w:val="21"/>
        </w:rPr>
        <w:t xml:space="preserve">, </w:t>
      </w:r>
      <w:r w:rsidR="0041532C" w:rsidRPr="00953B2F">
        <w:rPr>
          <w:spacing w:val="-4"/>
          <w:sz w:val="21"/>
          <w:szCs w:val="21"/>
        </w:rPr>
        <w:t>based on extensive stakeholder consultations including an assessment of willingness and capacity to implement the project approach</w:t>
      </w:r>
      <w:r w:rsidRPr="00953B2F">
        <w:rPr>
          <w:spacing w:val="-4"/>
          <w:sz w:val="21"/>
          <w:szCs w:val="21"/>
        </w:rPr>
        <w:t>.</w:t>
      </w:r>
      <w:r w:rsidR="00EA3578" w:rsidRPr="00953B2F">
        <w:rPr>
          <w:spacing w:val="-4"/>
          <w:sz w:val="21"/>
          <w:szCs w:val="21"/>
        </w:rPr>
        <w:t xml:space="preserve"> </w:t>
      </w:r>
      <w:r w:rsidRPr="00953B2F">
        <w:rPr>
          <w:spacing w:val="-4"/>
          <w:sz w:val="21"/>
          <w:szCs w:val="21"/>
        </w:rPr>
        <w:t>I</w:t>
      </w:r>
      <w:r w:rsidR="00EA3578" w:rsidRPr="00953B2F">
        <w:rPr>
          <w:spacing w:val="-4"/>
          <w:sz w:val="21"/>
          <w:szCs w:val="21"/>
        </w:rPr>
        <w:t xml:space="preserve">ncreasing awareness </w:t>
      </w:r>
      <w:r w:rsidRPr="00953B2F">
        <w:rPr>
          <w:spacing w:val="-4"/>
          <w:sz w:val="21"/>
          <w:szCs w:val="21"/>
        </w:rPr>
        <w:t xml:space="preserve">with specifically the targeted private sector will </w:t>
      </w:r>
      <w:r w:rsidR="00EA3578" w:rsidRPr="00953B2F">
        <w:rPr>
          <w:spacing w:val="-4"/>
          <w:sz w:val="21"/>
          <w:szCs w:val="21"/>
        </w:rPr>
        <w:t>expand market opportunities and create further economies of scale. In order to maximize the</w:t>
      </w:r>
      <w:r w:rsidRPr="00953B2F">
        <w:rPr>
          <w:spacing w:val="-4"/>
          <w:sz w:val="21"/>
          <w:szCs w:val="21"/>
        </w:rPr>
        <w:t xml:space="preserve"> </w:t>
      </w:r>
      <w:r w:rsidR="006D1E76" w:rsidRPr="00953B2F">
        <w:rPr>
          <w:spacing w:val="-4"/>
          <w:sz w:val="21"/>
          <w:szCs w:val="21"/>
        </w:rPr>
        <w:t>dissemination</w:t>
      </w:r>
      <w:r w:rsidR="00FA3A7E" w:rsidRPr="00953B2F">
        <w:rPr>
          <w:spacing w:val="-4"/>
          <w:sz w:val="21"/>
          <w:szCs w:val="21"/>
        </w:rPr>
        <w:t xml:space="preserve"> and wider </w:t>
      </w:r>
      <w:r w:rsidRPr="00953B2F">
        <w:rPr>
          <w:spacing w:val="-4"/>
          <w:sz w:val="21"/>
          <w:szCs w:val="21"/>
        </w:rPr>
        <w:t>replication</w:t>
      </w:r>
      <w:r w:rsidR="00EA3578" w:rsidRPr="00953B2F">
        <w:rPr>
          <w:spacing w:val="-4"/>
          <w:sz w:val="21"/>
          <w:szCs w:val="21"/>
        </w:rPr>
        <w:t xml:space="preserve"> </w:t>
      </w:r>
      <w:r w:rsidRPr="00953B2F">
        <w:rPr>
          <w:spacing w:val="-4"/>
          <w:sz w:val="21"/>
          <w:szCs w:val="21"/>
        </w:rPr>
        <w:t xml:space="preserve">of best practice (Comp 3.2), to unlock </w:t>
      </w:r>
      <w:r w:rsidR="00EA3578" w:rsidRPr="00953B2F">
        <w:rPr>
          <w:spacing w:val="-4"/>
          <w:sz w:val="21"/>
          <w:szCs w:val="21"/>
        </w:rPr>
        <w:t xml:space="preserve">the potential of new market opportunities, private sector partnerships will be explored and established during the project’s duration. Embedding and linking the project’s field-level activities </w:t>
      </w:r>
      <w:r w:rsidR="005B3BAC" w:rsidRPr="00953B2F">
        <w:rPr>
          <w:spacing w:val="-4"/>
          <w:sz w:val="21"/>
          <w:szCs w:val="21"/>
        </w:rPr>
        <w:t xml:space="preserve">with the </w:t>
      </w:r>
      <w:r w:rsidR="00EA3578" w:rsidRPr="00953B2F">
        <w:rPr>
          <w:spacing w:val="-4"/>
          <w:sz w:val="21"/>
          <w:szCs w:val="21"/>
        </w:rPr>
        <w:t>process of policy development will contribute to an enabling policy, regulatory and institutional framework that further contributes to the sustainability of project outcomes.</w:t>
      </w:r>
    </w:p>
    <w:p w:rsidR="00CB0048" w:rsidRPr="00953B2F" w:rsidRDefault="00EA3578" w:rsidP="006A7DD4">
      <w:pPr>
        <w:pStyle w:val="GEFQuestion"/>
        <w:spacing w:after="80"/>
        <w:ind w:left="0"/>
        <w:jc w:val="both"/>
      </w:pPr>
      <w:r w:rsidRPr="00953B2F">
        <w:rPr>
          <w:b/>
          <w:bCs/>
          <w:i/>
        </w:rPr>
        <w:t>2. Stakeholders</w:t>
      </w:r>
      <w:r w:rsidRPr="00953B2F">
        <w:rPr>
          <w:b/>
          <w:bCs/>
        </w:rPr>
        <w:t>.</w:t>
      </w:r>
      <w:r w:rsidR="008857BF" w:rsidRPr="00953B2F">
        <w:t xml:space="preserve"> </w:t>
      </w:r>
      <w:r w:rsidR="008876C6" w:rsidRPr="00953B2F">
        <w:t xml:space="preserve">Will project design include the participation of relevant stakeholders from </w:t>
      </w:r>
      <w:hyperlink r:id="rId13" w:history="1">
        <w:r w:rsidR="008876C6" w:rsidRPr="00953B2F">
          <w:rPr>
            <w:rStyle w:val="Hyperlink"/>
          </w:rPr>
          <w:t>civil society</w:t>
        </w:r>
      </w:hyperlink>
      <w:r w:rsidR="008876C6" w:rsidRPr="00953B2F">
        <w:t xml:space="preserve"> and </w:t>
      </w:r>
      <w:hyperlink r:id="rId14" w:history="1">
        <w:r w:rsidR="008876C6" w:rsidRPr="00953B2F">
          <w:rPr>
            <w:rStyle w:val="Hyperlink"/>
          </w:rPr>
          <w:t>indigenous people</w:t>
        </w:r>
      </w:hyperlink>
      <w:r w:rsidR="008876C6" w:rsidRPr="00953B2F">
        <w:t>?  (</w:t>
      </w:r>
      <w:proofErr w:type="gramStart"/>
      <w:r w:rsidR="008876C6" w:rsidRPr="00953B2F">
        <w:t>yes</w:t>
      </w:r>
      <w:proofErr w:type="gramEnd"/>
      <w:r w:rsidR="008876C6" w:rsidRPr="00953B2F">
        <w:t xml:space="preserve"> </w:t>
      </w:r>
      <w:r w:rsidR="00BD4F34" w:rsidRPr="00953B2F">
        <w:rPr>
          <w:sz w:val="20"/>
          <w:szCs w:val="20"/>
        </w:rPr>
        <w:fldChar w:fldCharType="begin">
          <w:ffData>
            <w:name w:val="incl_civil_yes"/>
            <w:enabled/>
            <w:calcOnExit w:val="0"/>
            <w:checkBox>
              <w:sizeAuto/>
              <w:default w:val="0"/>
              <w:checked/>
            </w:checkBox>
          </w:ffData>
        </w:fldChar>
      </w:r>
      <w:bookmarkStart w:id="18" w:name="incl_civil_yes"/>
      <w:r w:rsidR="00AE48BE" w:rsidRPr="00953B2F">
        <w:rPr>
          <w:sz w:val="20"/>
          <w:szCs w:val="20"/>
        </w:rPr>
        <w:instrText xml:space="preserve"> FORMCHECKBOX </w:instrText>
      </w:r>
      <w:r w:rsidR="00114F2E">
        <w:rPr>
          <w:sz w:val="20"/>
          <w:szCs w:val="20"/>
        </w:rPr>
      </w:r>
      <w:r w:rsidR="00114F2E">
        <w:rPr>
          <w:sz w:val="20"/>
          <w:szCs w:val="20"/>
        </w:rPr>
        <w:fldChar w:fldCharType="separate"/>
      </w:r>
      <w:r w:rsidR="00BD4F34" w:rsidRPr="00953B2F">
        <w:rPr>
          <w:sz w:val="20"/>
          <w:szCs w:val="20"/>
        </w:rPr>
        <w:fldChar w:fldCharType="end"/>
      </w:r>
      <w:bookmarkEnd w:id="18"/>
      <w:r w:rsidR="008876C6" w:rsidRPr="00953B2F">
        <w:rPr>
          <w:sz w:val="20"/>
          <w:szCs w:val="20"/>
        </w:rPr>
        <w:t xml:space="preserve"> /no</w:t>
      </w:r>
      <w:r w:rsidR="00BD4F34" w:rsidRPr="00953B2F">
        <w:rPr>
          <w:sz w:val="20"/>
          <w:szCs w:val="20"/>
        </w:rPr>
        <w:fldChar w:fldCharType="begin">
          <w:ffData>
            <w:name w:val="incl_civil_no"/>
            <w:enabled/>
            <w:calcOnExit w:val="0"/>
            <w:checkBox>
              <w:sizeAuto/>
              <w:default w:val="0"/>
            </w:checkBox>
          </w:ffData>
        </w:fldChar>
      </w:r>
      <w:bookmarkStart w:id="19" w:name="incl_civil_no"/>
      <w:r w:rsidR="00AE48BE" w:rsidRPr="00953B2F">
        <w:rPr>
          <w:sz w:val="20"/>
          <w:szCs w:val="20"/>
        </w:rPr>
        <w:instrText xml:space="preserve"> FORMCHECKBOX </w:instrText>
      </w:r>
      <w:r w:rsidR="00114F2E">
        <w:rPr>
          <w:sz w:val="20"/>
          <w:szCs w:val="20"/>
        </w:rPr>
      </w:r>
      <w:r w:rsidR="00114F2E">
        <w:rPr>
          <w:sz w:val="20"/>
          <w:szCs w:val="20"/>
        </w:rPr>
        <w:fldChar w:fldCharType="separate"/>
      </w:r>
      <w:r w:rsidR="00BD4F34" w:rsidRPr="00953B2F">
        <w:rPr>
          <w:sz w:val="20"/>
          <w:szCs w:val="20"/>
        </w:rPr>
        <w:fldChar w:fldCharType="end"/>
      </w:r>
      <w:bookmarkEnd w:id="19"/>
      <w:r w:rsidR="008876C6" w:rsidRPr="00953B2F">
        <w:rPr>
          <w:sz w:val="20"/>
          <w:szCs w:val="20"/>
        </w:rPr>
        <w:t xml:space="preserve"> )</w:t>
      </w:r>
      <w:r w:rsidR="008876C6" w:rsidRPr="00953B2F">
        <w:t xml:space="preserve"> </w:t>
      </w:r>
    </w:p>
    <w:p w:rsidR="00A25A29" w:rsidRPr="00953B2F" w:rsidRDefault="00EA3578" w:rsidP="006A7DD4">
      <w:pPr>
        <w:spacing w:after="80"/>
        <w:jc w:val="both"/>
        <w:rPr>
          <w:spacing w:val="-4"/>
          <w:sz w:val="21"/>
          <w:szCs w:val="21"/>
        </w:rPr>
      </w:pPr>
      <w:r w:rsidRPr="00953B2F">
        <w:rPr>
          <w:spacing w:val="-4"/>
          <w:sz w:val="21"/>
          <w:szCs w:val="21"/>
        </w:rPr>
        <w:t xml:space="preserve">In view of the multi-disciplinary nature of the project, the complex institutional interrelationships and socio-economic implications and the policy-landscape nexus, it will be critically important to engage and secure the commitment of </w:t>
      </w:r>
      <w:r w:rsidR="00F16F0B" w:rsidRPr="00953B2F">
        <w:rPr>
          <w:spacing w:val="-4"/>
          <w:sz w:val="21"/>
          <w:szCs w:val="21"/>
        </w:rPr>
        <w:t xml:space="preserve">a broad range </w:t>
      </w:r>
      <w:r w:rsidR="00F16F0B" w:rsidRPr="00953B2F">
        <w:rPr>
          <w:spacing w:val="-4"/>
          <w:sz w:val="21"/>
          <w:szCs w:val="21"/>
        </w:rPr>
        <w:lastRenderedPageBreak/>
        <w:t>of</w:t>
      </w:r>
      <w:r w:rsidRPr="00953B2F">
        <w:rPr>
          <w:spacing w:val="-4"/>
          <w:sz w:val="21"/>
          <w:szCs w:val="21"/>
        </w:rPr>
        <w:t xml:space="preserve"> stakeholders during the project’s design and preparation.</w:t>
      </w:r>
      <w:r w:rsidR="00A84A4B" w:rsidRPr="00953B2F">
        <w:rPr>
          <w:spacing w:val="-4"/>
          <w:sz w:val="21"/>
          <w:szCs w:val="21"/>
        </w:rPr>
        <w:t xml:space="preserve"> Selected key partners and initiatives and their roles in the project are described below. </w:t>
      </w:r>
    </w:p>
    <w:tbl>
      <w:tblPr>
        <w:tblStyle w:val="TableGrid"/>
        <w:tblW w:w="5000" w:type="pct"/>
        <w:tblLook w:val="04A0" w:firstRow="1" w:lastRow="0" w:firstColumn="1" w:lastColumn="0" w:noHBand="0" w:noVBand="1"/>
      </w:tblPr>
      <w:tblGrid>
        <w:gridCol w:w="1910"/>
        <w:gridCol w:w="8773"/>
      </w:tblGrid>
      <w:tr w:rsidR="00A84A4B" w:rsidRPr="00953B2F" w:rsidTr="00B75276">
        <w:tc>
          <w:tcPr>
            <w:tcW w:w="1910" w:type="dxa"/>
            <w:shd w:val="pct10" w:color="auto" w:fill="auto"/>
          </w:tcPr>
          <w:p w:rsidR="00A84A4B" w:rsidRPr="00953B2F" w:rsidRDefault="00A84A4B" w:rsidP="00A84A4B">
            <w:pPr>
              <w:pStyle w:val="GEFQuestion"/>
              <w:ind w:left="0"/>
              <w:jc w:val="both"/>
              <w:rPr>
                <w:b/>
                <w:sz w:val="20"/>
                <w:szCs w:val="20"/>
              </w:rPr>
            </w:pPr>
            <w:r w:rsidRPr="00953B2F">
              <w:rPr>
                <w:b/>
                <w:sz w:val="20"/>
                <w:szCs w:val="20"/>
              </w:rPr>
              <w:t>Stakeholder</w:t>
            </w:r>
          </w:p>
        </w:tc>
        <w:tc>
          <w:tcPr>
            <w:tcW w:w="8773" w:type="dxa"/>
            <w:shd w:val="pct10" w:color="auto" w:fill="auto"/>
          </w:tcPr>
          <w:p w:rsidR="00A84A4B" w:rsidRPr="00953B2F" w:rsidRDefault="00A84A4B" w:rsidP="00A84A4B">
            <w:pPr>
              <w:pStyle w:val="GEFQuestion"/>
              <w:ind w:left="0"/>
              <w:jc w:val="both"/>
              <w:rPr>
                <w:b/>
                <w:sz w:val="20"/>
                <w:szCs w:val="20"/>
              </w:rPr>
            </w:pPr>
            <w:r w:rsidRPr="00953B2F">
              <w:rPr>
                <w:b/>
                <w:sz w:val="20"/>
                <w:szCs w:val="20"/>
              </w:rPr>
              <w:t>Role and Involvement in the Project</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Ministry of Natural Resources and Environment (</w:t>
            </w:r>
            <w:proofErr w:type="spellStart"/>
            <w:r w:rsidRPr="00953B2F">
              <w:rPr>
                <w:sz w:val="20"/>
                <w:szCs w:val="20"/>
              </w:rPr>
              <w:t>MoNRE</w:t>
            </w:r>
            <w:proofErr w:type="spellEnd"/>
            <w:r w:rsidRPr="00953B2F">
              <w:rPr>
                <w:sz w:val="20"/>
                <w:szCs w:val="20"/>
              </w:rPr>
              <w:t xml:space="preserve">) </w:t>
            </w:r>
          </w:p>
        </w:tc>
        <w:tc>
          <w:tcPr>
            <w:tcW w:w="8773" w:type="dxa"/>
          </w:tcPr>
          <w:p w:rsidR="00A84A4B" w:rsidRPr="00953B2F" w:rsidRDefault="00A84A4B" w:rsidP="00A25A29">
            <w:pPr>
              <w:pStyle w:val="GEFQuestion"/>
              <w:ind w:left="0"/>
              <w:jc w:val="both"/>
              <w:rPr>
                <w:sz w:val="20"/>
                <w:szCs w:val="20"/>
              </w:rPr>
            </w:pPr>
            <w:proofErr w:type="spellStart"/>
            <w:r w:rsidRPr="00953B2F">
              <w:rPr>
                <w:sz w:val="20"/>
                <w:szCs w:val="20"/>
              </w:rPr>
              <w:t>M</w:t>
            </w:r>
            <w:r w:rsidR="005B3BAC" w:rsidRPr="00953B2F">
              <w:rPr>
                <w:sz w:val="20"/>
                <w:szCs w:val="20"/>
              </w:rPr>
              <w:t>oNRE</w:t>
            </w:r>
            <w:proofErr w:type="spellEnd"/>
            <w:r w:rsidR="005B3BAC" w:rsidRPr="00953B2F">
              <w:rPr>
                <w:sz w:val="20"/>
                <w:szCs w:val="20"/>
              </w:rPr>
              <w:t xml:space="preserve"> is responsible</w:t>
            </w:r>
            <w:r w:rsidRPr="00953B2F">
              <w:rPr>
                <w:sz w:val="20"/>
                <w:szCs w:val="20"/>
              </w:rPr>
              <w:t xml:space="preserve"> </w:t>
            </w:r>
            <w:r w:rsidR="005B3BAC" w:rsidRPr="00953B2F">
              <w:rPr>
                <w:sz w:val="20"/>
                <w:szCs w:val="20"/>
              </w:rPr>
              <w:t>for</w:t>
            </w:r>
            <w:r w:rsidRPr="00953B2F">
              <w:rPr>
                <w:sz w:val="20"/>
                <w:szCs w:val="20"/>
              </w:rPr>
              <w:t xml:space="preserve"> environmental protection and restoration, particularly the protection of natural resources, including forests, water, oceans and minerals. The Ministry’s Office of Natural Resources and Environmental Policy and Planning (ONEP) will </w:t>
            </w:r>
            <w:r w:rsidR="005B3BAC" w:rsidRPr="00953B2F">
              <w:rPr>
                <w:sz w:val="20"/>
                <w:szCs w:val="20"/>
              </w:rPr>
              <w:t>serve</w:t>
            </w:r>
            <w:r w:rsidRPr="00953B2F">
              <w:rPr>
                <w:sz w:val="20"/>
                <w:szCs w:val="20"/>
              </w:rPr>
              <w:t xml:space="preserve"> as </w:t>
            </w:r>
            <w:r w:rsidR="00A25A29" w:rsidRPr="00953B2F">
              <w:rPr>
                <w:sz w:val="20"/>
                <w:szCs w:val="20"/>
              </w:rPr>
              <w:t xml:space="preserve">the lead </w:t>
            </w:r>
            <w:r w:rsidRPr="00953B2F">
              <w:rPr>
                <w:sz w:val="20"/>
                <w:szCs w:val="20"/>
              </w:rPr>
              <w:t xml:space="preserve">project </w:t>
            </w:r>
            <w:r w:rsidR="00A25A29" w:rsidRPr="00953B2F">
              <w:rPr>
                <w:sz w:val="20"/>
                <w:szCs w:val="20"/>
              </w:rPr>
              <w:t>E</w:t>
            </w:r>
            <w:r w:rsidRPr="00953B2F">
              <w:rPr>
                <w:sz w:val="20"/>
                <w:szCs w:val="20"/>
              </w:rPr>
              <w:t xml:space="preserve">xecuting </w:t>
            </w:r>
            <w:r w:rsidR="00A25A29" w:rsidRPr="00953B2F">
              <w:rPr>
                <w:sz w:val="20"/>
                <w:szCs w:val="20"/>
              </w:rPr>
              <w:t>A</w:t>
            </w:r>
            <w:r w:rsidRPr="00953B2F">
              <w:rPr>
                <w:sz w:val="20"/>
                <w:szCs w:val="20"/>
              </w:rPr>
              <w:t xml:space="preserve">gency, </w:t>
            </w:r>
            <w:r w:rsidR="00A25A29" w:rsidRPr="00953B2F">
              <w:rPr>
                <w:sz w:val="20"/>
                <w:szCs w:val="20"/>
              </w:rPr>
              <w:t>in collaboration wi</w:t>
            </w:r>
            <w:r w:rsidRPr="00953B2F">
              <w:rPr>
                <w:sz w:val="20"/>
                <w:szCs w:val="20"/>
              </w:rPr>
              <w:t xml:space="preserve">th </w:t>
            </w:r>
            <w:r w:rsidR="005B3BAC" w:rsidRPr="00953B2F">
              <w:rPr>
                <w:sz w:val="20"/>
                <w:szCs w:val="20"/>
              </w:rPr>
              <w:t>the Rice Department (</w:t>
            </w:r>
            <w:r w:rsidRPr="00953B2F">
              <w:rPr>
                <w:sz w:val="20"/>
                <w:szCs w:val="20"/>
              </w:rPr>
              <w:t>RD</w:t>
            </w:r>
            <w:r w:rsidR="005B3BAC" w:rsidRPr="00953B2F">
              <w:rPr>
                <w:sz w:val="20"/>
                <w:szCs w:val="20"/>
              </w:rPr>
              <w:t>)</w:t>
            </w:r>
            <w:r w:rsidRPr="00953B2F">
              <w:rPr>
                <w:sz w:val="20"/>
                <w:szCs w:val="20"/>
              </w:rPr>
              <w:t xml:space="preserve"> of MOAC, and will be responsible for overall project management. ONEP is </w:t>
            </w:r>
            <w:r w:rsidR="005B3BAC" w:rsidRPr="00953B2F">
              <w:rPr>
                <w:sz w:val="20"/>
                <w:szCs w:val="20"/>
              </w:rPr>
              <w:t>also the CBD national</w:t>
            </w:r>
            <w:r w:rsidRPr="00953B2F">
              <w:rPr>
                <w:sz w:val="20"/>
                <w:szCs w:val="20"/>
              </w:rPr>
              <w:t xml:space="preserve"> focal point, responsible for coordinating implementation of the Convention</w:t>
            </w:r>
            <w:r w:rsidR="005B3BAC" w:rsidRPr="00953B2F">
              <w:rPr>
                <w:sz w:val="20"/>
                <w:szCs w:val="20"/>
              </w:rPr>
              <w:t xml:space="preserve"> in Thailand</w:t>
            </w:r>
            <w:r w:rsidRPr="00953B2F">
              <w:rPr>
                <w:sz w:val="20"/>
                <w:szCs w:val="20"/>
              </w:rPr>
              <w:t xml:space="preserve">. In addition to ONEP, </w:t>
            </w:r>
            <w:r w:rsidR="005B3BAC" w:rsidRPr="00953B2F">
              <w:rPr>
                <w:sz w:val="20"/>
                <w:szCs w:val="20"/>
              </w:rPr>
              <w:t xml:space="preserve">the </w:t>
            </w:r>
            <w:r w:rsidRPr="00953B2F">
              <w:rPr>
                <w:sz w:val="20"/>
                <w:szCs w:val="20"/>
              </w:rPr>
              <w:t xml:space="preserve">Royal Forest Department (responsible for managing national reserve forests, </w:t>
            </w:r>
            <w:r w:rsidR="006D1E76" w:rsidRPr="00953B2F">
              <w:rPr>
                <w:sz w:val="20"/>
                <w:szCs w:val="20"/>
              </w:rPr>
              <w:t>buffer zone</w:t>
            </w:r>
            <w:r w:rsidRPr="00953B2F">
              <w:rPr>
                <w:sz w:val="20"/>
                <w:szCs w:val="20"/>
              </w:rPr>
              <w:t xml:space="preserve"> areas and community forests), Department of National Parks, Wildlife and Plant Conservation (responsible for managing protected areas in land use planning),</w:t>
            </w:r>
            <w:r w:rsidR="005B3BAC" w:rsidRPr="00953B2F">
              <w:rPr>
                <w:sz w:val="20"/>
                <w:szCs w:val="20"/>
              </w:rPr>
              <w:t xml:space="preserve"> the</w:t>
            </w:r>
            <w:r w:rsidRPr="00953B2F">
              <w:rPr>
                <w:sz w:val="20"/>
                <w:szCs w:val="20"/>
              </w:rPr>
              <w:t xml:space="preserve"> </w:t>
            </w:r>
            <w:r w:rsidR="006D1E76" w:rsidRPr="00953B2F">
              <w:rPr>
                <w:sz w:val="20"/>
                <w:szCs w:val="20"/>
              </w:rPr>
              <w:t>Department</w:t>
            </w:r>
            <w:r w:rsidRPr="00953B2F">
              <w:rPr>
                <w:sz w:val="20"/>
                <w:szCs w:val="20"/>
              </w:rPr>
              <w:t xml:space="preserve"> of Water Resources (responsible for overseeing management of water resources including rainwater, surface water, groundwater, and seawater in river basins), </w:t>
            </w:r>
            <w:r w:rsidR="005B3BAC" w:rsidRPr="00953B2F">
              <w:rPr>
                <w:sz w:val="20"/>
                <w:szCs w:val="20"/>
              </w:rPr>
              <w:t xml:space="preserve">the </w:t>
            </w:r>
            <w:r w:rsidRPr="00953B2F">
              <w:rPr>
                <w:sz w:val="20"/>
                <w:szCs w:val="20"/>
              </w:rPr>
              <w:t xml:space="preserve">Department of Groundwater Resources (mandated to oversee development and management of integrated groundwater resources), and the Department of Marine and Coastal Resources (responsible for formulating policies and plans for conservation and restoration of marine and coastal resources) of </w:t>
            </w:r>
            <w:proofErr w:type="spellStart"/>
            <w:r w:rsidRPr="00953B2F">
              <w:rPr>
                <w:sz w:val="20"/>
                <w:szCs w:val="20"/>
              </w:rPr>
              <w:t>MoNRE</w:t>
            </w:r>
            <w:proofErr w:type="spellEnd"/>
            <w:r w:rsidRPr="00953B2F">
              <w:rPr>
                <w:sz w:val="20"/>
                <w:szCs w:val="20"/>
              </w:rPr>
              <w:t xml:space="preserve"> will contribute to the assessments and po</w:t>
            </w:r>
            <w:r w:rsidR="005B3BAC" w:rsidRPr="00953B2F">
              <w:rPr>
                <w:sz w:val="20"/>
                <w:szCs w:val="20"/>
              </w:rPr>
              <w:t>l</w:t>
            </w:r>
            <w:r w:rsidRPr="00953B2F">
              <w:rPr>
                <w:sz w:val="20"/>
                <w:szCs w:val="20"/>
              </w:rPr>
              <w:t>icy mainstreaming work.</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Ministry of Agriculture and Cooperatives (MOAC)</w:t>
            </w:r>
          </w:p>
        </w:tc>
        <w:tc>
          <w:tcPr>
            <w:tcW w:w="8773" w:type="dxa"/>
          </w:tcPr>
          <w:p w:rsidR="00A84A4B" w:rsidRPr="00953B2F" w:rsidRDefault="00A84A4B" w:rsidP="00C7751A">
            <w:pPr>
              <w:jc w:val="both"/>
              <w:rPr>
                <w:sz w:val="20"/>
                <w:szCs w:val="20"/>
              </w:rPr>
            </w:pPr>
            <w:r w:rsidRPr="00953B2F">
              <w:rPr>
                <w:sz w:val="20"/>
                <w:szCs w:val="20"/>
              </w:rPr>
              <w:t>M</w:t>
            </w:r>
            <w:r w:rsidR="005B3BAC" w:rsidRPr="00953B2F">
              <w:rPr>
                <w:sz w:val="20"/>
                <w:szCs w:val="20"/>
              </w:rPr>
              <w:t>OAC is responsible for</w:t>
            </w:r>
            <w:r w:rsidRPr="00953B2F">
              <w:rPr>
                <w:sz w:val="20"/>
                <w:szCs w:val="20"/>
              </w:rPr>
              <w:t xml:space="preserve"> administering </w:t>
            </w:r>
            <w:r w:rsidR="005B3BAC" w:rsidRPr="00953B2F">
              <w:rPr>
                <w:sz w:val="20"/>
                <w:szCs w:val="20"/>
              </w:rPr>
              <w:t xml:space="preserve">national </w:t>
            </w:r>
            <w:r w:rsidRPr="00953B2F">
              <w:rPr>
                <w:sz w:val="20"/>
                <w:szCs w:val="20"/>
              </w:rPr>
              <w:t>agricultural polic</w:t>
            </w:r>
            <w:r w:rsidR="005B3BAC" w:rsidRPr="00953B2F">
              <w:rPr>
                <w:sz w:val="20"/>
                <w:szCs w:val="20"/>
              </w:rPr>
              <w:t>y</w:t>
            </w:r>
            <w:r w:rsidRPr="00953B2F">
              <w:rPr>
                <w:sz w:val="20"/>
                <w:szCs w:val="20"/>
              </w:rPr>
              <w:t>, water resources, irrigation, promotion and development of farmers and cooperative systems. Synergies will als</w:t>
            </w:r>
            <w:r w:rsidR="005B3BAC" w:rsidRPr="00953B2F">
              <w:rPr>
                <w:sz w:val="20"/>
                <w:szCs w:val="20"/>
              </w:rPr>
              <w:t>o</w:t>
            </w:r>
            <w:r w:rsidRPr="00953B2F">
              <w:rPr>
                <w:sz w:val="20"/>
                <w:szCs w:val="20"/>
              </w:rPr>
              <w:t xml:space="preserve"> be ensured with </w:t>
            </w:r>
            <w:r w:rsidR="005B3BAC" w:rsidRPr="00953B2F">
              <w:rPr>
                <w:sz w:val="20"/>
                <w:szCs w:val="20"/>
              </w:rPr>
              <w:t xml:space="preserve">ongoing </w:t>
            </w:r>
            <w:r w:rsidRPr="00953B2F">
              <w:rPr>
                <w:sz w:val="20"/>
                <w:szCs w:val="20"/>
              </w:rPr>
              <w:t xml:space="preserve">research and extension activities </w:t>
            </w:r>
            <w:r w:rsidR="005B3BAC" w:rsidRPr="00953B2F">
              <w:rPr>
                <w:sz w:val="20"/>
                <w:szCs w:val="20"/>
              </w:rPr>
              <w:t>undertaken by the</w:t>
            </w:r>
            <w:r w:rsidR="00C7751A">
              <w:rPr>
                <w:sz w:val="20"/>
                <w:szCs w:val="20"/>
              </w:rPr>
              <w:t>ir</w:t>
            </w:r>
            <w:r w:rsidR="005B3BAC" w:rsidRPr="00953B2F">
              <w:rPr>
                <w:sz w:val="20"/>
                <w:szCs w:val="20"/>
              </w:rPr>
              <w:t xml:space="preserve"> R</w:t>
            </w:r>
            <w:r w:rsidR="00C7751A">
              <w:rPr>
                <w:sz w:val="20"/>
                <w:szCs w:val="20"/>
              </w:rPr>
              <w:t>ice Department</w:t>
            </w:r>
            <w:r w:rsidR="005B3BAC" w:rsidRPr="00953B2F">
              <w:rPr>
                <w:sz w:val="20"/>
                <w:szCs w:val="20"/>
              </w:rPr>
              <w:t xml:space="preserve"> </w:t>
            </w:r>
            <w:r w:rsidRPr="00953B2F">
              <w:rPr>
                <w:sz w:val="20"/>
                <w:szCs w:val="20"/>
              </w:rPr>
              <w:t xml:space="preserve">related to </w:t>
            </w:r>
            <w:r w:rsidR="00595B04">
              <w:rPr>
                <w:sz w:val="20"/>
                <w:szCs w:val="20"/>
              </w:rPr>
              <w:t xml:space="preserve">sustainable rice systems and </w:t>
            </w:r>
            <w:proofErr w:type="spellStart"/>
            <w:r w:rsidR="00595B04">
              <w:rPr>
                <w:sz w:val="20"/>
                <w:szCs w:val="20"/>
              </w:rPr>
              <w:t>practises</w:t>
            </w:r>
            <w:proofErr w:type="spellEnd"/>
            <w:r w:rsidRPr="00953B2F">
              <w:rPr>
                <w:sz w:val="20"/>
                <w:szCs w:val="20"/>
              </w:rPr>
              <w:t xml:space="preserve">. </w:t>
            </w:r>
            <w:r w:rsidR="006D1E76" w:rsidRPr="00953B2F">
              <w:rPr>
                <w:sz w:val="20"/>
                <w:szCs w:val="20"/>
              </w:rPr>
              <w:t>In</w:t>
            </w:r>
            <w:r w:rsidR="005B3BAC" w:rsidRPr="00953B2F">
              <w:rPr>
                <w:sz w:val="20"/>
                <w:szCs w:val="20"/>
              </w:rPr>
              <w:t xml:space="preserve"> addition</w:t>
            </w:r>
            <w:r w:rsidRPr="00953B2F">
              <w:rPr>
                <w:sz w:val="20"/>
                <w:szCs w:val="20"/>
              </w:rPr>
              <w:t xml:space="preserve">, the Land Development Department (LDD) of MOAC will also be involved in the project, </w:t>
            </w:r>
            <w:r w:rsidR="005B3BAC" w:rsidRPr="00953B2F">
              <w:rPr>
                <w:sz w:val="20"/>
                <w:szCs w:val="20"/>
              </w:rPr>
              <w:t xml:space="preserve">in keeping </w:t>
            </w:r>
            <w:r w:rsidRPr="00953B2F">
              <w:rPr>
                <w:sz w:val="20"/>
                <w:szCs w:val="20"/>
              </w:rPr>
              <w:t>with its mandate on land develo</w:t>
            </w:r>
            <w:r w:rsidR="005B3BAC" w:rsidRPr="00953B2F">
              <w:rPr>
                <w:sz w:val="20"/>
                <w:szCs w:val="20"/>
              </w:rPr>
              <w:t>p</w:t>
            </w:r>
            <w:r w:rsidRPr="00953B2F">
              <w:rPr>
                <w:sz w:val="20"/>
                <w:szCs w:val="20"/>
              </w:rPr>
              <w:t xml:space="preserve">ment and through the provision of updated spatial data. </w:t>
            </w:r>
            <w:r w:rsidR="005B3BAC" w:rsidRPr="00953B2F">
              <w:rPr>
                <w:sz w:val="20"/>
                <w:szCs w:val="20"/>
              </w:rPr>
              <w:t xml:space="preserve">The </w:t>
            </w:r>
            <w:r w:rsidRPr="00953B2F">
              <w:rPr>
                <w:sz w:val="20"/>
                <w:szCs w:val="20"/>
              </w:rPr>
              <w:t>Royal Irrigation Department (</w:t>
            </w:r>
            <w:r w:rsidR="005B3BAC" w:rsidRPr="00953B2F">
              <w:rPr>
                <w:sz w:val="20"/>
                <w:szCs w:val="20"/>
              </w:rPr>
              <w:t>responsible for</w:t>
            </w:r>
            <w:r w:rsidRPr="00953B2F">
              <w:rPr>
                <w:sz w:val="20"/>
                <w:szCs w:val="20"/>
              </w:rPr>
              <w:t xml:space="preserve"> overseeing implementation of water management for agriculture), </w:t>
            </w:r>
            <w:r w:rsidR="006D1E76" w:rsidRPr="00953B2F">
              <w:rPr>
                <w:sz w:val="20"/>
                <w:szCs w:val="20"/>
              </w:rPr>
              <w:t>and the</w:t>
            </w:r>
            <w:r w:rsidRPr="00953B2F">
              <w:rPr>
                <w:sz w:val="20"/>
                <w:szCs w:val="20"/>
              </w:rPr>
              <w:t xml:space="preserve"> Office of Agricultural Economics (with its role in providing statistical data related to agriculture) will also provide technical support to the project</w:t>
            </w:r>
            <w:r w:rsidR="00C70DFC">
              <w:rPr>
                <w:sz w:val="20"/>
                <w:szCs w:val="20"/>
              </w:rPr>
              <w:t xml:space="preserve"> under C</w:t>
            </w:r>
            <w:r w:rsidR="00C7751A">
              <w:rPr>
                <w:sz w:val="20"/>
                <w:szCs w:val="20"/>
              </w:rPr>
              <w:t>omponent 1</w:t>
            </w:r>
            <w:r w:rsidRPr="00953B2F">
              <w:rPr>
                <w:sz w:val="20"/>
                <w:szCs w:val="20"/>
              </w:rPr>
              <w:t xml:space="preserve">. </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Office of National Economic and Social Development Board (NESDB)</w:t>
            </w:r>
          </w:p>
        </w:tc>
        <w:tc>
          <w:tcPr>
            <w:tcW w:w="8773" w:type="dxa"/>
          </w:tcPr>
          <w:p w:rsidR="00A84A4B" w:rsidRPr="00953B2F" w:rsidRDefault="00A84A4B" w:rsidP="002A4A72">
            <w:pPr>
              <w:jc w:val="both"/>
              <w:rPr>
                <w:sz w:val="20"/>
                <w:szCs w:val="20"/>
              </w:rPr>
            </w:pPr>
            <w:r w:rsidRPr="00953B2F">
              <w:rPr>
                <w:sz w:val="20"/>
                <w:szCs w:val="20"/>
              </w:rPr>
              <w:t xml:space="preserve">NESDB is </w:t>
            </w:r>
            <w:r w:rsidR="00060DA2" w:rsidRPr="00953B2F">
              <w:rPr>
                <w:sz w:val="20"/>
                <w:szCs w:val="20"/>
              </w:rPr>
              <w:t>the</w:t>
            </w:r>
            <w:r w:rsidRPr="00953B2F">
              <w:rPr>
                <w:sz w:val="20"/>
                <w:szCs w:val="20"/>
              </w:rPr>
              <w:t xml:space="preserve"> national economic planning agency </w:t>
            </w:r>
            <w:r w:rsidR="00060DA2" w:rsidRPr="00953B2F">
              <w:rPr>
                <w:sz w:val="20"/>
                <w:szCs w:val="20"/>
              </w:rPr>
              <w:t xml:space="preserve">responsible for </w:t>
            </w:r>
            <w:r w:rsidRPr="00953B2F">
              <w:rPr>
                <w:sz w:val="20"/>
                <w:szCs w:val="20"/>
              </w:rPr>
              <w:t xml:space="preserve">providing </w:t>
            </w:r>
            <w:r w:rsidR="006D1E76" w:rsidRPr="00953B2F">
              <w:rPr>
                <w:sz w:val="20"/>
                <w:szCs w:val="20"/>
              </w:rPr>
              <w:t>strategic</w:t>
            </w:r>
            <w:r w:rsidRPr="00953B2F">
              <w:rPr>
                <w:sz w:val="20"/>
                <w:szCs w:val="20"/>
              </w:rPr>
              <w:t xml:space="preserve"> guidance to line ministries on development priorities, through </w:t>
            </w:r>
            <w:r w:rsidR="00060DA2" w:rsidRPr="00953B2F">
              <w:rPr>
                <w:sz w:val="20"/>
                <w:szCs w:val="20"/>
              </w:rPr>
              <w:t>its</w:t>
            </w:r>
            <w:r w:rsidRPr="00953B2F">
              <w:rPr>
                <w:sz w:val="20"/>
                <w:szCs w:val="20"/>
              </w:rPr>
              <w:t xml:space="preserve"> five</w:t>
            </w:r>
            <w:r w:rsidR="00060DA2" w:rsidRPr="00953B2F">
              <w:rPr>
                <w:sz w:val="20"/>
                <w:szCs w:val="20"/>
              </w:rPr>
              <w:t>-</w:t>
            </w:r>
            <w:r w:rsidRPr="00953B2F">
              <w:rPr>
                <w:sz w:val="20"/>
                <w:szCs w:val="20"/>
              </w:rPr>
              <w:t xml:space="preserve">year National </w:t>
            </w:r>
            <w:r w:rsidR="006D1E76" w:rsidRPr="00953B2F">
              <w:rPr>
                <w:sz w:val="20"/>
                <w:szCs w:val="20"/>
              </w:rPr>
              <w:t>Economic</w:t>
            </w:r>
            <w:r w:rsidRPr="00953B2F">
              <w:rPr>
                <w:sz w:val="20"/>
                <w:szCs w:val="20"/>
              </w:rPr>
              <w:t xml:space="preserve"> and Social Development Plan</w:t>
            </w:r>
            <w:r w:rsidR="00060DA2" w:rsidRPr="00953B2F">
              <w:rPr>
                <w:sz w:val="20"/>
                <w:szCs w:val="20"/>
              </w:rPr>
              <w:t xml:space="preserve">s. </w:t>
            </w:r>
            <w:r w:rsidRPr="00953B2F">
              <w:rPr>
                <w:sz w:val="20"/>
                <w:szCs w:val="20"/>
              </w:rPr>
              <w:t xml:space="preserve">NESDB is </w:t>
            </w:r>
            <w:r w:rsidR="00060DA2" w:rsidRPr="00953B2F">
              <w:rPr>
                <w:sz w:val="20"/>
                <w:szCs w:val="20"/>
              </w:rPr>
              <w:t>responsible for</w:t>
            </w:r>
            <w:r w:rsidRPr="00953B2F">
              <w:rPr>
                <w:sz w:val="20"/>
                <w:szCs w:val="20"/>
              </w:rPr>
              <w:t xml:space="preserve"> analyzing budget proposals and making decisions on budget allocation</w:t>
            </w:r>
            <w:r w:rsidR="00060DA2" w:rsidRPr="00953B2F">
              <w:rPr>
                <w:sz w:val="20"/>
                <w:szCs w:val="20"/>
              </w:rPr>
              <w:t>, and maintains</w:t>
            </w:r>
            <w:r w:rsidRPr="00953B2F">
              <w:rPr>
                <w:sz w:val="20"/>
                <w:szCs w:val="20"/>
              </w:rPr>
              <w:t xml:space="preserve"> an economic intelligence database, particularly fo</w:t>
            </w:r>
            <w:r w:rsidR="00060DA2" w:rsidRPr="00953B2F">
              <w:rPr>
                <w:sz w:val="20"/>
                <w:szCs w:val="20"/>
              </w:rPr>
              <w:t>r monitoring and analyzing</w:t>
            </w:r>
            <w:r w:rsidRPr="00953B2F">
              <w:rPr>
                <w:sz w:val="20"/>
                <w:szCs w:val="20"/>
              </w:rPr>
              <w:t xml:space="preserve"> </w:t>
            </w:r>
            <w:r w:rsidR="00060DA2" w:rsidRPr="00953B2F">
              <w:rPr>
                <w:sz w:val="20"/>
                <w:szCs w:val="20"/>
              </w:rPr>
              <w:t xml:space="preserve">national and </w:t>
            </w:r>
            <w:proofErr w:type="spellStart"/>
            <w:r w:rsidR="00060DA2" w:rsidRPr="00953B2F">
              <w:rPr>
                <w:sz w:val="20"/>
                <w:szCs w:val="20"/>
              </w:rPr>
              <w:t>sectoral</w:t>
            </w:r>
            <w:proofErr w:type="spellEnd"/>
            <w:r w:rsidR="00060DA2" w:rsidRPr="00953B2F">
              <w:rPr>
                <w:sz w:val="20"/>
                <w:szCs w:val="20"/>
              </w:rPr>
              <w:t xml:space="preserve"> performance and </w:t>
            </w:r>
            <w:r w:rsidRPr="00953B2F">
              <w:rPr>
                <w:sz w:val="20"/>
                <w:szCs w:val="20"/>
              </w:rPr>
              <w:t>GDP</w:t>
            </w:r>
            <w:r w:rsidR="00060DA2" w:rsidRPr="00953B2F">
              <w:rPr>
                <w:sz w:val="20"/>
                <w:szCs w:val="20"/>
              </w:rPr>
              <w:t>; it will</w:t>
            </w:r>
            <w:r w:rsidRPr="00953B2F">
              <w:rPr>
                <w:sz w:val="20"/>
                <w:szCs w:val="20"/>
              </w:rPr>
              <w:t xml:space="preserve"> therefore play a key role in promoting coordination among </w:t>
            </w:r>
            <w:proofErr w:type="spellStart"/>
            <w:r w:rsidRPr="00953B2F">
              <w:rPr>
                <w:sz w:val="20"/>
                <w:szCs w:val="20"/>
              </w:rPr>
              <w:t>sectoral</w:t>
            </w:r>
            <w:proofErr w:type="spellEnd"/>
            <w:r w:rsidRPr="00953B2F">
              <w:rPr>
                <w:sz w:val="20"/>
                <w:szCs w:val="20"/>
              </w:rPr>
              <w:t xml:space="preserve"> agencies and introducing natural capital accounting</w:t>
            </w:r>
            <w:r w:rsidR="00060DA2" w:rsidRPr="00953B2F">
              <w:rPr>
                <w:sz w:val="20"/>
                <w:szCs w:val="20"/>
              </w:rPr>
              <w:t xml:space="preserve"> into relevant line Ministries</w:t>
            </w:r>
            <w:r w:rsidRPr="00953B2F">
              <w:rPr>
                <w:sz w:val="20"/>
                <w:szCs w:val="20"/>
              </w:rPr>
              <w:t>.</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Biodiversity</w:t>
            </w:r>
            <w:r w:rsidR="00060DA2" w:rsidRPr="00953B2F">
              <w:rPr>
                <w:sz w:val="20"/>
                <w:szCs w:val="20"/>
              </w:rPr>
              <w:t>-</w:t>
            </w:r>
            <w:r w:rsidRPr="00953B2F">
              <w:rPr>
                <w:sz w:val="20"/>
                <w:szCs w:val="20"/>
              </w:rPr>
              <w:t>Based Economic Development Organization (BEDO)</w:t>
            </w:r>
          </w:p>
        </w:tc>
        <w:tc>
          <w:tcPr>
            <w:tcW w:w="8773" w:type="dxa"/>
          </w:tcPr>
          <w:p w:rsidR="00A84A4B" w:rsidRPr="00953B2F" w:rsidRDefault="00A84A4B" w:rsidP="002A4A72">
            <w:pPr>
              <w:jc w:val="both"/>
              <w:rPr>
                <w:sz w:val="20"/>
                <w:szCs w:val="20"/>
              </w:rPr>
            </w:pPr>
            <w:r w:rsidRPr="00953B2F">
              <w:rPr>
                <w:sz w:val="20"/>
                <w:szCs w:val="20"/>
              </w:rPr>
              <w:t xml:space="preserve">BEDO, an agency established under </w:t>
            </w:r>
            <w:proofErr w:type="spellStart"/>
            <w:r w:rsidRPr="00953B2F">
              <w:rPr>
                <w:sz w:val="20"/>
                <w:szCs w:val="20"/>
              </w:rPr>
              <w:t>MoNRE</w:t>
            </w:r>
            <w:proofErr w:type="spellEnd"/>
            <w:r w:rsidRPr="00953B2F">
              <w:rPr>
                <w:sz w:val="20"/>
                <w:szCs w:val="20"/>
              </w:rPr>
              <w:t xml:space="preserve">, is mandated to promote Thailand’s efforts to manage biodiversity resources and their utilization for economic purposes, leading to </w:t>
            </w:r>
            <w:r w:rsidR="003D70C9" w:rsidRPr="00953B2F">
              <w:rPr>
                <w:sz w:val="20"/>
                <w:szCs w:val="20"/>
              </w:rPr>
              <w:t>job creation</w:t>
            </w:r>
            <w:r w:rsidRPr="00953B2F">
              <w:rPr>
                <w:sz w:val="20"/>
                <w:szCs w:val="20"/>
              </w:rPr>
              <w:t xml:space="preserve">, income and opportunities for local communities. </w:t>
            </w:r>
            <w:r w:rsidR="003D70C9" w:rsidRPr="00953B2F">
              <w:rPr>
                <w:sz w:val="20"/>
                <w:szCs w:val="20"/>
              </w:rPr>
              <w:t>As an agency</w:t>
            </w:r>
            <w:r w:rsidRPr="00953B2F">
              <w:rPr>
                <w:sz w:val="20"/>
                <w:szCs w:val="20"/>
              </w:rPr>
              <w:t xml:space="preserve"> focus</w:t>
            </w:r>
            <w:r w:rsidR="003D70C9" w:rsidRPr="00953B2F">
              <w:rPr>
                <w:sz w:val="20"/>
                <w:szCs w:val="20"/>
              </w:rPr>
              <w:t>ing</w:t>
            </w:r>
            <w:r w:rsidRPr="00953B2F">
              <w:rPr>
                <w:sz w:val="20"/>
                <w:szCs w:val="20"/>
              </w:rPr>
              <w:t xml:space="preserve"> on supporting the private sector and introducing market-based instruments, </w:t>
            </w:r>
            <w:r w:rsidR="003D70C9" w:rsidRPr="00953B2F">
              <w:rPr>
                <w:sz w:val="20"/>
                <w:szCs w:val="20"/>
              </w:rPr>
              <w:t xml:space="preserve">BEDO’s participation in this project is </w:t>
            </w:r>
            <w:r w:rsidRPr="00953B2F">
              <w:rPr>
                <w:sz w:val="20"/>
                <w:szCs w:val="20"/>
              </w:rPr>
              <w:t xml:space="preserve">therefore </w:t>
            </w:r>
            <w:r w:rsidR="003D70C9" w:rsidRPr="00953B2F">
              <w:rPr>
                <w:sz w:val="20"/>
                <w:szCs w:val="20"/>
              </w:rPr>
              <w:t>important to effective delivery of project outputs and outcomes.</w:t>
            </w:r>
            <w:r w:rsidRPr="00953B2F">
              <w:rPr>
                <w:sz w:val="20"/>
                <w:szCs w:val="20"/>
              </w:rPr>
              <w:t xml:space="preserve"> </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 xml:space="preserve">Ministry of Finance </w:t>
            </w:r>
            <w:r w:rsidR="003D70C9" w:rsidRPr="00953B2F">
              <w:rPr>
                <w:sz w:val="20"/>
                <w:szCs w:val="20"/>
              </w:rPr>
              <w:t>(MOF)</w:t>
            </w:r>
          </w:p>
        </w:tc>
        <w:tc>
          <w:tcPr>
            <w:tcW w:w="8773" w:type="dxa"/>
          </w:tcPr>
          <w:p w:rsidR="00A84A4B" w:rsidRPr="00953B2F" w:rsidRDefault="00A84A4B" w:rsidP="002A4A72">
            <w:pPr>
              <w:jc w:val="both"/>
              <w:rPr>
                <w:sz w:val="20"/>
                <w:szCs w:val="20"/>
              </w:rPr>
            </w:pPr>
            <w:r w:rsidRPr="00953B2F">
              <w:rPr>
                <w:sz w:val="20"/>
                <w:szCs w:val="20"/>
              </w:rPr>
              <w:t>The M</w:t>
            </w:r>
            <w:r w:rsidR="003D70C9" w:rsidRPr="00953B2F">
              <w:rPr>
                <w:sz w:val="20"/>
                <w:szCs w:val="20"/>
              </w:rPr>
              <w:t>OF</w:t>
            </w:r>
            <w:r w:rsidRPr="00953B2F">
              <w:rPr>
                <w:sz w:val="20"/>
                <w:szCs w:val="20"/>
              </w:rPr>
              <w:t xml:space="preserve"> is responsible for public finance, taxation, the </w:t>
            </w:r>
            <w:r w:rsidR="003D70C9" w:rsidRPr="00953B2F">
              <w:rPr>
                <w:sz w:val="20"/>
                <w:szCs w:val="20"/>
              </w:rPr>
              <w:t>T</w:t>
            </w:r>
            <w:r w:rsidRPr="00953B2F">
              <w:rPr>
                <w:sz w:val="20"/>
                <w:szCs w:val="20"/>
              </w:rPr>
              <w:t xml:space="preserve">reasury, government properties, operations of government monopolies, and revenue-generating </w:t>
            </w:r>
            <w:r w:rsidR="003D70C9" w:rsidRPr="00953B2F">
              <w:rPr>
                <w:sz w:val="20"/>
                <w:szCs w:val="20"/>
              </w:rPr>
              <w:t xml:space="preserve">State </w:t>
            </w:r>
            <w:r w:rsidRPr="00953B2F">
              <w:rPr>
                <w:sz w:val="20"/>
                <w:szCs w:val="20"/>
              </w:rPr>
              <w:t xml:space="preserve">enterprises. In particular, the Fiscal Policy Office is </w:t>
            </w:r>
            <w:r w:rsidR="003D70C9" w:rsidRPr="00953B2F">
              <w:rPr>
                <w:sz w:val="20"/>
                <w:szCs w:val="20"/>
              </w:rPr>
              <w:t>responsible for</w:t>
            </w:r>
            <w:r w:rsidRPr="00953B2F">
              <w:rPr>
                <w:sz w:val="20"/>
                <w:szCs w:val="20"/>
              </w:rPr>
              <w:t xml:space="preserve"> </w:t>
            </w:r>
            <w:r w:rsidR="003D70C9" w:rsidRPr="00953B2F">
              <w:rPr>
                <w:sz w:val="20"/>
                <w:szCs w:val="20"/>
              </w:rPr>
              <w:t xml:space="preserve">formulating and </w:t>
            </w:r>
            <w:r w:rsidR="006D1E76" w:rsidRPr="00953B2F">
              <w:rPr>
                <w:sz w:val="20"/>
                <w:szCs w:val="20"/>
              </w:rPr>
              <w:t>implementing</w:t>
            </w:r>
            <w:r w:rsidR="003D70C9" w:rsidRPr="00953B2F">
              <w:rPr>
                <w:sz w:val="20"/>
                <w:szCs w:val="20"/>
              </w:rPr>
              <w:t xml:space="preserve"> </w:t>
            </w:r>
            <w:r w:rsidRPr="00953B2F">
              <w:rPr>
                <w:sz w:val="20"/>
                <w:szCs w:val="20"/>
              </w:rPr>
              <w:t>economic, monetary</w:t>
            </w:r>
            <w:r w:rsidR="003D70C9" w:rsidRPr="00953B2F">
              <w:rPr>
                <w:sz w:val="20"/>
                <w:szCs w:val="20"/>
              </w:rPr>
              <w:t>,</w:t>
            </w:r>
            <w:r w:rsidRPr="00953B2F">
              <w:rPr>
                <w:sz w:val="20"/>
                <w:szCs w:val="20"/>
              </w:rPr>
              <w:t xml:space="preserve"> </w:t>
            </w:r>
            <w:r w:rsidR="006D1E76" w:rsidRPr="00953B2F">
              <w:rPr>
                <w:sz w:val="20"/>
                <w:szCs w:val="20"/>
              </w:rPr>
              <w:t>and fiscal</w:t>
            </w:r>
            <w:r w:rsidRPr="00953B2F">
              <w:rPr>
                <w:sz w:val="20"/>
                <w:szCs w:val="20"/>
              </w:rPr>
              <w:t xml:space="preserve"> </w:t>
            </w:r>
            <w:r w:rsidR="003D70C9" w:rsidRPr="00953B2F">
              <w:rPr>
                <w:sz w:val="20"/>
                <w:szCs w:val="20"/>
              </w:rPr>
              <w:t xml:space="preserve">and taxation </w:t>
            </w:r>
            <w:r w:rsidRPr="00953B2F">
              <w:rPr>
                <w:sz w:val="20"/>
                <w:szCs w:val="20"/>
              </w:rPr>
              <w:t>polic</w:t>
            </w:r>
            <w:r w:rsidR="003D70C9" w:rsidRPr="00953B2F">
              <w:rPr>
                <w:sz w:val="20"/>
                <w:szCs w:val="20"/>
              </w:rPr>
              <w:t>ies</w:t>
            </w:r>
            <w:r w:rsidRPr="00953B2F">
              <w:rPr>
                <w:sz w:val="20"/>
                <w:szCs w:val="20"/>
              </w:rPr>
              <w:t xml:space="preserve">. It also undertakes </w:t>
            </w:r>
            <w:r w:rsidR="003D70C9" w:rsidRPr="00953B2F">
              <w:rPr>
                <w:sz w:val="20"/>
                <w:szCs w:val="20"/>
              </w:rPr>
              <w:t>macro-</w:t>
            </w:r>
            <w:r w:rsidRPr="00953B2F">
              <w:rPr>
                <w:sz w:val="20"/>
                <w:szCs w:val="20"/>
              </w:rPr>
              <w:t xml:space="preserve">economic analysis, and </w:t>
            </w:r>
            <w:r w:rsidR="003D70C9" w:rsidRPr="00953B2F">
              <w:rPr>
                <w:sz w:val="20"/>
                <w:szCs w:val="20"/>
              </w:rPr>
              <w:t xml:space="preserve">is </w:t>
            </w:r>
            <w:r w:rsidRPr="00953B2F">
              <w:rPr>
                <w:sz w:val="20"/>
                <w:szCs w:val="20"/>
              </w:rPr>
              <w:t xml:space="preserve">therefore a key agency </w:t>
            </w:r>
            <w:r w:rsidR="003D70C9" w:rsidRPr="00953B2F">
              <w:rPr>
                <w:sz w:val="20"/>
                <w:szCs w:val="20"/>
              </w:rPr>
              <w:t>for</w:t>
            </w:r>
            <w:r w:rsidRPr="00953B2F">
              <w:rPr>
                <w:sz w:val="20"/>
                <w:szCs w:val="20"/>
              </w:rPr>
              <w:t xml:space="preserve"> the development of natural capital account</w:t>
            </w:r>
            <w:r w:rsidR="003D70C9" w:rsidRPr="00953B2F">
              <w:rPr>
                <w:sz w:val="20"/>
                <w:szCs w:val="20"/>
              </w:rPr>
              <w:t>ing,</w:t>
            </w:r>
            <w:r w:rsidRPr="00953B2F">
              <w:rPr>
                <w:sz w:val="20"/>
                <w:szCs w:val="20"/>
              </w:rPr>
              <w:t xml:space="preserve"> budget allocation and promoti</w:t>
            </w:r>
            <w:r w:rsidR="003D70C9" w:rsidRPr="00953B2F">
              <w:rPr>
                <w:sz w:val="20"/>
                <w:szCs w:val="20"/>
              </w:rPr>
              <w:t>on of</w:t>
            </w:r>
            <w:r w:rsidRPr="00953B2F">
              <w:rPr>
                <w:sz w:val="20"/>
                <w:szCs w:val="20"/>
              </w:rPr>
              <w:t xml:space="preserve"> investment towards sustainable management of natural capital. </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Ministry of Information and communication Technology</w:t>
            </w:r>
            <w:r w:rsidR="003D70C9" w:rsidRPr="00953B2F">
              <w:rPr>
                <w:sz w:val="20"/>
                <w:szCs w:val="20"/>
              </w:rPr>
              <w:t xml:space="preserve"> (MICT)</w:t>
            </w:r>
          </w:p>
        </w:tc>
        <w:tc>
          <w:tcPr>
            <w:tcW w:w="8773" w:type="dxa"/>
          </w:tcPr>
          <w:p w:rsidR="00A84A4B" w:rsidRPr="00953B2F" w:rsidRDefault="003D70C9" w:rsidP="002A4A72">
            <w:pPr>
              <w:jc w:val="both"/>
              <w:rPr>
                <w:sz w:val="20"/>
                <w:szCs w:val="20"/>
              </w:rPr>
            </w:pPr>
            <w:r w:rsidRPr="00953B2F">
              <w:rPr>
                <w:sz w:val="20"/>
                <w:szCs w:val="20"/>
              </w:rPr>
              <w:t>MICT</w:t>
            </w:r>
            <w:r w:rsidR="00A84A4B" w:rsidRPr="00953B2F">
              <w:rPr>
                <w:sz w:val="20"/>
                <w:szCs w:val="20"/>
              </w:rPr>
              <w:t>, parti</w:t>
            </w:r>
            <w:r w:rsidRPr="00953B2F">
              <w:rPr>
                <w:sz w:val="20"/>
                <w:szCs w:val="20"/>
              </w:rPr>
              <w:t>c</w:t>
            </w:r>
            <w:r w:rsidR="00A84A4B" w:rsidRPr="00953B2F">
              <w:rPr>
                <w:sz w:val="20"/>
                <w:szCs w:val="20"/>
              </w:rPr>
              <w:t>u</w:t>
            </w:r>
            <w:r w:rsidRPr="00953B2F">
              <w:rPr>
                <w:sz w:val="20"/>
                <w:szCs w:val="20"/>
              </w:rPr>
              <w:t>l</w:t>
            </w:r>
            <w:r w:rsidR="00A84A4B" w:rsidRPr="00953B2F">
              <w:rPr>
                <w:sz w:val="20"/>
                <w:szCs w:val="20"/>
              </w:rPr>
              <w:t xml:space="preserve">arly </w:t>
            </w:r>
            <w:r w:rsidRPr="00953B2F">
              <w:rPr>
                <w:sz w:val="20"/>
                <w:szCs w:val="20"/>
              </w:rPr>
              <w:t xml:space="preserve">through </w:t>
            </w:r>
            <w:r w:rsidR="00A84A4B" w:rsidRPr="00953B2F">
              <w:rPr>
                <w:sz w:val="20"/>
                <w:szCs w:val="20"/>
              </w:rPr>
              <w:t xml:space="preserve">the National Statistical Office (NSO) acts as a statistical information center for the </w:t>
            </w:r>
            <w:r w:rsidRPr="00953B2F">
              <w:rPr>
                <w:sz w:val="20"/>
                <w:szCs w:val="20"/>
              </w:rPr>
              <w:t>c</w:t>
            </w:r>
            <w:r w:rsidR="00A84A4B" w:rsidRPr="00953B2F">
              <w:rPr>
                <w:sz w:val="20"/>
                <w:szCs w:val="20"/>
              </w:rPr>
              <w:t>ountry and manages data produced by the NSO as well as other government agencies. TNSO, together with NESD</w:t>
            </w:r>
            <w:r w:rsidRPr="00953B2F">
              <w:rPr>
                <w:sz w:val="20"/>
                <w:szCs w:val="20"/>
              </w:rPr>
              <w:t>B,</w:t>
            </w:r>
            <w:r w:rsidR="00A84A4B" w:rsidRPr="00953B2F">
              <w:rPr>
                <w:sz w:val="20"/>
                <w:szCs w:val="20"/>
              </w:rPr>
              <w:t xml:space="preserve"> will play an active role in undertaking activities to develop the national natural capital account, building on the country’s earlier efforts on UN-SEEA.</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Ministry of Tourism and Sports (</w:t>
            </w:r>
            <w:proofErr w:type="spellStart"/>
            <w:r w:rsidRPr="00953B2F">
              <w:rPr>
                <w:sz w:val="20"/>
                <w:szCs w:val="20"/>
              </w:rPr>
              <w:t>MoTS</w:t>
            </w:r>
            <w:proofErr w:type="spellEnd"/>
            <w:r w:rsidRPr="00953B2F">
              <w:rPr>
                <w:sz w:val="20"/>
                <w:szCs w:val="20"/>
              </w:rPr>
              <w:t>)</w:t>
            </w:r>
          </w:p>
        </w:tc>
        <w:tc>
          <w:tcPr>
            <w:tcW w:w="8773" w:type="dxa"/>
          </w:tcPr>
          <w:p w:rsidR="00A84A4B" w:rsidRPr="00953B2F" w:rsidRDefault="00A84A4B" w:rsidP="002A4A72">
            <w:pPr>
              <w:jc w:val="both"/>
              <w:rPr>
                <w:sz w:val="20"/>
                <w:szCs w:val="20"/>
              </w:rPr>
            </w:pPr>
            <w:proofErr w:type="spellStart"/>
            <w:r w:rsidRPr="00953B2F">
              <w:rPr>
                <w:sz w:val="20"/>
                <w:szCs w:val="20"/>
              </w:rPr>
              <w:t>MoTS</w:t>
            </w:r>
            <w:proofErr w:type="spellEnd"/>
            <w:r w:rsidRPr="00953B2F">
              <w:rPr>
                <w:sz w:val="20"/>
                <w:szCs w:val="20"/>
              </w:rPr>
              <w:t xml:space="preserve"> is responsible for promoting the tourist industry, and in particular, the Department of Tourism (DOT) is mandated to promote and develop sustainable tourism  in tourism service system and tourism sites, through research and analysis of statistical data and developing roadmap</w:t>
            </w:r>
            <w:r w:rsidR="003B2D4D" w:rsidRPr="00953B2F">
              <w:rPr>
                <w:sz w:val="20"/>
                <w:szCs w:val="20"/>
              </w:rPr>
              <w:t>s</w:t>
            </w:r>
            <w:r w:rsidRPr="00953B2F">
              <w:rPr>
                <w:sz w:val="20"/>
                <w:szCs w:val="20"/>
              </w:rPr>
              <w:t xml:space="preserve"> and plans for tourism development. In addition, the Tourism Authority of Thailand (TAT) is responsible for the promotion of tourism in Thailand</w:t>
            </w:r>
            <w:r w:rsidR="003B2D4D" w:rsidRPr="00953B2F">
              <w:rPr>
                <w:sz w:val="20"/>
                <w:szCs w:val="20"/>
              </w:rPr>
              <w:t xml:space="preserve">; TAT </w:t>
            </w:r>
            <w:r w:rsidRPr="00953B2F">
              <w:rPr>
                <w:sz w:val="20"/>
                <w:szCs w:val="20"/>
              </w:rPr>
              <w:t>undertake</w:t>
            </w:r>
            <w:r w:rsidR="003B2D4D" w:rsidRPr="00953B2F">
              <w:rPr>
                <w:sz w:val="20"/>
                <w:szCs w:val="20"/>
              </w:rPr>
              <w:t>s</w:t>
            </w:r>
            <w:r w:rsidRPr="00953B2F">
              <w:rPr>
                <w:sz w:val="20"/>
                <w:szCs w:val="20"/>
              </w:rPr>
              <w:t xml:space="preserve"> studies to prepare development plans for tourist destinations and supports capacity development </w:t>
            </w:r>
            <w:r w:rsidR="003B2D4D" w:rsidRPr="00953B2F">
              <w:rPr>
                <w:sz w:val="20"/>
                <w:szCs w:val="20"/>
              </w:rPr>
              <w:t xml:space="preserve">for tourism industry </w:t>
            </w:r>
            <w:r w:rsidRPr="00953B2F">
              <w:rPr>
                <w:sz w:val="20"/>
                <w:szCs w:val="20"/>
              </w:rPr>
              <w:t xml:space="preserve">personnel. </w:t>
            </w:r>
            <w:r w:rsidR="003B2D4D" w:rsidRPr="00953B2F">
              <w:rPr>
                <w:sz w:val="20"/>
                <w:szCs w:val="20"/>
              </w:rPr>
              <w:t>T</w:t>
            </w:r>
            <w:r w:rsidRPr="00953B2F">
              <w:rPr>
                <w:sz w:val="20"/>
                <w:szCs w:val="20"/>
              </w:rPr>
              <w:t xml:space="preserve">hese </w:t>
            </w:r>
            <w:r w:rsidR="003B2D4D" w:rsidRPr="00953B2F">
              <w:rPr>
                <w:sz w:val="20"/>
                <w:szCs w:val="20"/>
              </w:rPr>
              <w:t xml:space="preserve">two </w:t>
            </w:r>
            <w:r w:rsidRPr="00953B2F">
              <w:rPr>
                <w:sz w:val="20"/>
                <w:szCs w:val="20"/>
              </w:rPr>
              <w:t xml:space="preserve">agencies are key stakeholders to be invited particularly for activities under </w:t>
            </w:r>
            <w:r w:rsidR="003B2D4D" w:rsidRPr="00953B2F">
              <w:rPr>
                <w:sz w:val="20"/>
                <w:szCs w:val="20"/>
              </w:rPr>
              <w:t>C</w:t>
            </w:r>
            <w:r w:rsidRPr="00953B2F">
              <w:rPr>
                <w:sz w:val="20"/>
                <w:szCs w:val="20"/>
              </w:rPr>
              <w:t>omponent 1, focus</w:t>
            </w:r>
            <w:r w:rsidR="00923DC9" w:rsidRPr="00953B2F">
              <w:rPr>
                <w:sz w:val="20"/>
                <w:szCs w:val="20"/>
              </w:rPr>
              <w:t>ing</w:t>
            </w:r>
            <w:r w:rsidRPr="00953B2F">
              <w:rPr>
                <w:sz w:val="20"/>
                <w:szCs w:val="20"/>
              </w:rPr>
              <w:t xml:space="preserve"> on natural capital mainstreaming into sector policies and</w:t>
            </w:r>
            <w:r w:rsidRPr="00953B2F">
              <w:rPr>
                <w:sz w:val="20"/>
                <w:szCs w:val="20"/>
                <w:lang w:val="en-GB"/>
              </w:rPr>
              <w:t xml:space="preserve"> </w:t>
            </w:r>
            <w:r w:rsidR="00923DC9" w:rsidRPr="00953B2F">
              <w:rPr>
                <w:sz w:val="20"/>
                <w:szCs w:val="20"/>
                <w:lang w:val="en-GB"/>
              </w:rPr>
              <w:t>programmes</w:t>
            </w:r>
            <w:r w:rsidRPr="00953B2F">
              <w:rPr>
                <w:sz w:val="20"/>
                <w:szCs w:val="20"/>
              </w:rPr>
              <w:t>.</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 xml:space="preserve">Ministry of Interior </w:t>
            </w:r>
            <w:r w:rsidR="00923DC9" w:rsidRPr="00953B2F">
              <w:rPr>
                <w:sz w:val="20"/>
                <w:szCs w:val="20"/>
              </w:rPr>
              <w:t xml:space="preserve"> (MOI)</w:t>
            </w:r>
          </w:p>
        </w:tc>
        <w:tc>
          <w:tcPr>
            <w:tcW w:w="8773" w:type="dxa"/>
          </w:tcPr>
          <w:p w:rsidR="00A84A4B" w:rsidRPr="00953B2F" w:rsidRDefault="00A84A4B" w:rsidP="002A4A72">
            <w:pPr>
              <w:jc w:val="both"/>
              <w:rPr>
                <w:sz w:val="20"/>
                <w:szCs w:val="20"/>
              </w:rPr>
            </w:pPr>
            <w:r w:rsidRPr="00953B2F">
              <w:rPr>
                <w:sz w:val="20"/>
                <w:szCs w:val="20"/>
              </w:rPr>
              <w:t>The r</w:t>
            </w:r>
            <w:r w:rsidR="00923DC9" w:rsidRPr="00953B2F">
              <w:rPr>
                <w:sz w:val="20"/>
                <w:szCs w:val="20"/>
              </w:rPr>
              <w:t>e</w:t>
            </w:r>
            <w:r w:rsidRPr="00953B2F">
              <w:rPr>
                <w:sz w:val="20"/>
                <w:szCs w:val="20"/>
              </w:rPr>
              <w:t>sponsibilities of the M</w:t>
            </w:r>
            <w:r w:rsidR="00923DC9" w:rsidRPr="00953B2F">
              <w:rPr>
                <w:sz w:val="20"/>
                <w:szCs w:val="20"/>
              </w:rPr>
              <w:t>OI</w:t>
            </w:r>
            <w:r w:rsidRPr="00953B2F">
              <w:rPr>
                <w:sz w:val="20"/>
                <w:szCs w:val="20"/>
              </w:rPr>
              <w:t xml:space="preserve"> include local administrations, land management and public works. In particular, the Department of Local Administration and the Department of Provincial Administration, </w:t>
            </w:r>
            <w:r w:rsidR="00923DC9" w:rsidRPr="00953B2F">
              <w:rPr>
                <w:sz w:val="20"/>
                <w:szCs w:val="20"/>
              </w:rPr>
              <w:t>responsible for</w:t>
            </w:r>
            <w:r w:rsidRPr="00953B2F">
              <w:rPr>
                <w:sz w:val="20"/>
                <w:szCs w:val="20"/>
              </w:rPr>
              <w:t xml:space="preserve"> supporting local governments through provision of guidance on local development plans, as well as personnel, finance and administration of local government organizations. </w:t>
            </w:r>
            <w:r w:rsidR="00923DC9" w:rsidRPr="00953B2F">
              <w:rPr>
                <w:sz w:val="20"/>
                <w:szCs w:val="20"/>
              </w:rPr>
              <w:t>In the proposed project</w:t>
            </w:r>
            <w:r w:rsidRPr="00953B2F">
              <w:rPr>
                <w:sz w:val="20"/>
                <w:szCs w:val="20"/>
              </w:rPr>
              <w:t>, these departments will play a key role in implementation of ac</w:t>
            </w:r>
            <w:r w:rsidR="00923DC9" w:rsidRPr="00953B2F">
              <w:rPr>
                <w:sz w:val="20"/>
                <w:szCs w:val="20"/>
              </w:rPr>
              <w:t>t</w:t>
            </w:r>
            <w:r w:rsidRPr="00953B2F">
              <w:rPr>
                <w:sz w:val="20"/>
                <w:szCs w:val="20"/>
              </w:rPr>
              <w:t xml:space="preserve">ivities focused on influencing provincial development or investment plans. </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Provincial authorities</w:t>
            </w:r>
          </w:p>
        </w:tc>
        <w:tc>
          <w:tcPr>
            <w:tcW w:w="8773" w:type="dxa"/>
          </w:tcPr>
          <w:p w:rsidR="00A84A4B" w:rsidRPr="00953B2F" w:rsidRDefault="00A84A4B" w:rsidP="002A4A72">
            <w:pPr>
              <w:jc w:val="both"/>
              <w:rPr>
                <w:sz w:val="20"/>
                <w:szCs w:val="20"/>
              </w:rPr>
            </w:pPr>
            <w:r w:rsidRPr="00953B2F">
              <w:rPr>
                <w:sz w:val="20"/>
                <w:szCs w:val="20"/>
              </w:rPr>
              <w:t xml:space="preserve">Provincial authorities in selected pilot sites are responsible for integrating </w:t>
            </w:r>
            <w:proofErr w:type="spellStart"/>
            <w:r w:rsidRPr="00953B2F">
              <w:rPr>
                <w:sz w:val="20"/>
                <w:szCs w:val="20"/>
              </w:rPr>
              <w:t>sectoral</w:t>
            </w:r>
            <w:proofErr w:type="spellEnd"/>
            <w:r w:rsidRPr="00953B2F">
              <w:rPr>
                <w:sz w:val="20"/>
                <w:szCs w:val="20"/>
              </w:rPr>
              <w:t xml:space="preserve"> development plans of relevant ministries into provincial plans, and therefore will play a key role in the project, </w:t>
            </w:r>
            <w:r w:rsidR="00923DC9" w:rsidRPr="00953B2F">
              <w:rPr>
                <w:sz w:val="20"/>
                <w:szCs w:val="20"/>
              </w:rPr>
              <w:t>especiall</w:t>
            </w:r>
            <w:r w:rsidRPr="00953B2F">
              <w:rPr>
                <w:sz w:val="20"/>
                <w:szCs w:val="20"/>
              </w:rPr>
              <w:t xml:space="preserve">y in </w:t>
            </w:r>
            <w:r w:rsidRPr="00953B2F">
              <w:rPr>
                <w:sz w:val="20"/>
                <w:szCs w:val="20"/>
              </w:rPr>
              <w:lastRenderedPageBreak/>
              <w:t xml:space="preserve">activities </w:t>
            </w:r>
            <w:r w:rsidR="00923DC9" w:rsidRPr="00953B2F">
              <w:rPr>
                <w:sz w:val="20"/>
                <w:szCs w:val="20"/>
              </w:rPr>
              <w:t xml:space="preserve">to drive </w:t>
            </w:r>
            <w:r w:rsidRPr="00953B2F">
              <w:rPr>
                <w:sz w:val="20"/>
                <w:szCs w:val="20"/>
              </w:rPr>
              <w:t xml:space="preserve">adoption or amendment of provincial development or investment plans to promote natural capital mainstreaming. </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lastRenderedPageBreak/>
              <w:t>National-level committees</w:t>
            </w:r>
          </w:p>
        </w:tc>
        <w:tc>
          <w:tcPr>
            <w:tcW w:w="8773" w:type="dxa"/>
          </w:tcPr>
          <w:p w:rsidR="00A84A4B" w:rsidRPr="00953B2F" w:rsidRDefault="00923DC9" w:rsidP="002A4A72">
            <w:pPr>
              <w:jc w:val="both"/>
              <w:rPr>
                <w:sz w:val="20"/>
                <w:szCs w:val="20"/>
              </w:rPr>
            </w:pPr>
            <w:r w:rsidRPr="00953B2F">
              <w:rPr>
                <w:sz w:val="20"/>
                <w:szCs w:val="20"/>
              </w:rPr>
              <w:t xml:space="preserve">The project will engage with several </w:t>
            </w:r>
            <w:r w:rsidR="006D1E76" w:rsidRPr="00953B2F">
              <w:rPr>
                <w:sz w:val="20"/>
                <w:szCs w:val="20"/>
              </w:rPr>
              <w:t>national</w:t>
            </w:r>
            <w:r w:rsidR="00A84A4B" w:rsidRPr="00953B2F">
              <w:rPr>
                <w:sz w:val="20"/>
                <w:szCs w:val="20"/>
              </w:rPr>
              <w:t xml:space="preserve">-level committees </w:t>
            </w:r>
            <w:r w:rsidRPr="00953B2F">
              <w:rPr>
                <w:sz w:val="20"/>
                <w:szCs w:val="20"/>
              </w:rPr>
              <w:t xml:space="preserve">responsible for </w:t>
            </w:r>
            <w:r w:rsidR="00A84A4B" w:rsidRPr="00953B2F">
              <w:rPr>
                <w:sz w:val="20"/>
                <w:szCs w:val="20"/>
              </w:rPr>
              <w:t>thematic areas direct</w:t>
            </w:r>
            <w:r w:rsidRPr="00953B2F">
              <w:rPr>
                <w:sz w:val="20"/>
                <w:szCs w:val="20"/>
              </w:rPr>
              <w:t>ly</w:t>
            </w:r>
            <w:r w:rsidR="00A84A4B" w:rsidRPr="00953B2F">
              <w:rPr>
                <w:sz w:val="20"/>
                <w:szCs w:val="20"/>
              </w:rPr>
              <w:t xml:space="preserve"> relevan</w:t>
            </w:r>
            <w:r w:rsidRPr="00953B2F">
              <w:rPr>
                <w:sz w:val="20"/>
                <w:szCs w:val="20"/>
              </w:rPr>
              <w:t>t</w:t>
            </w:r>
            <w:r w:rsidR="00A84A4B" w:rsidRPr="00953B2F">
              <w:rPr>
                <w:sz w:val="20"/>
                <w:szCs w:val="20"/>
              </w:rPr>
              <w:t xml:space="preserve"> to the project, </w:t>
            </w:r>
            <w:r w:rsidRPr="00953B2F">
              <w:rPr>
                <w:sz w:val="20"/>
                <w:szCs w:val="20"/>
              </w:rPr>
              <w:t>such as</w:t>
            </w:r>
            <w:r w:rsidR="00A84A4B" w:rsidRPr="00953B2F">
              <w:rPr>
                <w:sz w:val="20"/>
                <w:szCs w:val="20"/>
              </w:rPr>
              <w:t xml:space="preserve"> the National Committee on Biological Diversity (NCBD), and </w:t>
            </w:r>
            <w:r w:rsidRPr="00953B2F">
              <w:rPr>
                <w:sz w:val="20"/>
                <w:szCs w:val="20"/>
              </w:rPr>
              <w:t xml:space="preserve">the </w:t>
            </w:r>
            <w:r w:rsidR="00A84A4B" w:rsidRPr="00953B2F">
              <w:rPr>
                <w:sz w:val="20"/>
                <w:szCs w:val="20"/>
              </w:rPr>
              <w:t xml:space="preserve">National Working Group on the Economics of Ecosystems and Biodiversity (TEEB) </w:t>
            </w:r>
            <w:r w:rsidRPr="00953B2F">
              <w:rPr>
                <w:sz w:val="20"/>
                <w:szCs w:val="20"/>
              </w:rPr>
              <w:t xml:space="preserve">which </w:t>
            </w:r>
            <w:r w:rsidR="00A84A4B" w:rsidRPr="00953B2F">
              <w:rPr>
                <w:sz w:val="20"/>
                <w:szCs w:val="20"/>
              </w:rPr>
              <w:t xml:space="preserve">will provide technical inputs and access to relevant expertise. </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Financial institutions and industry associations</w:t>
            </w:r>
          </w:p>
        </w:tc>
        <w:tc>
          <w:tcPr>
            <w:tcW w:w="8773" w:type="dxa"/>
          </w:tcPr>
          <w:p w:rsidR="00A84A4B" w:rsidRPr="00953B2F" w:rsidRDefault="00A84A4B" w:rsidP="00F35309">
            <w:pPr>
              <w:pStyle w:val="GEFQuestion"/>
              <w:ind w:left="0"/>
              <w:jc w:val="both"/>
              <w:rPr>
                <w:sz w:val="20"/>
                <w:szCs w:val="20"/>
              </w:rPr>
            </w:pPr>
            <w:r w:rsidRPr="00953B2F">
              <w:rPr>
                <w:sz w:val="20"/>
                <w:szCs w:val="20"/>
              </w:rPr>
              <w:t xml:space="preserve">Selected key financial institutions, such as the Bank for Agriculture and Agricultural Co-operatives (BAAC), Office of Insurance Commission (OIC), Federation of </w:t>
            </w:r>
            <w:r w:rsidR="006D1E76" w:rsidRPr="00953B2F">
              <w:rPr>
                <w:sz w:val="20"/>
                <w:szCs w:val="20"/>
              </w:rPr>
              <w:t>Thai</w:t>
            </w:r>
            <w:r w:rsidRPr="00953B2F">
              <w:rPr>
                <w:sz w:val="20"/>
                <w:szCs w:val="20"/>
              </w:rPr>
              <w:t xml:space="preserve"> Industries (FTI) and Thai Chamber of Commerce (TCC) will be actively engaged in the implementation of activities aim</w:t>
            </w:r>
            <w:r w:rsidR="00F85CA7" w:rsidRPr="00953B2F">
              <w:rPr>
                <w:sz w:val="20"/>
                <w:szCs w:val="20"/>
              </w:rPr>
              <w:t>ing to</w:t>
            </w:r>
            <w:r w:rsidRPr="00953B2F">
              <w:rPr>
                <w:sz w:val="20"/>
                <w:szCs w:val="20"/>
              </w:rPr>
              <w:t xml:space="preserve"> influenc</w:t>
            </w:r>
            <w:r w:rsidR="00F85CA7" w:rsidRPr="00953B2F">
              <w:rPr>
                <w:sz w:val="20"/>
                <w:szCs w:val="20"/>
              </w:rPr>
              <w:t>e</w:t>
            </w:r>
            <w:r w:rsidRPr="00953B2F">
              <w:rPr>
                <w:sz w:val="20"/>
                <w:szCs w:val="20"/>
              </w:rPr>
              <w:t xml:space="preserve"> </w:t>
            </w:r>
            <w:r w:rsidR="00F85CA7" w:rsidRPr="00953B2F">
              <w:rPr>
                <w:sz w:val="20"/>
                <w:szCs w:val="20"/>
              </w:rPr>
              <w:t xml:space="preserve">approaches to </w:t>
            </w:r>
            <w:r w:rsidRPr="00953B2F">
              <w:rPr>
                <w:sz w:val="20"/>
                <w:szCs w:val="20"/>
              </w:rPr>
              <w:t>corporate risk analys</w:t>
            </w:r>
            <w:r w:rsidR="00F85CA7" w:rsidRPr="00953B2F">
              <w:rPr>
                <w:sz w:val="20"/>
                <w:szCs w:val="20"/>
              </w:rPr>
              <w:t>i</w:t>
            </w:r>
            <w:r w:rsidRPr="00953B2F">
              <w:rPr>
                <w:sz w:val="20"/>
                <w:szCs w:val="20"/>
              </w:rPr>
              <w:t>s and operations of private sector and financial institutions.</w:t>
            </w:r>
          </w:p>
        </w:tc>
      </w:tr>
      <w:tr w:rsidR="00A84A4B" w:rsidRPr="00953B2F" w:rsidTr="00B75276">
        <w:tc>
          <w:tcPr>
            <w:tcW w:w="1910" w:type="dxa"/>
          </w:tcPr>
          <w:p w:rsidR="00A84A4B" w:rsidRPr="00953B2F" w:rsidRDefault="00A84A4B" w:rsidP="002A4A72">
            <w:pPr>
              <w:pStyle w:val="GEFQuestion"/>
              <w:ind w:left="0"/>
              <w:rPr>
                <w:sz w:val="20"/>
                <w:szCs w:val="20"/>
              </w:rPr>
            </w:pPr>
            <w:r w:rsidRPr="00953B2F">
              <w:rPr>
                <w:sz w:val="20"/>
                <w:szCs w:val="20"/>
              </w:rPr>
              <w:t>Academic institutions</w:t>
            </w:r>
          </w:p>
        </w:tc>
        <w:tc>
          <w:tcPr>
            <w:tcW w:w="8773" w:type="dxa"/>
          </w:tcPr>
          <w:p w:rsidR="001C712B" w:rsidRPr="00953B2F" w:rsidRDefault="00A84A4B" w:rsidP="002A4A72">
            <w:pPr>
              <w:jc w:val="both"/>
              <w:rPr>
                <w:sz w:val="20"/>
                <w:szCs w:val="20"/>
              </w:rPr>
            </w:pPr>
            <w:r w:rsidRPr="00953B2F">
              <w:rPr>
                <w:sz w:val="20"/>
                <w:szCs w:val="20"/>
              </w:rPr>
              <w:t xml:space="preserve">Universities </w:t>
            </w:r>
            <w:r w:rsidR="00F85CA7" w:rsidRPr="00953B2F">
              <w:rPr>
                <w:sz w:val="20"/>
                <w:szCs w:val="20"/>
              </w:rPr>
              <w:t>with</w:t>
            </w:r>
            <w:r w:rsidRPr="00953B2F">
              <w:rPr>
                <w:sz w:val="20"/>
                <w:szCs w:val="20"/>
              </w:rPr>
              <w:t xml:space="preserve"> strong expertise in the field</w:t>
            </w:r>
            <w:r w:rsidR="00F85CA7" w:rsidRPr="00953B2F">
              <w:rPr>
                <w:sz w:val="20"/>
                <w:szCs w:val="20"/>
              </w:rPr>
              <w:t>s</w:t>
            </w:r>
            <w:r w:rsidRPr="00953B2F">
              <w:rPr>
                <w:sz w:val="20"/>
                <w:szCs w:val="20"/>
              </w:rPr>
              <w:t xml:space="preserve"> of resource economics, assessment and scenario analysis will contribute technically to the analytical and capacity building work to be </w:t>
            </w:r>
            <w:r w:rsidR="006D1E76" w:rsidRPr="00953B2F">
              <w:rPr>
                <w:sz w:val="20"/>
                <w:szCs w:val="20"/>
              </w:rPr>
              <w:t>conducted</w:t>
            </w:r>
            <w:r w:rsidRPr="00953B2F">
              <w:rPr>
                <w:sz w:val="20"/>
                <w:szCs w:val="20"/>
              </w:rPr>
              <w:t xml:space="preserve"> under the project. The selected institutions would include: </w:t>
            </w:r>
            <w:proofErr w:type="spellStart"/>
            <w:r w:rsidRPr="00953B2F">
              <w:rPr>
                <w:sz w:val="20"/>
                <w:szCs w:val="20"/>
              </w:rPr>
              <w:t>Kasetsart</w:t>
            </w:r>
            <w:proofErr w:type="spellEnd"/>
            <w:r w:rsidRPr="00953B2F">
              <w:rPr>
                <w:sz w:val="20"/>
                <w:szCs w:val="20"/>
              </w:rPr>
              <w:t xml:space="preserve"> University’s Faculty of Forestry (GIS, modeling and evaluation of biodiversity at species and ecosystem levels), </w:t>
            </w:r>
            <w:proofErr w:type="spellStart"/>
            <w:r w:rsidRPr="00953B2F">
              <w:rPr>
                <w:sz w:val="20"/>
                <w:szCs w:val="20"/>
              </w:rPr>
              <w:t>Sukhothai</w:t>
            </w:r>
            <w:proofErr w:type="spellEnd"/>
            <w:r w:rsidRPr="00953B2F">
              <w:rPr>
                <w:sz w:val="20"/>
                <w:szCs w:val="20"/>
              </w:rPr>
              <w:t xml:space="preserve"> </w:t>
            </w:r>
            <w:proofErr w:type="spellStart"/>
            <w:r w:rsidRPr="00953B2F">
              <w:rPr>
                <w:sz w:val="20"/>
                <w:szCs w:val="20"/>
              </w:rPr>
              <w:t>Thammathirat</w:t>
            </w:r>
            <w:proofErr w:type="spellEnd"/>
            <w:r w:rsidRPr="00953B2F">
              <w:rPr>
                <w:sz w:val="20"/>
                <w:szCs w:val="20"/>
              </w:rPr>
              <w:t xml:space="preserve"> Open University (economic valuation of ecosystems and biodiversity), and </w:t>
            </w:r>
            <w:proofErr w:type="spellStart"/>
            <w:r w:rsidRPr="00953B2F">
              <w:rPr>
                <w:sz w:val="20"/>
                <w:szCs w:val="20"/>
              </w:rPr>
              <w:t>Naresuan</w:t>
            </w:r>
            <w:proofErr w:type="spellEnd"/>
            <w:r w:rsidRPr="00953B2F">
              <w:rPr>
                <w:sz w:val="20"/>
                <w:szCs w:val="20"/>
              </w:rPr>
              <w:t xml:space="preserve"> University’s Faculty of Forestry (scenario analysis and modeling). </w:t>
            </w:r>
            <w:r w:rsidR="001C712B" w:rsidRPr="00953B2F">
              <w:rPr>
                <w:sz w:val="20"/>
                <w:szCs w:val="20"/>
              </w:rPr>
              <w:t xml:space="preserve">Furthermore, universities </w:t>
            </w:r>
            <w:r w:rsidR="00F85CA7" w:rsidRPr="00953B2F">
              <w:rPr>
                <w:sz w:val="20"/>
                <w:szCs w:val="20"/>
              </w:rPr>
              <w:t xml:space="preserve">including </w:t>
            </w:r>
            <w:proofErr w:type="spellStart"/>
            <w:r w:rsidR="001C712B" w:rsidRPr="00953B2F">
              <w:rPr>
                <w:sz w:val="20"/>
                <w:szCs w:val="20"/>
              </w:rPr>
              <w:t>B</w:t>
            </w:r>
            <w:r w:rsidR="00F85CA7" w:rsidRPr="00953B2F">
              <w:rPr>
                <w:sz w:val="20"/>
                <w:szCs w:val="20"/>
              </w:rPr>
              <w:t>urapha</w:t>
            </w:r>
            <w:proofErr w:type="spellEnd"/>
            <w:r w:rsidR="00F85CA7" w:rsidRPr="00953B2F">
              <w:rPr>
                <w:sz w:val="20"/>
                <w:szCs w:val="20"/>
              </w:rPr>
              <w:t xml:space="preserve"> University, </w:t>
            </w:r>
            <w:proofErr w:type="spellStart"/>
            <w:r w:rsidR="00F85CA7" w:rsidRPr="00953B2F">
              <w:rPr>
                <w:sz w:val="20"/>
                <w:szCs w:val="20"/>
              </w:rPr>
              <w:t>Chonburi</w:t>
            </w:r>
            <w:proofErr w:type="spellEnd"/>
            <w:r w:rsidR="001C712B" w:rsidRPr="00953B2F">
              <w:rPr>
                <w:sz w:val="20"/>
                <w:szCs w:val="20"/>
              </w:rPr>
              <w:t xml:space="preserve"> and M</w:t>
            </w:r>
            <w:r w:rsidR="00F85CA7" w:rsidRPr="00953B2F">
              <w:rPr>
                <w:sz w:val="20"/>
                <w:szCs w:val="20"/>
              </w:rPr>
              <w:t xml:space="preserve">ae </w:t>
            </w:r>
            <w:proofErr w:type="spellStart"/>
            <w:r w:rsidR="00F85CA7" w:rsidRPr="00953B2F">
              <w:rPr>
                <w:sz w:val="20"/>
                <w:szCs w:val="20"/>
              </w:rPr>
              <w:t>Fah</w:t>
            </w:r>
            <w:proofErr w:type="spellEnd"/>
            <w:r w:rsidR="00F85CA7" w:rsidRPr="00953B2F">
              <w:rPr>
                <w:sz w:val="20"/>
                <w:szCs w:val="20"/>
              </w:rPr>
              <w:t xml:space="preserve"> </w:t>
            </w:r>
            <w:proofErr w:type="spellStart"/>
            <w:r w:rsidR="00F85CA7" w:rsidRPr="00953B2F">
              <w:rPr>
                <w:sz w:val="20"/>
                <w:szCs w:val="20"/>
              </w:rPr>
              <w:t>Luang</w:t>
            </w:r>
            <w:proofErr w:type="spellEnd"/>
            <w:r w:rsidR="00F85CA7" w:rsidRPr="00953B2F">
              <w:rPr>
                <w:sz w:val="20"/>
                <w:szCs w:val="20"/>
              </w:rPr>
              <w:t xml:space="preserve"> University, Chiang </w:t>
            </w:r>
            <w:proofErr w:type="spellStart"/>
            <w:r w:rsidR="00F85CA7" w:rsidRPr="00953B2F">
              <w:rPr>
                <w:sz w:val="20"/>
                <w:szCs w:val="20"/>
              </w:rPr>
              <w:t>Rai</w:t>
            </w:r>
            <w:proofErr w:type="spellEnd"/>
            <w:r w:rsidR="00F85CA7" w:rsidRPr="00953B2F">
              <w:rPr>
                <w:sz w:val="20"/>
                <w:szCs w:val="20"/>
              </w:rPr>
              <w:t>,</w:t>
            </w:r>
            <w:r w:rsidR="001C712B" w:rsidRPr="00953B2F">
              <w:rPr>
                <w:sz w:val="20"/>
                <w:szCs w:val="20"/>
              </w:rPr>
              <w:t xml:space="preserve"> located </w:t>
            </w:r>
            <w:r w:rsidR="00F85CA7" w:rsidRPr="00953B2F">
              <w:rPr>
                <w:sz w:val="20"/>
                <w:szCs w:val="20"/>
              </w:rPr>
              <w:t>with</w:t>
            </w:r>
            <w:r w:rsidR="001C712B" w:rsidRPr="00953B2F">
              <w:rPr>
                <w:sz w:val="20"/>
                <w:szCs w:val="20"/>
              </w:rPr>
              <w:t xml:space="preserve">in or close to the target provinces will be invited to serve as technical hubs in their respective regions. Given that each selected province is </w:t>
            </w:r>
            <w:r w:rsidR="00F85CA7" w:rsidRPr="00953B2F">
              <w:rPr>
                <w:sz w:val="20"/>
                <w:szCs w:val="20"/>
              </w:rPr>
              <w:t xml:space="preserve">recognized as </w:t>
            </w:r>
            <w:r w:rsidR="001C712B" w:rsidRPr="00953B2F">
              <w:rPr>
                <w:sz w:val="20"/>
                <w:szCs w:val="20"/>
              </w:rPr>
              <w:t>strategically important for national economic development, these universities will support the project by providing insights into local socio-economic-political environments for implementation, and as disseminators of the project’s results at provincial level.</w:t>
            </w:r>
          </w:p>
        </w:tc>
      </w:tr>
      <w:tr w:rsidR="00904F03" w:rsidRPr="00953B2F" w:rsidTr="00B75276">
        <w:tc>
          <w:tcPr>
            <w:tcW w:w="1910" w:type="dxa"/>
          </w:tcPr>
          <w:p w:rsidR="00904F03" w:rsidRPr="00953B2F" w:rsidRDefault="00904F03" w:rsidP="002A4A72">
            <w:pPr>
              <w:pStyle w:val="GEFQuestion"/>
              <w:ind w:left="0"/>
              <w:rPr>
                <w:sz w:val="20"/>
                <w:szCs w:val="20"/>
              </w:rPr>
            </w:pPr>
            <w:r>
              <w:rPr>
                <w:sz w:val="20"/>
                <w:szCs w:val="20"/>
              </w:rPr>
              <w:t>Civil society organizations</w:t>
            </w:r>
          </w:p>
        </w:tc>
        <w:tc>
          <w:tcPr>
            <w:tcW w:w="8773" w:type="dxa"/>
          </w:tcPr>
          <w:p w:rsidR="00904F03" w:rsidRPr="009E248B" w:rsidRDefault="00904F03" w:rsidP="004329B5">
            <w:pPr>
              <w:shd w:val="clear" w:color="auto" w:fill="FFFFFF"/>
              <w:spacing w:before="100" w:beforeAutospacing="1" w:after="24"/>
              <w:jc w:val="both"/>
              <w:rPr>
                <w:color w:val="252525"/>
                <w:sz w:val="20"/>
                <w:szCs w:val="20"/>
              </w:rPr>
            </w:pPr>
            <w:r w:rsidRPr="009E248B">
              <w:rPr>
                <w:sz w:val="20"/>
                <w:szCs w:val="20"/>
              </w:rPr>
              <w:t xml:space="preserve">At all stages </w:t>
            </w:r>
            <w:r w:rsidR="005F5D21" w:rsidRPr="009E248B">
              <w:rPr>
                <w:sz w:val="20"/>
                <w:szCs w:val="20"/>
              </w:rPr>
              <w:t xml:space="preserve">from PPG </w:t>
            </w:r>
            <w:r w:rsidRPr="009E248B">
              <w:rPr>
                <w:sz w:val="20"/>
                <w:szCs w:val="20"/>
              </w:rPr>
              <w:t xml:space="preserve">and </w:t>
            </w:r>
            <w:r w:rsidR="00BE1F97" w:rsidRPr="009E248B">
              <w:rPr>
                <w:sz w:val="20"/>
                <w:szCs w:val="20"/>
              </w:rPr>
              <w:t xml:space="preserve">throughout </w:t>
            </w:r>
            <w:r w:rsidRPr="009E248B">
              <w:rPr>
                <w:sz w:val="20"/>
                <w:szCs w:val="20"/>
              </w:rPr>
              <w:t xml:space="preserve">implementation, the project will engage with and involve key social and environmental CSOs with relevant expertise and mandate, including locally-based grass-roots organizations (CBOs), social enterprises, business associations and advocacy groups with international affiliations.  The following is a non-exhaustive list: </w:t>
            </w:r>
            <w:r w:rsidRPr="009E248B">
              <w:rPr>
                <w:color w:val="252525"/>
                <w:sz w:val="20"/>
                <w:szCs w:val="20"/>
              </w:rPr>
              <w:t xml:space="preserve">Mae </w:t>
            </w:r>
            <w:proofErr w:type="spellStart"/>
            <w:r w:rsidRPr="009E248B">
              <w:rPr>
                <w:color w:val="252525"/>
                <w:sz w:val="20"/>
                <w:szCs w:val="20"/>
              </w:rPr>
              <w:t>Fah</w:t>
            </w:r>
            <w:proofErr w:type="spellEnd"/>
            <w:r w:rsidRPr="009E248B">
              <w:rPr>
                <w:color w:val="252525"/>
                <w:sz w:val="20"/>
                <w:szCs w:val="20"/>
              </w:rPr>
              <w:t xml:space="preserve"> </w:t>
            </w:r>
            <w:proofErr w:type="spellStart"/>
            <w:r w:rsidRPr="009E248B">
              <w:rPr>
                <w:color w:val="252525"/>
                <w:sz w:val="20"/>
                <w:szCs w:val="20"/>
              </w:rPr>
              <w:t>Luang</w:t>
            </w:r>
            <w:proofErr w:type="spellEnd"/>
            <w:r w:rsidRPr="009E248B">
              <w:rPr>
                <w:color w:val="252525"/>
                <w:sz w:val="20"/>
                <w:szCs w:val="20"/>
              </w:rPr>
              <w:t xml:space="preserve"> Foundation Under Royal Patronage</w:t>
            </w:r>
            <w:r w:rsidRPr="009E248B">
              <w:rPr>
                <w:color w:val="252525"/>
                <w:sz w:val="20"/>
                <w:szCs w:val="20"/>
                <w:vertAlign w:val="superscript"/>
              </w:rPr>
              <w:footnoteReference w:id="13"/>
            </w:r>
            <w:r w:rsidRPr="009E248B">
              <w:rPr>
                <w:color w:val="252525"/>
                <w:sz w:val="20"/>
                <w:szCs w:val="20"/>
              </w:rPr>
              <w:t>, World Wildlife Fund Thailand</w:t>
            </w:r>
            <w:r w:rsidRPr="009E248B">
              <w:rPr>
                <w:color w:val="252525"/>
                <w:sz w:val="20"/>
                <w:szCs w:val="20"/>
                <w:vertAlign w:val="superscript"/>
              </w:rPr>
              <w:footnoteReference w:id="14"/>
            </w:r>
            <w:r w:rsidRPr="009E248B">
              <w:rPr>
                <w:color w:val="252525"/>
                <w:sz w:val="20"/>
                <w:szCs w:val="20"/>
              </w:rPr>
              <w:t>, Population and Community Development Association (PDA)</w:t>
            </w:r>
            <w:r w:rsidRPr="009E248B">
              <w:rPr>
                <w:rStyle w:val="FootnoteReference"/>
                <w:color w:val="252525"/>
                <w:sz w:val="20"/>
                <w:szCs w:val="20"/>
              </w:rPr>
              <w:footnoteReference w:id="15"/>
            </w:r>
            <w:r w:rsidRPr="009E248B">
              <w:rPr>
                <w:color w:val="252525"/>
                <w:sz w:val="20"/>
                <w:szCs w:val="20"/>
              </w:rPr>
              <w:t>, IUCN</w:t>
            </w:r>
            <w:r w:rsidRPr="009E248B">
              <w:rPr>
                <w:rStyle w:val="FootnoteReference"/>
                <w:color w:val="252525"/>
                <w:sz w:val="20"/>
                <w:szCs w:val="20"/>
              </w:rPr>
              <w:footnoteReference w:id="16"/>
            </w:r>
            <w:r w:rsidRPr="009E248B">
              <w:rPr>
                <w:color w:val="252525"/>
                <w:sz w:val="20"/>
                <w:szCs w:val="20"/>
              </w:rPr>
              <w:t xml:space="preserve">, </w:t>
            </w:r>
            <w:r w:rsidRPr="009E248B">
              <w:rPr>
                <w:color w:val="252525"/>
                <w:sz w:val="20"/>
                <w:szCs w:val="20"/>
                <w:shd w:val="clear" w:color="auto" w:fill="FFFFFF"/>
              </w:rPr>
              <w:t>Kenan Institute Asia</w:t>
            </w:r>
            <w:r w:rsidRPr="009E248B">
              <w:rPr>
                <w:rStyle w:val="FootnoteReference"/>
                <w:color w:val="252525"/>
                <w:sz w:val="20"/>
                <w:szCs w:val="20"/>
                <w:shd w:val="clear" w:color="auto" w:fill="FFFFFF"/>
              </w:rPr>
              <w:footnoteReference w:id="17"/>
            </w:r>
            <w:r w:rsidRPr="009E248B">
              <w:rPr>
                <w:color w:val="252525"/>
                <w:sz w:val="20"/>
                <w:szCs w:val="20"/>
                <w:shd w:val="clear" w:color="auto" w:fill="FFFFFF"/>
              </w:rPr>
              <w:t>,</w:t>
            </w:r>
            <w:r w:rsidRPr="009E248B">
              <w:rPr>
                <w:color w:val="545454"/>
                <w:sz w:val="20"/>
                <w:szCs w:val="20"/>
                <w:shd w:val="clear" w:color="auto" w:fill="FFFFFF"/>
              </w:rPr>
              <w:t xml:space="preserve"> </w:t>
            </w:r>
            <w:proofErr w:type="spellStart"/>
            <w:r w:rsidRPr="009E248B">
              <w:rPr>
                <w:color w:val="252525"/>
                <w:sz w:val="20"/>
                <w:szCs w:val="20"/>
              </w:rPr>
              <w:t>Seub</w:t>
            </w:r>
            <w:proofErr w:type="spellEnd"/>
            <w:r w:rsidRPr="009E248B">
              <w:rPr>
                <w:color w:val="252525"/>
                <w:sz w:val="20"/>
                <w:szCs w:val="20"/>
              </w:rPr>
              <w:t xml:space="preserve"> </w:t>
            </w:r>
            <w:proofErr w:type="spellStart"/>
            <w:r w:rsidRPr="009E248B">
              <w:rPr>
                <w:color w:val="252525"/>
                <w:sz w:val="20"/>
                <w:szCs w:val="20"/>
              </w:rPr>
              <w:t>Nakhasathien</w:t>
            </w:r>
            <w:proofErr w:type="spellEnd"/>
            <w:r w:rsidRPr="009E248B">
              <w:rPr>
                <w:color w:val="252525"/>
                <w:sz w:val="20"/>
                <w:szCs w:val="20"/>
              </w:rPr>
              <w:t xml:space="preserve"> Foundation</w:t>
            </w:r>
            <w:r w:rsidRPr="009E248B">
              <w:rPr>
                <w:rStyle w:val="FootnoteReference"/>
                <w:color w:val="252525"/>
                <w:sz w:val="20"/>
                <w:szCs w:val="20"/>
              </w:rPr>
              <w:footnoteReference w:id="18"/>
            </w:r>
            <w:r w:rsidRPr="009E248B">
              <w:rPr>
                <w:color w:val="252525"/>
                <w:sz w:val="20"/>
                <w:szCs w:val="20"/>
              </w:rPr>
              <w:t>, Thailand Environment Institute</w:t>
            </w:r>
            <w:r w:rsidRPr="009E248B">
              <w:rPr>
                <w:rStyle w:val="FootnoteReference"/>
                <w:color w:val="252525"/>
                <w:sz w:val="20"/>
                <w:szCs w:val="20"/>
              </w:rPr>
              <w:footnoteReference w:id="19"/>
            </w:r>
            <w:r w:rsidRPr="009E248B">
              <w:rPr>
                <w:color w:val="252525"/>
                <w:sz w:val="20"/>
                <w:szCs w:val="20"/>
              </w:rPr>
              <w:t>; Stockholm Environment Institute Asia</w:t>
            </w:r>
            <w:r w:rsidRPr="009E248B">
              <w:rPr>
                <w:rStyle w:val="FootnoteReference"/>
                <w:color w:val="252525"/>
                <w:sz w:val="20"/>
                <w:szCs w:val="20"/>
              </w:rPr>
              <w:footnoteReference w:id="20"/>
            </w:r>
            <w:r w:rsidRPr="009E248B">
              <w:rPr>
                <w:color w:val="252525"/>
                <w:sz w:val="20"/>
                <w:szCs w:val="20"/>
              </w:rPr>
              <w:t>, Good Environmental Governance Network</w:t>
            </w:r>
            <w:r w:rsidR="00BB5F96" w:rsidRPr="009E248B">
              <w:rPr>
                <w:color w:val="252525"/>
                <w:sz w:val="20"/>
                <w:szCs w:val="20"/>
              </w:rPr>
              <w:t>,</w:t>
            </w:r>
            <w:r w:rsidRPr="009E248B">
              <w:rPr>
                <w:color w:val="252525"/>
                <w:sz w:val="20"/>
                <w:szCs w:val="20"/>
              </w:rPr>
              <w:t xml:space="preserve"> Thailand Business Council for Sustainable Development Network</w:t>
            </w:r>
            <w:r w:rsidRPr="009E248B">
              <w:rPr>
                <w:rStyle w:val="FootnoteReference"/>
                <w:color w:val="252525"/>
                <w:sz w:val="20"/>
                <w:szCs w:val="20"/>
              </w:rPr>
              <w:footnoteReference w:id="21"/>
            </w:r>
            <w:r w:rsidRPr="009E248B">
              <w:rPr>
                <w:color w:val="252525"/>
                <w:sz w:val="20"/>
                <w:szCs w:val="20"/>
              </w:rPr>
              <w:t>, Stock Exchange of Thailand</w:t>
            </w:r>
            <w:r w:rsidRPr="009E248B">
              <w:rPr>
                <w:rStyle w:val="FootnoteReference"/>
                <w:color w:val="252525"/>
                <w:sz w:val="20"/>
                <w:szCs w:val="20"/>
              </w:rPr>
              <w:footnoteReference w:id="22"/>
            </w:r>
            <w:r w:rsidRPr="009E248B">
              <w:rPr>
                <w:color w:val="252525"/>
                <w:sz w:val="20"/>
                <w:szCs w:val="20"/>
              </w:rPr>
              <w:t>, Federation of Thai Industries</w:t>
            </w:r>
            <w:r w:rsidRPr="009E248B">
              <w:rPr>
                <w:rStyle w:val="FootnoteReference"/>
                <w:color w:val="252525"/>
                <w:sz w:val="20"/>
                <w:szCs w:val="20"/>
              </w:rPr>
              <w:footnoteReference w:id="23"/>
            </w:r>
            <w:r w:rsidRPr="009E248B">
              <w:rPr>
                <w:color w:val="252525"/>
                <w:sz w:val="20"/>
                <w:szCs w:val="20"/>
              </w:rPr>
              <w:t>, Alliance for Water Stewardship</w:t>
            </w:r>
            <w:r w:rsidRPr="009E248B">
              <w:rPr>
                <w:rStyle w:val="FootnoteReference"/>
                <w:color w:val="252525"/>
                <w:sz w:val="20"/>
                <w:szCs w:val="20"/>
              </w:rPr>
              <w:footnoteReference w:id="24"/>
            </w:r>
            <w:r w:rsidRPr="009E248B">
              <w:rPr>
                <w:color w:val="252525"/>
                <w:sz w:val="20"/>
                <w:szCs w:val="20"/>
              </w:rPr>
              <w:t xml:space="preserve">, </w:t>
            </w:r>
            <w:proofErr w:type="spellStart"/>
            <w:r w:rsidRPr="009E248B">
              <w:rPr>
                <w:color w:val="252525"/>
                <w:sz w:val="20"/>
                <w:szCs w:val="20"/>
              </w:rPr>
              <w:t>Chaipattana</w:t>
            </w:r>
            <w:proofErr w:type="spellEnd"/>
            <w:r w:rsidRPr="009E248B">
              <w:rPr>
                <w:color w:val="252525"/>
              </w:rPr>
              <w:t xml:space="preserve"> </w:t>
            </w:r>
            <w:r w:rsidRPr="009E248B">
              <w:rPr>
                <w:color w:val="252525"/>
                <w:sz w:val="20"/>
                <w:szCs w:val="20"/>
              </w:rPr>
              <w:t>Foundation</w:t>
            </w:r>
            <w:r w:rsidRPr="009E248B">
              <w:rPr>
                <w:rStyle w:val="FootnoteReference"/>
                <w:color w:val="252525"/>
                <w:sz w:val="20"/>
                <w:szCs w:val="20"/>
              </w:rPr>
              <w:footnoteReference w:id="25"/>
            </w:r>
            <w:r w:rsidRPr="009E248B">
              <w:rPr>
                <w:color w:val="252525"/>
                <w:sz w:val="20"/>
                <w:szCs w:val="20"/>
              </w:rPr>
              <w:t>, Green World Foundation</w:t>
            </w:r>
            <w:r w:rsidRPr="009E248B">
              <w:rPr>
                <w:rStyle w:val="FootnoteReference"/>
                <w:color w:val="252525"/>
                <w:sz w:val="20"/>
                <w:szCs w:val="20"/>
              </w:rPr>
              <w:footnoteReference w:id="26"/>
            </w:r>
            <w:r w:rsidR="00DF1655" w:rsidRPr="009E248B">
              <w:rPr>
                <w:color w:val="252525"/>
                <w:sz w:val="20"/>
                <w:szCs w:val="20"/>
              </w:rPr>
              <w:t xml:space="preserve">, </w:t>
            </w:r>
            <w:r w:rsidR="004329B5" w:rsidRPr="009E248B">
              <w:rPr>
                <w:sz w:val="20"/>
                <w:szCs w:val="20"/>
              </w:rPr>
              <w:t xml:space="preserve">Thai </w:t>
            </w:r>
            <w:proofErr w:type="spellStart"/>
            <w:r w:rsidR="004329B5" w:rsidRPr="009E248B">
              <w:rPr>
                <w:sz w:val="20"/>
                <w:szCs w:val="20"/>
              </w:rPr>
              <w:t>Pat</w:t>
            </w:r>
            <w:r w:rsidR="00DF1655" w:rsidRPr="009E248B">
              <w:rPr>
                <w:sz w:val="20"/>
                <w:szCs w:val="20"/>
              </w:rPr>
              <w:t>Institute</w:t>
            </w:r>
            <w:proofErr w:type="spellEnd"/>
            <w:r w:rsidR="00DF1655" w:rsidRPr="009E248B">
              <w:rPr>
                <w:sz w:val="20"/>
                <w:szCs w:val="20"/>
              </w:rPr>
              <w:t xml:space="preserve">, CSR Club of Thai Listed Companies Association </w:t>
            </w:r>
            <w:r w:rsidR="00B87F3F" w:rsidRPr="009E248B">
              <w:rPr>
                <w:sz w:val="20"/>
                <w:szCs w:val="20"/>
              </w:rPr>
              <w:t>Net</w:t>
            </w:r>
            <w:r w:rsidR="00DF1655" w:rsidRPr="009E248B">
              <w:rPr>
                <w:sz w:val="20"/>
                <w:szCs w:val="20"/>
              </w:rPr>
              <w:t>work, Securities and Exchange Commission (SEC) and the ASEAN CSR Network</w:t>
            </w:r>
            <w:r w:rsidRPr="009E248B">
              <w:rPr>
                <w:color w:val="252525"/>
                <w:sz w:val="20"/>
                <w:szCs w:val="20"/>
              </w:rPr>
              <w:t>.</w:t>
            </w:r>
          </w:p>
        </w:tc>
      </w:tr>
      <w:tr w:rsidR="00904F03" w:rsidRPr="00953B2F" w:rsidTr="00B75276">
        <w:tc>
          <w:tcPr>
            <w:tcW w:w="1910" w:type="dxa"/>
          </w:tcPr>
          <w:p w:rsidR="00904F03" w:rsidRPr="00953B2F" w:rsidRDefault="00904F03" w:rsidP="002A4A72">
            <w:pPr>
              <w:pStyle w:val="GEFQuestion"/>
              <w:ind w:left="0"/>
              <w:rPr>
                <w:sz w:val="20"/>
                <w:szCs w:val="20"/>
              </w:rPr>
            </w:pPr>
            <w:r w:rsidRPr="00953B2F">
              <w:rPr>
                <w:sz w:val="20"/>
                <w:szCs w:val="20"/>
              </w:rPr>
              <w:t>International networks and initiatives</w:t>
            </w:r>
          </w:p>
        </w:tc>
        <w:tc>
          <w:tcPr>
            <w:tcW w:w="8773" w:type="dxa"/>
          </w:tcPr>
          <w:p w:rsidR="00904F03" w:rsidRPr="00953B2F" w:rsidRDefault="00904F03" w:rsidP="00F35309">
            <w:pPr>
              <w:pStyle w:val="GEFQuestion"/>
              <w:ind w:left="0"/>
              <w:jc w:val="both"/>
              <w:rPr>
                <w:sz w:val="20"/>
                <w:szCs w:val="20"/>
              </w:rPr>
            </w:pPr>
            <w:r w:rsidRPr="00953B2F">
              <w:rPr>
                <w:sz w:val="20"/>
                <w:szCs w:val="20"/>
              </w:rPr>
              <w:t xml:space="preserve">The project will be implemented with technical support and networks provided through selected international initiatives, such as the Sustainable Rice Platform (a global multi-stakeholder initiative with 50 institutional members), the UNEP Finance Initiative/Natural Capital Declaration (an initiative that promotes the integration of natural capital into mainstream financial system and financial institutions’ operations, products and decisions), and TEEB (which provides capacity development and technical support on valuation of ecosystem services and natural capital accounting as well as economic instruments and incentives). </w:t>
            </w:r>
          </w:p>
        </w:tc>
      </w:tr>
    </w:tbl>
    <w:p w:rsidR="00A84A4B" w:rsidRPr="00953B2F" w:rsidRDefault="00A84A4B" w:rsidP="00F35309">
      <w:pPr>
        <w:pStyle w:val="GEFQuestion"/>
        <w:jc w:val="both"/>
      </w:pPr>
    </w:p>
    <w:p w:rsidR="00FE0F72" w:rsidRPr="00953B2F" w:rsidRDefault="008F0C94" w:rsidP="006A7DD4">
      <w:pPr>
        <w:spacing w:after="80"/>
        <w:rPr>
          <w:sz w:val="22"/>
          <w:szCs w:val="22"/>
        </w:rPr>
      </w:pPr>
      <w:r w:rsidRPr="00953B2F">
        <w:rPr>
          <w:b/>
          <w:bCs/>
          <w:i/>
          <w:sz w:val="22"/>
        </w:rPr>
        <w:t>3. Gender Considerations</w:t>
      </w:r>
      <w:r w:rsidRPr="00953B2F">
        <w:rPr>
          <w:i/>
        </w:rPr>
        <w:t>.</w:t>
      </w:r>
      <w:r w:rsidRPr="00953B2F">
        <w:t xml:space="preserve"> </w:t>
      </w:r>
      <w:r w:rsidR="008876C6" w:rsidRPr="00953B2F">
        <w:rPr>
          <w:sz w:val="22"/>
          <w:szCs w:val="22"/>
        </w:rPr>
        <w:t xml:space="preserve">Are </w:t>
      </w:r>
      <w:hyperlink r:id="rId15" w:history="1">
        <w:r w:rsidR="008876C6" w:rsidRPr="00953B2F">
          <w:rPr>
            <w:rStyle w:val="Hyperlink"/>
            <w:sz w:val="22"/>
            <w:szCs w:val="22"/>
          </w:rPr>
          <w:t>gender considerations</w:t>
        </w:r>
      </w:hyperlink>
      <w:r w:rsidR="008876C6" w:rsidRPr="00953B2F">
        <w:rPr>
          <w:sz w:val="22"/>
          <w:szCs w:val="22"/>
        </w:rPr>
        <w:t xml:space="preserve"> taken into account? (</w:t>
      </w:r>
      <w:proofErr w:type="gramStart"/>
      <w:r w:rsidR="008876C6" w:rsidRPr="00953B2F">
        <w:rPr>
          <w:sz w:val="22"/>
          <w:szCs w:val="22"/>
        </w:rPr>
        <w:t>yes</w:t>
      </w:r>
      <w:proofErr w:type="gramEnd"/>
      <w:r w:rsidR="008876C6" w:rsidRPr="00953B2F">
        <w:rPr>
          <w:sz w:val="22"/>
          <w:szCs w:val="22"/>
        </w:rPr>
        <w:t xml:space="preserve"> </w:t>
      </w:r>
      <w:r w:rsidR="00BD4F34" w:rsidRPr="00953B2F">
        <w:rPr>
          <w:sz w:val="22"/>
          <w:szCs w:val="22"/>
        </w:rPr>
        <w:fldChar w:fldCharType="begin">
          <w:ffData>
            <w:name w:val="incl_gender_yes"/>
            <w:enabled/>
            <w:calcOnExit w:val="0"/>
            <w:checkBox>
              <w:sizeAuto/>
              <w:default w:val="0"/>
              <w:checked/>
            </w:checkBox>
          </w:ffData>
        </w:fldChar>
      </w:r>
      <w:bookmarkStart w:id="20" w:name="incl_gender_yes"/>
      <w:r w:rsidR="00C35F02" w:rsidRPr="00953B2F">
        <w:rPr>
          <w:sz w:val="22"/>
          <w:szCs w:val="22"/>
        </w:rPr>
        <w:instrText xml:space="preserve"> FORMCHECKBOX </w:instrText>
      </w:r>
      <w:r w:rsidR="00114F2E">
        <w:rPr>
          <w:sz w:val="22"/>
          <w:szCs w:val="22"/>
        </w:rPr>
      </w:r>
      <w:r w:rsidR="00114F2E">
        <w:rPr>
          <w:sz w:val="22"/>
          <w:szCs w:val="22"/>
        </w:rPr>
        <w:fldChar w:fldCharType="separate"/>
      </w:r>
      <w:r w:rsidR="00BD4F34" w:rsidRPr="00953B2F">
        <w:rPr>
          <w:sz w:val="22"/>
          <w:szCs w:val="22"/>
        </w:rPr>
        <w:fldChar w:fldCharType="end"/>
      </w:r>
      <w:bookmarkEnd w:id="20"/>
      <w:r w:rsidR="008876C6" w:rsidRPr="00953B2F">
        <w:rPr>
          <w:sz w:val="22"/>
          <w:szCs w:val="22"/>
        </w:rPr>
        <w:t xml:space="preserve"> /no</w:t>
      </w:r>
      <w:r w:rsidR="00BD4F34" w:rsidRPr="00953B2F">
        <w:rPr>
          <w:sz w:val="22"/>
          <w:szCs w:val="22"/>
        </w:rPr>
        <w:fldChar w:fldCharType="begin">
          <w:ffData>
            <w:name w:val="incl_gender_no"/>
            <w:enabled/>
            <w:calcOnExit w:val="0"/>
            <w:checkBox>
              <w:sizeAuto/>
              <w:default w:val="0"/>
            </w:checkBox>
          </w:ffData>
        </w:fldChar>
      </w:r>
      <w:bookmarkStart w:id="21" w:name="incl_gender_no"/>
      <w:r w:rsidR="00C35F02" w:rsidRPr="00953B2F">
        <w:rPr>
          <w:sz w:val="22"/>
          <w:szCs w:val="22"/>
        </w:rPr>
        <w:instrText xml:space="preserve"> FORMCHECKBOX </w:instrText>
      </w:r>
      <w:r w:rsidR="00114F2E">
        <w:rPr>
          <w:sz w:val="22"/>
          <w:szCs w:val="22"/>
        </w:rPr>
      </w:r>
      <w:r w:rsidR="00114F2E">
        <w:rPr>
          <w:sz w:val="22"/>
          <w:szCs w:val="22"/>
        </w:rPr>
        <w:fldChar w:fldCharType="separate"/>
      </w:r>
      <w:r w:rsidR="00BD4F34" w:rsidRPr="00953B2F">
        <w:rPr>
          <w:sz w:val="22"/>
          <w:szCs w:val="22"/>
        </w:rPr>
        <w:fldChar w:fldCharType="end"/>
      </w:r>
      <w:bookmarkEnd w:id="21"/>
      <w:r w:rsidR="008876C6" w:rsidRPr="00953B2F">
        <w:rPr>
          <w:sz w:val="22"/>
          <w:szCs w:val="22"/>
        </w:rPr>
        <w:t xml:space="preserve"> ).  </w:t>
      </w:r>
    </w:p>
    <w:p w:rsidR="005946D5" w:rsidRPr="00953B2F" w:rsidRDefault="004F7FB7" w:rsidP="006A7DD4">
      <w:pPr>
        <w:pStyle w:val="GEFFieldtoFillout"/>
        <w:spacing w:after="80"/>
        <w:ind w:left="0"/>
        <w:jc w:val="both"/>
        <w:rPr>
          <w:sz w:val="21"/>
          <w:szCs w:val="21"/>
        </w:rPr>
      </w:pPr>
      <w:r w:rsidRPr="00953B2F">
        <w:rPr>
          <w:sz w:val="21"/>
          <w:szCs w:val="21"/>
        </w:rPr>
        <w:t>R</w:t>
      </w:r>
      <w:r w:rsidR="00EA3578" w:rsidRPr="00953B2F">
        <w:rPr>
          <w:sz w:val="21"/>
          <w:szCs w:val="21"/>
        </w:rPr>
        <w:t xml:space="preserve">esearch indicates that sustainable </w:t>
      </w:r>
      <w:r w:rsidR="009F37DE">
        <w:rPr>
          <w:sz w:val="21"/>
          <w:szCs w:val="21"/>
        </w:rPr>
        <w:t xml:space="preserve">production </w:t>
      </w:r>
      <w:r w:rsidR="00EA3578" w:rsidRPr="00953B2F">
        <w:rPr>
          <w:sz w:val="21"/>
          <w:szCs w:val="21"/>
        </w:rPr>
        <w:t xml:space="preserve">practices </w:t>
      </w:r>
      <w:r w:rsidR="009F37DE">
        <w:rPr>
          <w:sz w:val="21"/>
          <w:szCs w:val="21"/>
        </w:rPr>
        <w:t xml:space="preserve">in the targeted sectors </w:t>
      </w:r>
      <w:r w:rsidR="00EA3578" w:rsidRPr="00953B2F">
        <w:rPr>
          <w:sz w:val="21"/>
          <w:szCs w:val="21"/>
        </w:rPr>
        <w:t>may have significant long-term gender impacts. For example, in Thailand’s rice sector, the labor input of women into rice farming represents approximately 40% of the total labor force. Women’s share of landholdings is almost 30%</w:t>
      </w:r>
      <w:r w:rsidRPr="00953B2F">
        <w:rPr>
          <w:sz w:val="21"/>
          <w:szCs w:val="21"/>
        </w:rPr>
        <w:t>.</w:t>
      </w:r>
      <w:r w:rsidR="00EA3578" w:rsidRPr="00953B2F">
        <w:rPr>
          <w:rStyle w:val="FootnoteReference"/>
          <w:sz w:val="21"/>
          <w:szCs w:val="21"/>
        </w:rPr>
        <w:footnoteReference w:id="27"/>
      </w:r>
      <w:r w:rsidR="00EA3578" w:rsidRPr="00953B2F">
        <w:rPr>
          <w:sz w:val="21"/>
          <w:szCs w:val="21"/>
        </w:rPr>
        <w:t xml:space="preserve">. The </w:t>
      </w:r>
      <w:r w:rsidR="00536882" w:rsidRPr="00953B2F">
        <w:rPr>
          <w:sz w:val="21"/>
          <w:szCs w:val="21"/>
        </w:rPr>
        <w:t>project preparation phase</w:t>
      </w:r>
      <w:r w:rsidR="00EA3578" w:rsidRPr="00953B2F">
        <w:rPr>
          <w:sz w:val="21"/>
          <w:szCs w:val="21"/>
        </w:rPr>
        <w:t xml:space="preserve"> will conduct a gender gap survey and analysis in order to incorporate a gender perspective in project interventions and provide an impartial platform to address gender concerns. Such data will enhance the project’s effectiveness in understanding, promoting and incorporating gender equality and its contribution to sustainable development. Additionally, specific logframe indicators and targets will be set related to gender equality or inclusiveness, as well as </w:t>
      </w:r>
      <w:r w:rsidR="00D63E52" w:rsidRPr="00953B2F">
        <w:rPr>
          <w:sz w:val="21"/>
          <w:szCs w:val="21"/>
        </w:rPr>
        <w:t xml:space="preserve">explicit </w:t>
      </w:r>
      <w:r w:rsidR="00EA3578" w:rsidRPr="00953B2F">
        <w:rPr>
          <w:sz w:val="21"/>
          <w:szCs w:val="21"/>
        </w:rPr>
        <w:t xml:space="preserve">budget </w:t>
      </w:r>
      <w:r w:rsidR="00D63E52" w:rsidRPr="00953B2F">
        <w:rPr>
          <w:sz w:val="21"/>
          <w:szCs w:val="21"/>
        </w:rPr>
        <w:t>allocations</w:t>
      </w:r>
      <w:r w:rsidR="00EA3578" w:rsidRPr="00953B2F">
        <w:rPr>
          <w:sz w:val="21"/>
          <w:szCs w:val="21"/>
        </w:rPr>
        <w:t xml:space="preserve"> to enable </w:t>
      </w:r>
      <w:r w:rsidR="005A56F6" w:rsidRPr="00953B2F">
        <w:rPr>
          <w:sz w:val="21"/>
          <w:szCs w:val="21"/>
        </w:rPr>
        <w:t xml:space="preserve">meaningful </w:t>
      </w:r>
      <w:r w:rsidR="00EA3578" w:rsidRPr="00953B2F">
        <w:rPr>
          <w:sz w:val="21"/>
          <w:szCs w:val="21"/>
        </w:rPr>
        <w:t xml:space="preserve">M&amp;E </w:t>
      </w:r>
      <w:r w:rsidR="005A56F6" w:rsidRPr="00953B2F">
        <w:rPr>
          <w:sz w:val="21"/>
          <w:szCs w:val="21"/>
        </w:rPr>
        <w:t>through colle</w:t>
      </w:r>
      <w:r w:rsidR="00A25A29" w:rsidRPr="00953B2F">
        <w:rPr>
          <w:sz w:val="21"/>
          <w:szCs w:val="21"/>
        </w:rPr>
        <w:t>c</w:t>
      </w:r>
      <w:r w:rsidR="005A56F6" w:rsidRPr="00953B2F">
        <w:rPr>
          <w:sz w:val="21"/>
          <w:szCs w:val="21"/>
        </w:rPr>
        <w:t>tion of gender-disaggregated data</w:t>
      </w:r>
      <w:r w:rsidR="00EA3578" w:rsidRPr="00953B2F">
        <w:rPr>
          <w:sz w:val="21"/>
          <w:szCs w:val="21"/>
        </w:rPr>
        <w:t>.</w:t>
      </w:r>
      <w:r w:rsidRPr="00953B2F">
        <w:rPr>
          <w:sz w:val="21"/>
          <w:szCs w:val="21"/>
        </w:rPr>
        <w:t xml:space="preserve"> </w:t>
      </w:r>
      <w:r w:rsidR="00EA3578" w:rsidRPr="00953B2F">
        <w:rPr>
          <w:sz w:val="21"/>
          <w:szCs w:val="21"/>
        </w:rPr>
        <w:t xml:space="preserve">The </w:t>
      </w:r>
      <w:r w:rsidR="00536882" w:rsidRPr="00953B2F">
        <w:rPr>
          <w:sz w:val="21"/>
          <w:szCs w:val="21"/>
        </w:rPr>
        <w:t>project preparation phase</w:t>
      </w:r>
      <w:r w:rsidR="00EA3578" w:rsidRPr="00953B2F">
        <w:rPr>
          <w:sz w:val="21"/>
          <w:szCs w:val="21"/>
        </w:rPr>
        <w:t xml:space="preserve"> will also engage first-hand women’s </w:t>
      </w:r>
      <w:r w:rsidR="00EA3578" w:rsidRPr="00953B2F">
        <w:rPr>
          <w:sz w:val="21"/>
          <w:szCs w:val="21"/>
        </w:rPr>
        <w:lastRenderedPageBreak/>
        <w:t>voices by employing community-level participatory research involving women’s groups to target opportunities specifically related to women’s roles in the targeted sectors, related to their role and dependencies in production, finance and decision making</w:t>
      </w:r>
      <w:r w:rsidR="00FC0582" w:rsidRPr="00953B2F">
        <w:rPr>
          <w:sz w:val="21"/>
          <w:szCs w:val="21"/>
        </w:rPr>
        <w:t xml:space="preserve">. </w:t>
      </w:r>
      <w:r w:rsidR="00EA3578" w:rsidRPr="00953B2F">
        <w:rPr>
          <w:sz w:val="21"/>
          <w:szCs w:val="21"/>
        </w:rPr>
        <w:t>Selection and design of technological and institutional interventions will be undertaken in close collaboration with local women’s organizations</w:t>
      </w:r>
      <w:r w:rsidR="00FC0582" w:rsidRPr="00953B2F">
        <w:rPr>
          <w:sz w:val="21"/>
          <w:szCs w:val="21"/>
        </w:rPr>
        <w:t xml:space="preserve">. </w:t>
      </w:r>
      <w:r w:rsidR="00EA3578" w:rsidRPr="00953B2F">
        <w:rPr>
          <w:sz w:val="21"/>
          <w:szCs w:val="21"/>
        </w:rPr>
        <w:t xml:space="preserve">UNEP has recently adopted the Gender Marker and Guidelines which </w:t>
      </w:r>
      <w:r w:rsidR="005A56F6" w:rsidRPr="00953B2F">
        <w:rPr>
          <w:sz w:val="21"/>
          <w:szCs w:val="21"/>
        </w:rPr>
        <w:t>will en</w:t>
      </w:r>
      <w:r w:rsidR="00EA3578" w:rsidRPr="00953B2F">
        <w:rPr>
          <w:sz w:val="21"/>
          <w:szCs w:val="21"/>
        </w:rPr>
        <w:t xml:space="preserve">sure </w:t>
      </w:r>
      <w:r w:rsidR="005A56F6" w:rsidRPr="00953B2F">
        <w:rPr>
          <w:sz w:val="21"/>
          <w:szCs w:val="21"/>
        </w:rPr>
        <w:t xml:space="preserve">that </w:t>
      </w:r>
      <w:r w:rsidR="00EA3578" w:rsidRPr="00953B2F">
        <w:rPr>
          <w:sz w:val="21"/>
          <w:szCs w:val="21"/>
        </w:rPr>
        <w:t>project design meet</w:t>
      </w:r>
      <w:r w:rsidR="005A56F6" w:rsidRPr="00953B2F">
        <w:rPr>
          <w:sz w:val="21"/>
          <w:szCs w:val="21"/>
        </w:rPr>
        <w:t>s</w:t>
      </w:r>
      <w:r w:rsidR="00EA3578" w:rsidRPr="00953B2F">
        <w:rPr>
          <w:sz w:val="21"/>
          <w:szCs w:val="21"/>
        </w:rPr>
        <w:t xml:space="preserve"> the gender requirements of GEF as well UNEP.</w:t>
      </w:r>
    </w:p>
    <w:p w:rsidR="00CB0048" w:rsidRPr="00953B2F" w:rsidRDefault="008F0C94" w:rsidP="006A7DD4">
      <w:pPr>
        <w:spacing w:after="80"/>
        <w:jc w:val="both"/>
        <w:outlineLvl w:val="0"/>
        <w:rPr>
          <w:color w:val="000000"/>
          <w:sz w:val="22"/>
          <w:szCs w:val="22"/>
        </w:rPr>
      </w:pPr>
      <w:proofErr w:type="gramStart"/>
      <w:r w:rsidRPr="00757041">
        <w:rPr>
          <w:b/>
          <w:bCs/>
          <w:i/>
          <w:color w:val="000000"/>
          <w:sz w:val="22"/>
          <w:szCs w:val="22"/>
        </w:rPr>
        <w:t>4</w:t>
      </w:r>
      <w:r w:rsidR="00870816" w:rsidRPr="00757041">
        <w:rPr>
          <w:b/>
          <w:bCs/>
          <w:i/>
          <w:color w:val="000000"/>
          <w:sz w:val="22"/>
          <w:szCs w:val="22"/>
        </w:rPr>
        <w:t xml:space="preserve"> </w:t>
      </w:r>
      <w:r w:rsidR="008857BF" w:rsidRPr="00757041">
        <w:rPr>
          <w:b/>
          <w:bCs/>
          <w:i/>
          <w:color w:val="000000"/>
          <w:sz w:val="22"/>
          <w:szCs w:val="22"/>
        </w:rPr>
        <w:t>Risk</w:t>
      </w:r>
      <w:r w:rsidR="00AA4AC7" w:rsidRPr="00757041">
        <w:rPr>
          <w:b/>
          <w:bCs/>
          <w:i/>
          <w:color w:val="000000"/>
          <w:sz w:val="22"/>
          <w:szCs w:val="22"/>
        </w:rPr>
        <w:t>s</w:t>
      </w:r>
      <w:r w:rsidR="008857BF" w:rsidRPr="00757041">
        <w:rPr>
          <w:b/>
          <w:bCs/>
          <w:i/>
          <w:color w:val="000000"/>
          <w:sz w:val="22"/>
          <w:szCs w:val="22"/>
        </w:rPr>
        <w:t>.</w:t>
      </w:r>
      <w:proofErr w:type="gramEnd"/>
      <w:r w:rsidR="008857BF" w:rsidRPr="00953B2F">
        <w:rPr>
          <w:color w:val="000000"/>
          <w:sz w:val="22"/>
          <w:szCs w:val="22"/>
        </w:rPr>
        <w:t xml:space="preserve"> </w:t>
      </w:r>
      <w:r w:rsidR="00870816" w:rsidRPr="00953B2F">
        <w:rPr>
          <w:color w:val="000000"/>
          <w:sz w:val="22"/>
          <w:szCs w:val="22"/>
        </w:rPr>
        <w:t>Indicate risks, including climate change</w:t>
      </w:r>
      <w:r w:rsidR="007F44AA" w:rsidRPr="00953B2F">
        <w:rPr>
          <w:color w:val="000000"/>
          <w:sz w:val="22"/>
          <w:szCs w:val="22"/>
        </w:rPr>
        <w:t>, potential social and environmental</w:t>
      </w:r>
      <w:r w:rsidR="00870816" w:rsidRPr="00953B2F">
        <w:rPr>
          <w:color w:val="000000"/>
          <w:sz w:val="22"/>
          <w:szCs w:val="22"/>
        </w:rPr>
        <w:t xml:space="preserve"> risks that might prevent the project objectives from being achieved, and</w:t>
      </w:r>
      <w:r w:rsidR="002C7D5B" w:rsidRPr="00953B2F">
        <w:rPr>
          <w:color w:val="000000"/>
          <w:sz w:val="22"/>
          <w:szCs w:val="22"/>
        </w:rPr>
        <w:t>,</w:t>
      </w:r>
      <w:r w:rsidR="00870816" w:rsidRPr="00953B2F">
        <w:rPr>
          <w:color w:val="000000"/>
          <w:sz w:val="22"/>
          <w:szCs w:val="22"/>
        </w:rPr>
        <w:t xml:space="preserve"> if possible, propose measures that address these risks to be further developed during the project design</w:t>
      </w:r>
      <w:r w:rsidR="00693747" w:rsidRPr="00953B2F">
        <w:rPr>
          <w:color w:val="000000"/>
          <w:sz w:val="22"/>
          <w:szCs w:val="22"/>
        </w:rPr>
        <w:t xml:space="preserve"> (table format acceptable)</w:t>
      </w:r>
      <w:r w:rsidR="0078368C" w:rsidRPr="00953B2F">
        <w:rPr>
          <w:color w:val="000000"/>
          <w:sz w:val="22"/>
          <w:szCs w:val="22"/>
        </w:rPr>
        <w:t>.</w:t>
      </w:r>
      <w:r w:rsidR="00870816" w:rsidRPr="00953B2F">
        <w:rPr>
          <w:color w:val="000000"/>
          <w:sz w:val="22"/>
          <w:szCs w:val="22"/>
        </w:rPr>
        <w:t xml:space="preserve"> </w:t>
      </w:r>
    </w:p>
    <w:p w:rsidR="007B73AB" w:rsidRPr="00953B2F" w:rsidRDefault="00B91561" w:rsidP="006B549A">
      <w:pPr>
        <w:pStyle w:val="Caption"/>
        <w:keepNext/>
        <w:rPr>
          <w:rFonts w:hint="eastAsia"/>
        </w:rPr>
      </w:pPr>
      <w:r w:rsidRPr="00953B2F">
        <w:t>T</w:t>
      </w:r>
      <w:r w:rsidR="007B73AB" w:rsidRPr="00953B2F">
        <w:t xml:space="preserve">able </w:t>
      </w:r>
      <w:r w:rsidR="00BD4F34" w:rsidRPr="00953B2F">
        <w:fldChar w:fldCharType="begin"/>
      </w:r>
      <w:r w:rsidR="0076298E" w:rsidRPr="00953B2F">
        <w:instrText xml:space="preserve"> SEQ Table \* ARABIC </w:instrText>
      </w:r>
      <w:r w:rsidR="00BD4F34" w:rsidRPr="00953B2F">
        <w:fldChar w:fldCharType="separate"/>
      </w:r>
      <w:r w:rsidR="00020B68">
        <w:rPr>
          <w:rFonts w:hint="eastAsia"/>
          <w:noProof/>
        </w:rPr>
        <w:t>1</w:t>
      </w:r>
      <w:r w:rsidR="00BD4F34" w:rsidRPr="00953B2F">
        <w:rPr>
          <w:noProof/>
        </w:rPr>
        <w:fldChar w:fldCharType="end"/>
      </w:r>
      <w:r w:rsidR="007B73AB" w:rsidRPr="00953B2F">
        <w:t>: project risks and mitigation strategies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56"/>
        <w:gridCol w:w="938"/>
        <w:gridCol w:w="7989"/>
      </w:tblGrid>
      <w:tr w:rsidR="00C53CD1" w:rsidRPr="00953B2F" w:rsidTr="00653C8A">
        <w:tc>
          <w:tcPr>
            <w:tcW w:w="1756" w:type="dxa"/>
            <w:vAlign w:val="center"/>
          </w:tcPr>
          <w:p w:rsidR="00C53CD1" w:rsidRPr="00953B2F" w:rsidRDefault="00C53CD1" w:rsidP="00815E6E">
            <w:pPr>
              <w:jc w:val="center"/>
              <w:outlineLvl w:val="0"/>
              <w:rPr>
                <w:b/>
                <w:bCs/>
                <w:sz w:val="20"/>
                <w:szCs w:val="20"/>
              </w:rPr>
            </w:pPr>
            <w:r w:rsidRPr="00953B2F">
              <w:rPr>
                <w:b/>
                <w:bCs/>
                <w:sz w:val="20"/>
                <w:szCs w:val="20"/>
              </w:rPr>
              <w:t>Risk</w:t>
            </w:r>
          </w:p>
        </w:tc>
        <w:tc>
          <w:tcPr>
            <w:tcW w:w="938" w:type="dxa"/>
            <w:vAlign w:val="center"/>
          </w:tcPr>
          <w:p w:rsidR="00C53CD1" w:rsidRPr="00953B2F" w:rsidRDefault="00C53CD1" w:rsidP="00815E6E">
            <w:pPr>
              <w:jc w:val="center"/>
              <w:outlineLvl w:val="0"/>
              <w:rPr>
                <w:b/>
                <w:bCs/>
                <w:sz w:val="20"/>
                <w:szCs w:val="20"/>
              </w:rPr>
            </w:pPr>
            <w:r w:rsidRPr="00953B2F">
              <w:rPr>
                <w:b/>
                <w:bCs/>
                <w:sz w:val="20"/>
                <w:szCs w:val="20"/>
              </w:rPr>
              <w:t>Rating</w:t>
            </w:r>
          </w:p>
        </w:tc>
        <w:tc>
          <w:tcPr>
            <w:tcW w:w="7989" w:type="dxa"/>
            <w:vAlign w:val="center"/>
          </w:tcPr>
          <w:p w:rsidR="00C53CD1" w:rsidRPr="00953B2F" w:rsidRDefault="00C53CD1" w:rsidP="00815E6E">
            <w:pPr>
              <w:jc w:val="center"/>
              <w:outlineLvl w:val="0"/>
              <w:rPr>
                <w:b/>
                <w:bCs/>
                <w:sz w:val="20"/>
                <w:szCs w:val="20"/>
              </w:rPr>
            </w:pPr>
            <w:r w:rsidRPr="00953B2F">
              <w:rPr>
                <w:b/>
                <w:bCs/>
                <w:sz w:val="20"/>
                <w:szCs w:val="20"/>
              </w:rPr>
              <w:t>Mitigation Strategy</w:t>
            </w:r>
          </w:p>
        </w:tc>
      </w:tr>
      <w:tr w:rsidR="00C53CD1" w:rsidRPr="00953B2F" w:rsidTr="00653C8A">
        <w:tc>
          <w:tcPr>
            <w:tcW w:w="1756" w:type="dxa"/>
          </w:tcPr>
          <w:p w:rsidR="00C53CD1" w:rsidRPr="00953B2F" w:rsidRDefault="00C53CD1" w:rsidP="00815E6E">
            <w:pPr>
              <w:outlineLvl w:val="0"/>
              <w:rPr>
                <w:sz w:val="20"/>
                <w:szCs w:val="20"/>
              </w:rPr>
            </w:pPr>
            <w:r w:rsidRPr="00953B2F">
              <w:rPr>
                <w:sz w:val="20"/>
                <w:szCs w:val="20"/>
              </w:rPr>
              <w:t>Government budgetary constraints at national and local level</w:t>
            </w:r>
          </w:p>
        </w:tc>
        <w:tc>
          <w:tcPr>
            <w:tcW w:w="938" w:type="dxa"/>
          </w:tcPr>
          <w:p w:rsidR="00C53CD1" w:rsidRPr="00953B2F" w:rsidRDefault="00C53CD1" w:rsidP="00815E6E">
            <w:pPr>
              <w:jc w:val="center"/>
              <w:outlineLvl w:val="0"/>
              <w:rPr>
                <w:sz w:val="20"/>
                <w:szCs w:val="20"/>
              </w:rPr>
            </w:pPr>
            <w:r w:rsidRPr="00953B2F">
              <w:rPr>
                <w:sz w:val="20"/>
                <w:szCs w:val="20"/>
              </w:rPr>
              <w:t>M</w:t>
            </w:r>
          </w:p>
        </w:tc>
        <w:tc>
          <w:tcPr>
            <w:tcW w:w="7989" w:type="dxa"/>
          </w:tcPr>
          <w:p w:rsidR="00C53CD1" w:rsidRPr="00953B2F" w:rsidRDefault="00C53CD1" w:rsidP="00815E6E">
            <w:pPr>
              <w:jc w:val="both"/>
              <w:outlineLvl w:val="0"/>
              <w:rPr>
                <w:spacing w:val="-4"/>
                <w:sz w:val="20"/>
                <w:szCs w:val="20"/>
              </w:rPr>
            </w:pPr>
            <w:r w:rsidRPr="00953B2F">
              <w:rPr>
                <w:spacing w:val="-4"/>
                <w:sz w:val="20"/>
                <w:szCs w:val="20"/>
              </w:rPr>
              <w:t xml:space="preserve">Initial assessments of the feasibility </w:t>
            </w:r>
            <w:r w:rsidR="00731B34" w:rsidRPr="00953B2F">
              <w:rPr>
                <w:spacing w:val="-4"/>
                <w:sz w:val="20"/>
                <w:szCs w:val="20"/>
              </w:rPr>
              <w:t>o</w:t>
            </w:r>
            <w:r w:rsidRPr="00953B2F">
              <w:rPr>
                <w:spacing w:val="-4"/>
                <w:sz w:val="20"/>
                <w:szCs w:val="20"/>
              </w:rPr>
              <w:t xml:space="preserve">f budgetary and implementation provisions have been conducted jointly with the executing partners. During the project preparation phase, commitments on budgetary support and </w:t>
            </w:r>
            <w:proofErr w:type="spellStart"/>
            <w:r w:rsidRPr="00953B2F">
              <w:rPr>
                <w:spacing w:val="-4"/>
                <w:sz w:val="20"/>
                <w:szCs w:val="20"/>
              </w:rPr>
              <w:t>cofinancing</w:t>
            </w:r>
            <w:proofErr w:type="spellEnd"/>
            <w:r w:rsidRPr="00953B2F">
              <w:rPr>
                <w:spacing w:val="-4"/>
                <w:sz w:val="20"/>
                <w:szCs w:val="20"/>
              </w:rPr>
              <w:t xml:space="preserve"> will be formalized during the project preparation phase. Furthermore, the project will continue to seek </w:t>
            </w:r>
            <w:proofErr w:type="spellStart"/>
            <w:r w:rsidRPr="00953B2F">
              <w:rPr>
                <w:spacing w:val="-4"/>
                <w:sz w:val="20"/>
                <w:szCs w:val="20"/>
              </w:rPr>
              <w:t>cofinancing</w:t>
            </w:r>
            <w:proofErr w:type="spellEnd"/>
            <w:r w:rsidRPr="00953B2F">
              <w:rPr>
                <w:spacing w:val="-4"/>
                <w:sz w:val="20"/>
                <w:szCs w:val="20"/>
              </w:rPr>
              <w:t xml:space="preserve"> through private sector partnerships and other sources throughout the project’s duration. </w:t>
            </w:r>
          </w:p>
        </w:tc>
      </w:tr>
      <w:tr w:rsidR="00C53CD1" w:rsidRPr="00953B2F" w:rsidTr="00653C8A">
        <w:tc>
          <w:tcPr>
            <w:tcW w:w="1756" w:type="dxa"/>
          </w:tcPr>
          <w:p w:rsidR="00C53CD1" w:rsidRPr="00953B2F" w:rsidRDefault="00C53CD1" w:rsidP="00815E6E">
            <w:pPr>
              <w:outlineLvl w:val="0"/>
              <w:rPr>
                <w:sz w:val="20"/>
                <w:szCs w:val="20"/>
              </w:rPr>
            </w:pPr>
            <w:r w:rsidRPr="00953B2F">
              <w:rPr>
                <w:sz w:val="20"/>
                <w:szCs w:val="20"/>
              </w:rPr>
              <w:t>Limited capacity of local/national institutions to implement project activities.</w:t>
            </w:r>
          </w:p>
        </w:tc>
        <w:tc>
          <w:tcPr>
            <w:tcW w:w="938" w:type="dxa"/>
          </w:tcPr>
          <w:p w:rsidR="00C53CD1" w:rsidRPr="00953B2F" w:rsidRDefault="00C53CD1" w:rsidP="00815E6E">
            <w:pPr>
              <w:jc w:val="center"/>
              <w:outlineLvl w:val="0"/>
              <w:rPr>
                <w:sz w:val="20"/>
                <w:szCs w:val="20"/>
              </w:rPr>
            </w:pPr>
            <w:r w:rsidRPr="00953B2F">
              <w:rPr>
                <w:sz w:val="20"/>
                <w:szCs w:val="20"/>
              </w:rPr>
              <w:t>M</w:t>
            </w:r>
          </w:p>
        </w:tc>
        <w:tc>
          <w:tcPr>
            <w:tcW w:w="7989" w:type="dxa"/>
          </w:tcPr>
          <w:p w:rsidR="00C53CD1" w:rsidRPr="00953B2F" w:rsidRDefault="00C53CD1" w:rsidP="00F35309">
            <w:pPr>
              <w:jc w:val="both"/>
              <w:outlineLvl w:val="0"/>
              <w:rPr>
                <w:spacing w:val="-4"/>
                <w:sz w:val="20"/>
                <w:szCs w:val="20"/>
              </w:rPr>
            </w:pPr>
            <w:r w:rsidRPr="00953B2F">
              <w:rPr>
                <w:spacing w:val="-4"/>
                <w:sz w:val="20"/>
                <w:szCs w:val="20"/>
              </w:rPr>
              <w:t xml:space="preserve">The project will ensure full support throughout the implementation </w:t>
            </w:r>
            <w:r w:rsidR="0099721F" w:rsidRPr="00953B2F">
              <w:rPr>
                <w:spacing w:val="-4"/>
                <w:sz w:val="20"/>
                <w:szCs w:val="20"/>
              </w:rPr>
              <w:t>phase though support via the Executing Agency</w:t>
            </w:r>
            <w:r w:rsidRPr="00953B2F">
              <w:rPr>
                <w:spacing w:val="-4"/>
                <w:sz w:val="20"/>
                <w:szCs w:val="20"/>
              </w:rPr>
              <w:t>, includ</w:t>
            </w:r>
            <w:r w:rsidR="00944075" w:rsidRPr="00953B2F">
              <w:rPr>
                <w:spacing w:val="-4"/>
                <w:sz w:val="20"/>
                <w:szCs w:val="20"/>
              </w:rPr>
              <w:t>ing</w:t>
            </w:r>
            <w:r w:rsidRPr="00953B2F">
              <w:rPr>
                <w:spacing w:val="-4"/>
                <w:sz w:val="20"/>
                <w:szCs w:val="20"/>
              </w:rPr>
              <w:t xml:space="preserve"> activities for targeted capacity-building, in order to specifically prepare local and national institutions for their respective roles and responsibilities.</w:t>
            </w:r>
            <w:r w:rsidR="00E63F87" w:rsidRPr="00953B2F">
              <w:rPr>
                <w:spacing w:val="-4"/>
                <w:sz w:val="20"/>
                <w:szCs w:val="20"/>
              </w:rPr>
              <w:t xml:space="preserve"> This targeted capacity-building support will also aim at addressing </w:t>
            </w:r>
            <w:r w:rsidR="000051C8" w:rsidRPr="00953B2F">
              <w:rPr>
                <w:spacing w:val="-4"/>
                <w:sz w:val="20"/>
                <w:szCs w:val="20"/>
              </w:rPr>
              <w:t xml:space="preserve">specific </w:t>
            </w:r>
            <w:r w:rsidR="00E63F87" w:rsidRPr="00953B2F">
              <w:rPr>
                <w:spacing w:val="-4"/>
                <w:sz w:val="20"/>
                <w:szCs w:val="20"/>
              </w:rPr>
              <w:t>challenges due to</w:t>
            </w:r>
            <w:r w:rsidR="005F79C8" w:rsidRPr="00953B2F">
              <w:rPr>
                <w:spacing w:val="-4"/>
                <w:sz w:val="20"/>
                <w:szCs w:val="20"/>
              </w:rPr>
              <w:t xml:space="preserve"> </w:t>
            </w:r>
            <w:r w:rsidR="00E63F87" w:rsidRPr="00953B2F">
              <w:rPr>
                <w:spacing w:val="-4"/>
                <w:sz w:val="20"/>
                <w:szCs w:val="20"/>
              </w:rPr>
              <w:t xml:space="preserve">weak understanding </w:t>
            </w:r>
            <w:r w:rsidR="000051C8" w:rsidRPr="00953B2F">
              <w:rPr>
                <w:spacing w:val="-4"/>
                <w:sz w:val="20"/>
                <w:szCs w:val="20"/>
              </w:rPr>
              <w:t xml:space="preserve">within national governmental institutions and other stakeholders </w:t>
            </w:r>
            <w:r w:rsidR="00E63F87" w:rsidRPr="00953B2F">
              <w:rPr>
                <w:spacing w:val="-4"/>
                <w:sz w:val="20"/>
                <w:szCs w:val="20"/>
              </w:rPr>
              <w:t xml:space="preserve">of </w:t>
            </w:r>
            <w:r w:rsidR="000051C8" w:rsidRPr="00953B2F">
              <w:rPr>
                <w:spacing w:val="-4"/>
                <w:sz w:val="20"/>
                <w:szCs w:val="20"/>
              </w:rPr>
              <w:t xml:space="preserve">the </w:t>
            </w:r>
            <w:r w:rsidR="00E63F87" w:rsidRPr="00953B2F">
              <w:rPr>
                <w:spacing w:val="-4"/>
                <w:sz w:val="20"/>
                <w:szCs w:val="20"/>
              </w:rPr>
              <w:t>concepts and approaches relating to ecosystem management and Natural Capital</w:t>
            </w:r>
            <w:r w:rsidR="000051C8" w:rsidRPr="00953B2F">
              <w:rPr>
                <w:spacing w:val="-4"/>
                <w:sz w:val="20"/>
                <w:szCs w:val="20"/>
              </w:rPr>
              <w:t xml:space="preserve"> (particularly through Output</w:t>
            </w:r>
            <w:r w:rsidR="009843CE" w:rsidRPr="00953B2F">
              <w:rPr>
                <w:spacing w:val="-4"/>
                <w:sz w:val="20"/>
                <w:szCs w:val="20"/>
              </w:rPr>
              <w:t>s</w:t>
            </w:r>
            <w:r w:rsidR="000051C8" w:rsidRPr="00953B2F">
              <w:rPr>
                <w:spacing w:val="-4"/>
                <w:sz w:val="20"/>
                <w:szCs w:val="20"/>
              </w:rPr>
              <w:t xml:space="preserve"> 2.</w:t>
            </w:r>
            <w:r w:rsidR="00F5510C" w:rsidRPr="00953B2F">
              <w:rPr>
                <w:spacing w:val="-4"/>
                <w:sz w:val="20"/>
                <w:szCs w:val="20"/>
              </w:rPr>
              <w:t>2.3</w:t>
            </w:r>
            <w:r w:rsidR="000051C8" w:rsidRPr="00953B2F">
              <w:rPr>
                <w:spacing w:val="-4"/>
                <w:sz w:val="20"/>
                <w:szCs w:val="20"/>
              </w:rPr>
              <w:t xml:space="preserve">). </w:t>
            </w:r>
            <w:r w:rsidRPr="00953B2F">
              <w:rPr>
                <w:spacing w:val="-4"/>
                <w:sz w:val="20"/>
                <w:szCs w:val="20"/>
              </w:rPr>
              <w:t xml:space="preserve">Implementation will additionally be supported by a range of local and international institutional centers of excellence such as universities and research institutions as well as UNEP’s </w:t>
            </w:r>
            <w:r w:rsidR="00944075" w:rsidRPr="00953B2F">
              <w:rPr>
                <w:spacing w:val="-4"/>
                <w:sz w:val="20"/>
                <w:szCs w:val="20"/>
              </w:rPr>
              <w:t>Regional O</w:t>
            </w:r>
            <w:r w:rsidRPr="00953B2F">
              <w:rPr>
                <w:spacing w:val="-4"/>
                <w:sz w:val="20"/>
                <w:szCs w:val="20"/>
              </w:rPr>
              <w:t xml:space="preserve">ffices </w:t>
            </w:r>
            <w:r w:rsidR="00944075" w:rsidRPr="00953B2F">
              <w:rPr>
                <w:spacing w:val="-4"/>
                <w:sz w:val="20"/>
                <w:szCs w:val="20"/>
              </w:rPr>
              <w:t>for</w:t>
            </w:r>
            <w:r w:rsidRPr="00953B2F">
              <w:rPr>
                <w:spacing w:val="-4"/>
                <w:sz w:val="20"/>
                <w:szCs w:val="20"/>
              </w:rPr>
              <w:t xml:space="preserve"> </w:t>
            </w:r>
            <w:r w:rsidR="00944075" w:rsidRPr="00953B2F">
              <w:rPr>
                <w:spacing w:val="-4"/>
                <w:sz w:val="20"/>
                <w:szCs w:val="20"/>
              </w:rPr>
              <w:t>Asia and the Pacific,</w:t>
            </w:r>
            <w:r w:rsidRPr="00953B2F">
              <w:rPr>
                <w:spacing w:val="-4"/>
                <w:sz w:val="20"/>
                <w:szCs w:val="20"/>
              </w:rPr>
              <w:t xml:space="preserve"> and around the world.</w:t>
            </w:r>
          </w:p>
        </w:tc>
      </w:tr>
      <w:tr w:rsidR="00731B34" w:rsidRPr="00953B2F" w:rsidTr="00653C8A">
        <w:tc>
          <w:tcPr>
            <w:tcW w:w="1756" w:type="dxa"/>
          </w:tcPr>
          <w:p w:rsidR="00731B34" w:rsidRPr="00953B2F" w:rsidRDefault="002D4AF3" w:rsidP="00815E6E">
            <w:pPr>
              <w:outlineLvl w:val="0"/>
              <w:rPr>
                <w:sz w:val="20"/>
                <w:szCs w:val="20"/>
              </w:rPr>
            </w:pPr>
            <w:r w:rsidRPr="00953B2F">
              <w:rPr>
                <w:sz w:val="20"/>
                <w:szCs w:val="20"/>
              </w:rPr>
              <w:t>Weak</w:t>
            </w:r>
            <w:r w:rsidR="00731B34" w:rsidRPr="00953B2F">
              <w:rPr>
                <w:sz w:val="20"/>
                <w:szCs w:val="20"/>
              </w:rPr>
              <w:t xml:space="preserve"> coordination and partnerships among different ministries, provincial governments and private sector</w:t>
            </w:r>
          </w:p>
        </w:tc>
        <w:tc>
          <w:tcPr>
            <w:tcW w:w="938" w:type="dxa"/>
          </w:tcPr>
          <w:p w:rsidR="00731B34" w:rsidRPr="00953B2F" w:rsidRDefault="00731B34" w:rsidP="00815E6E">
            <w:pPr>
              <w:jc w:val="center"/>
              <w:outlineLvl w:val="0"/>
              <w:rPr>
                <w:sz w:val="20"/>
                <w:szCs w:val="20"/>
              </w:rPr>
            </w:pPr>
            <w:r w:rsidRPr="00953B2F">
              <w:rPr>
                <w:sz w:val="20"/>
                <w:szCs w:val="20"/>
              </w:rPr>
              <w:t>M</w:t>
            </w:r>
          </w:p>
        </w:tc>
        <w:tc>
          <w:tcPr>
            <w:tcW w:w="7989" w:type="dxa"/>
          </w:tcPr>
          <w:p w:rsidR="00731B34" w:rsidRPr="00953B2F" w:rsidRDefault="00731B34" w:rsidP="00F35309">
            <w:pPr>
              <w:jc w:val="both"/>
              <w:outlineLvl w:val="0"/>
              <w:rPr>
                <w:spacing w:val="-4"/>
                <w:sz w:val="20"/>
                <w:szCs w:val="20"/>
              </w:rPr>
            </w:pPr>
            <w:r w:rsidRPr="00953B2F">
              <w:rPr>
                <w:spacing w:val="-4"/>
                <w:sz w:val="20"/>
                <w:szCs w:val="20"/>
              </w:rPr>
              <w:t>The implementation of Natural Capital accounting, as well as integration of Natural Capital into economic sectors requires active involvement of a wide range of stakeholders including private sector</w:t>
            </w:r>
            <w:r w:rsidR="00944075" w:rsidRPr="00953B2F">
              <w:rPr>
                <w:spacing w:val="-4"/>
                <w:sz w:val="20"/>
                <w:szCs w:val="20"/>
              </w:rPr>
              <w:t xml:space="preserve"> actors</w:t>
            </w:r>
            <w:r w:rsidRPr="00953B2F">
              <w:rPr>
                <w:spacing w:val="-4"/>
                <w:sz w:val="20"/>
                <w:szCs w:val="20"/>
              </w:rPr>
              <w:t xml:space="preserve">, as well as close coordination among all relevant ministries </w:t>
            </w:r>
            <w:r w:rsidR="00944075" w:rsidRPr="00953B2F">
              <w:rPr>
                <w:spacing w:val="-4"/>
                <w:sz w:val="20"/>
                <w:szCs w:val="20"/>
              </w:rPr>
              <w:t xml:space="preserve">and </w:t>
            </w:r>
            <w:r w:rsidRPr="00953B2F">
              <w:rPr>
                <w:spacing w:val="-4"/>
                <w:sz w:val="20"/>
                <w:szCs w:val="20"/>
              </w:rPr>
              <w:t xml:space="preserve">provincial governments. </w:t>
            </w:r>
            <w:r w:rsidR="002D4AF3" w:rsidRPr="00953B2F">
              <w:rPr>
                <w:spacing w:val="-4"/>
                <w:sz w:val="20"/>
                <w:szCs w:val="20"/>
              </w:rPr>
              <w:t>In view of this, the project will ensure that all key stakeholders are involved from the initial stage</w:t>
            </w:r>
            <w:r w:rsidR="005A2039" w:rsidRPr="00953B2F">
              <w:rPr>
                <w:spacing w:val="-4"/>
                <w:sz w:val="20"/>
                <w:szCs w:val="20"/>
              </w:rPr>
              <w:t>s</w:t>
            </w:r>
            <w:r w:rsidR="002D4AF3" w:rsidRPr="00953B2F">
              <w:rPr>
                <w:spacing w:val="-4"/>
                <w:sz w:val="20"/>
                <w:szCs w:val="20"/>
              </w:rPr>
              <w:t xml:space="preserve"> of project planning and implementation</w:t>
            </w:r>
            <w:r w:rsidR="00E63F87" w:rsidRPr="00953B2F">
              <w:rPr>
                <w:spacing w:val="-4"/>
                <w:sz w:val="20"/>
                <w:szCs w:val="20"/>
              </w:rPr>
              <w:t>,</w:t>
            </w:r>
            <w:r w:rsidR="002D4AF3" w:rsidRPr="00953B2F">
              <w:rPr>
                <w:spacing w:val="-4"/>
                <w:sz w:val="20"/>
                <w:szCs w:val="20"/>
              </w:rPr>
              <w:t xml:space="preserve"> by building upon and strengthening existing coordination mechanisms (e.g. coordination mechanisms relating NBSAP and BIOFIN). </w:t>
            </w:r>
            <w:r w:rsidR="00E63F87" w:rsidRPr="00953B2F">
              <w:rPr>
                <w:spacing w:val="-4"/>
                <w:sz w:val="20"/>
                <w:szCs w:val="20"/>
              </w:rPr>
              <w:t xml:space="preserve">Furthermore, </w:t>
            </w:r>
            <w:r w:rsidR="002D4AF3" w:rsidRPr="00953B2F">
              <w:rPr>
                <w:spacing w:val="-4"/>
                <w:sz w:val="20"/>
                <w:szCs w:val="20"/>
              </w:rPr>
              <w:t xml:space="preserve">project output </w:t>
            </w:r>
            <w:r w:rsidR="00F5510C" w:rsidRPr="00953B2F">
              <w:rPr>
                <w:spacing w:val="-4"/>
                <w:sz w:val="20"/>
                <w:szCs w:val="20"/>
              </w:rPr>
              <w:t>1.</w:t>
            </w:r>
            <w:r w:rsidR="002D4AF3" w:rsidRPr="00953B2F">
              <w:rPr>
                <w:spacing w:val="-4"/>
                <w:sz w:val="20"/>
                <w:szCs w:val="20"/>
              </w:rPr>
              <w:t xml:space="preserve">1.2 </w:t>
            </w:r>
            <w:r w:rsidR="00E63F87" w:rsidRPr="00953B2F">
              <w:rPr>
                <w:spacing w:val="-4"/>
                <w:sz w:val="20"/>
                <w:szCs w:val="20"/>
              </w:rPr>
              <w:t xml:space="preserve">specifically aims at </w:t>
            </w:r>
            <w:r w:rsidR="005A2039" w:rsidRPr="00953B2F">
              <w:rPr>
                <w:spacing w:val="-4"/>
                <w:sz w:val="20"/>
                <w:szCs w:val="20"/>
              </w:rPr>
              <w:t>establishing</w:t>
            </w:r>
            <w:r w:rsidR="009843CE" w:rsidRPr="00953B2F">
              <w:rPr>
                <w:spacing w:val="-4"/>
                <w:sz w:val="20"/>
                <w:szCs w:val="20"/>
              </w:rPr>
              <w:t xml:space="preserve"> </w:t>
            </w:r>
            <w:r w:rsidR="002D4AF3" w:rsidRPr="00953B2F">
              <w:rPr>
                <w:spacing w:val="-4"/>
                <w:sz w:val="20"/>
                <w:szCs w:val="20"/>
              </w:rPr>
              <w:t xml:space="preserve">institutional mechanisms to ensure </w:t>
            </w:r>
            <w:r w:rsidR="00E63F87" w:rsidRPr="00953B2F">
              <w:rPr>
                <w:spacing w:val="-4"/>
                <w:sz w:val="20"/>
                <w:szCs w:val="20"/>
              </w:rPr>
              <w:t>strong cross-</w:t>
            </w:r>
            <w:proofErr w:type="spellStart"/>
            <w:r w:rsidR="00E63F87" w:rsidRPr="00953B2F">
              <w:rPr>
                <w:spacing w:val="-4"/>
                <w:sz w:val="20"/>
                <w:szCs w:val="20"/>
              </w:rPr>
              <w:t>sectoral</w:t>
            </w:r>
            <w:proofErr w:type="spellEnd"/>
            <w:r w:rsidR="00E63F87" w:rsidRPr="00953B2F">
              <w:rPr>
                <w:spacing w:val="-4"/>
                <w:sz w:val="20"/>
                <w:szCs w:val="20"/>
              </w:rPr>
              <w:t xml:space="preserve"> coordination and collaboration.</w:t>
            </w:r>
            <w:r w:rsidR="002D4AF3" w:rsidRPr="00953B2F">
              <w:rPr>
                <w:spacing w:val="-4"/>
                <w:sz w:val="20"/>
                <w:szCs w:val="20"/>
              </w:rPr>
              <w:t xml:space="preserve">  </w:t>
            </w:r>
          </w:p>
        </w:tc>
      </w:tr>
      <w:tr w:rsidR="00C53CD1" w:rsidRPr="00953B2F" w:rsidTr="00653C8A">
        <w:trPr>
          <w:trHeight w:val="70"/>
        </w:trPr>
        <w:tc>
          <w:tcPr>
            <w:tcW w:w="1756" w:type="dxa"/>
          </w:tcPr>
          <w:p w:rsidR="00C53CD1" w:rsidRPr="00953B2F" w:rsidRDefault="00C53CD1" w:rsidP="00815E6E">
            <w:pPr>
              <w:outlineLvl w:val="0"/>
              <w:rPr>
                <w:sz w:val="20"/>
                <w:szCs w:val="20"/>
              </w:rPr>
            </w:pPr>
            <w:r w:rsidRPr="00953B2F">
              <w:rPr>
                <w:sz w:val="20"/>
                <w:szCs w:val="20"/>
              </w:rPr>
              <w:t>Low level of participation and support from stakeholders</w:t>
            </w:r>
          </w:p>
        </w:tc>
        <w:tc>
          <w:tcPr>
            <w:tcW w:w="938" w:type="dxa"/>
          </w:tcPr>
          <w:p w:rsidR="00C53CD1" w:rsidRPr="00953B2F" w:rsidRDefault="00C53CD1" w:rsidP="00815E6E">
            <w:pPr>
              <w:jc w:val="center"/>
              <w:outlineLvl w:val="0"/>
              <w:rPr>
                <w:sz w:val="20"/>
                <w:szCs w:val="20"/>
              </w:rPr>
            </w:pPr>
            <w:r w:rsidRPr="00953B2F">
              <w:rPr>
                <w:sz w:val="20"/>
                <w:szCs w:val="20"/>
              </w:rPr>
              <w:t>L</w:t>
            </w:r>
          </w:p>
        </w:tc>
        <w:tc>
          <w:tcPr>
            <w:tcW w:w="7989" w:type="dxa"/>
          </w:tcPr>
          <w:p w:rsidR="00C53CD1" w:rsidRPr="00953B2F" w:rsidRDefault="00C53CD1" w:rsidP="00C7751A">
            <w:pPr>
              <w:jc w:val="both"/>
              <w:outlineLvl w:val="0"/>
              <w:rPr>
                <w:spacing w:val="-4"/>
                <w:sz w:val="20"/>
                <w:szCs w:val="20"/>
              </w:rPr>
            </w:pPr>
            <w:r w:rsidRPr="00953B2F">
              <w:rPr>
                <w:spacing w:val="-4"/>
                <w:sz w:val="20"/>
                <w:szCs w:val="20"/>
              </w:rPr>
              <w:t xml:space="preserve">The risk is considered low due to pre-existing engagement and </w:t>
            </w:r>
            <w:r w:rsidR="00944075" w:rsidRPr="00953B2F">
              <w:rPr>
                <w:spacing w:val="-4"/>
                <w:sz w:val="20"/>
                <w:szCs w:val="20"/>
              </w:rPr>
              <w:t xml:space="preserve">excellent </w:t>
            </w:r>
            <w:r w:rsidRPr="00953B2F">
              <w:rPr>
                <w:spacing w:val="-4"/>
                <w:sz w:val="20"/>
                <w:szCs w:val="20"/>
              </w:rPr>
              <w:t>working relationship</w:t>
            </w:r>
            <w:r w:rsidR="00944075" w:rsidRPr="00953B2F">
              <w:rPr>
                <w:spacing w:val="-4"/>
                <w:sz w:val="20"/>
                <w:szCs w:val="20"/>
              </w:rPr>
              <w:t>s</w:t>
            </w:r>
            <w:r w:rsidRPr="00953B2F">
              <w:rPr>
                <w:spacing w:val="-4"/>
                <w:sz w:val="20"/>
                <w:szCs w:val="20"/>
              </w:rPr>
              <w:t xml:space="preserve"> among all partners. The project will mitigate this risk by employing a participatory and consultative approach to build consensus and enhance local ownership. This latter is especially important at </w:t>
            </w:r>
            <w:r w:rsidR="00C7751A">
              <w:rPr>
                <w:spacing w:val="-4"/>
                <w:sz w:val="20"/>
                <w:szCs w:val="20"/>
              </w:rPr>
              <w:t xml:space="preserve">provincial </w:t>
            </w:r>
            <w:r w:rsidRPr="00953B2F">
              <w:rPr>
                <w:spacing w:val="-4"/>
                <w:sz w:val="20"/>
                <w:szCs w:val="20"/>
              </w:rPr>
              <w:t>level</w:t>
            </w:r>
            <w:r w:rsidR="00944075" w:rsidRPr="00953B2F">
              <w:rPr>
                <w:spacing w:val="-4"/>
                <w:sz w:val="20"/>
                <w:szCs w:val="20"/>
              </w:rPr>
              <w:t>,</w:t>
            </w:r>
            <w:r w:rsidRPr="00953B2F">
              <w:rPr>
                <w:spacing w:val="-4"/>
                <w:sz w:val="20"/>
                <w:szCs w:val="20"/>
              </w:rPr>
              <w:t xml:space="preserve"> and is </w:t>
            </w:r>
            <w:r w:rsidR="00364177">
              <w:rPr>
                <w:spacing w:val="-4"/>
                <w:sz w:val="20"/>
                <w:szCs w:val="20"/>
              </w:rPr>
              <w:t xml:space="preserve">a </w:t>
            </w:r>
            <w:r w:rsidRPr="00953B2F">
              <w:rPr>
                <w:spacing w:val="-4"/>
                <w:sz w:val="20"/>
                <w:szCs w:val="20"/>
              </w:rPr>
              <w:t xml:space="preserve">key to project success. A clear emphasis on economic benefits to </w:t>
            </w:r>
            <w:r w:rsidR="00C7751A">
              <w:rPr>
                <w:spacing w:val="-4"/>
                <w:sz w:val="20"/>
                <w:szCs w:val="20"/>
              </w:rPr>
              <w:t xml:space="preserve">e.g. </w:t>
            </w:r>
            <w:r w:rsidRPr="00953B2F">
              <w:rPr>
                <w:spacing w:val="-4"/>
                <w:sz w:val="20"/>
                <w:szCs w:val="20"/>
              </w:rPr>
              <w:t xml:space="preserve">the </w:t>
            </w:r>
            <w:r w:rsidR="00C7751A">
              <w:rPr>
                <w:spacing w:val="-4"/>
                <w:sz w:val="20"/>
                <w:szCs w:val="20"/>
              </w:rPr>
              <w:t xml:space="preserve">local </w:t>
            </w:r>
            <w:r w:rsidRPr="00953B2F">
              <w:rPr>
                <w:spacing w:val="-4"/>
                <w:sz w:val="20"/>
                <w:szCs w:val="20"/>
              </w:rPr>
              <w:t xml:space="preserve">farmer </w:t>
            </w:r>
            <w:r w:rsidR="00C7751A">
              <w:rPr>
                <w:spacing w:val="-4"/>
                <w:sz w:val="20"/>
                <w:szCs w:val="20"/>
              </w:rPr>
              <w:t xml:space="preserve">community or local tourism businesses </w:t>
            </w:r>
            <w:r w:rsidRPr="00953B2F">
              <w:rPr>
                <w:spacing w:val="-4"/>
                <w:sz w:val="20"/>
                <w:szCs w:val="20"/>
              </w:rPr>
              <w:t>will also serve to mitigate any risk of inadequate stakeholder support.</w:t>
            </w:r>
          </w:p>
        </w:tc>
      </w:tr>
      <w:tr w:rsidR="00C53CD1" w:rsidRPr="00953B2F" w:rsidTr="00653C8A">
        <w:tc>
          <w:tcPr>
            <w:tcW w:w="1756" w:type="dxa"/>
          </w:tcPr>
          <w:p w:rsidR="00C53CD1" w:rsidRPr="00953B2F" w:rsidRDefault="00C53CD1" w:rsidP="00C7751A">
            <w:pPr>
              <w:outlineLvl w:val="0"/>
              <w:rPr>
                <w:sz w:val="20"/>
                <w:szCs w:val="20"/>
              </w:rPr>
            </w:pPr>
            <w:r w:rsidRPr="00953B2F">
              <w:rPr>
                <w:sz w:val="20"/>
                <w:szCs w:val="20"/>
              </w:rPr>
              <w:t xml:space="preserve">Impact of climate change on </w:t>
            </w:r>
            <w:r w:rsidR="00C7751A">
              <w:rPr>
                <w:sz w:val="20"/>
                <w:szCs w:val="20"/>
              </w:rPr>
              <w:t>production landscapes and stakeholder</w:t>
            </w:r>
            <w:r w:rsidRPr="00953B2F">
              <w:rPr>
                <w:sz w:val="20"/>
                <w:szCs w:val="20"/>
              </w:rPr>
              <w:t>’ decision-making</w:t>
            </w:r>
          </w:p>
        </w:tc>
        <w:tc>
          <w:tcPr>
            <w:tcW w:w="938" w:type="dxa"/>
          </w:tcPr>
          <w:p w:rsidR="00C53CD1" w:rsidRPr="00953B2F" w:rsidRDefault="00C53CD1" w:rsidP="00815E6E">
            <w:pPr>
              <w:jc w:val="center"/>
              <w:outlineLvl w:val="0"/>
              <w:rPr>
                <w:sz w:val="20"/>
                <w:szCs w:val="20"/>
              </w:rPr>
            </w:pPr>
            <w:r w:rsidRPr="00953B2F">
              <w:rPr>
                <w:sz w:val="20"/>
                <w:szCs w:val="20"/>
              </w:rPr>
              <w:t>L</w:t>
            </w:r>
          </w:p>
        </w:tc>
        <w:tc>
          <w:tcPr>
            <w:tcW w:w="7989" w:type="dxa"/>
          </w:tcPr>
          <w:p w:rsidR="00C53CD1" w:rsidRPr="00953B2F" w:rsidRDefault="00C53CD1" w:rsidP="00C7751A">
            <w:pPr>
              <w:jc w:val="both"/>
              <w:outlineLvl w:val="0"/>
              <w:rPr>
                <w:spacing w:val="-4"/>
                <w:sz w:val="20"/>
                <w:szCs w:val="20"/>
              </w:rPr>
            </w:pPr>
            <w:r w:rsidRPr="00953B2F">
              <w:rPr>
                <w:spacing w:val="-4"/>
                <w:sz w:val="20"/>
                <w:szCs w:val="20"/>
              </w:rPr>
              <w:t>Climate change impacts impose additional pressures on vulnerable and risk-averse farmers, potentially diminishing their readiness to participate</w:t>
            </w:r>
            <w:r w:rsidR="00944075" w:rsidRPr="00953B2F">
              <w:rPr>
                <w:spacing w:val="-4"/>
                <w:sz w:val="20"/>
                <w:szCs w:val="20"/>
              </w:rPr>
              <w:t xml:space="preserve"> in any innovative activity</w:t>
            </w:r>
            <w:r w:rsidR="00C7751A">
              <w:rPr>
                <w:spacing w:val="-4"/>
                <w:sz w:val="20"/>
                <w:szCs w:val="20"/>
              </w:rPr>
              <w:t xml:space="preserve"> in the targeted landscapes</w:t>
            </w:r>
            <w:r w:rsidRPr="00953B2F">
              <w:rPr>
                <w:spacing w:val="-4"/>
                <w:sz w:val="20"/>
                <w:szCs w:val="20"/>
              </w:rPr>
              <w:t xml:space="preserve">. The project will mitigate this risk through a comprehensive awareness-building program targeting local </w:t>
            </w:r>
            <w:r w:rsidR="00C7751A">
              <w:rPr>
                <w:spacing w:val="-4"/>
                <w:sz w:val="20"/>
                <w:szCs w:val="20"/>
              </w:rPr>
              <w:t xml:space="preserve">government and participating </w:t>
            </w:r>
            <w:r w:rsidRPr="00953B2F">
              <w:rPr>
                <w:spacing w:val="-4"/>
                <w:sz w:val="20"/>
                <w:szCs w:val="20"/>
              </w:rPr>
              <w:t>communities.</w:t>
            </w:r>
          </w:p>
        </w:tc>
      </w:tr>
    </w:tbl>
    <w:p w:rsidR="00D67267" w:rsidRPr="00953B2F" w:rsidRDefault="00D67267" w:rsidP="006A7DD4">
      <w:pPr>
        <w:pStyle w:val="GEFFieldtoFillout"/>
        <w:spacing w:after="80"/>
        <w:ind w:left="0"/>
      </w:pPr>
    </w:p>
    <w:p w:rsidR="00CB0048" w:rsidRPr="00953B2F" w:rsidRDefault="00C00817" w:rsidP="006A7DD4">
      <w:pPr>
        <w:spacing w:after="80"/>
        <w:outlineLvl w:val="0"/>
        <w:rPr>
          <w:color w:val="000000"/>
          <w:sz w:val="22"/>
          <w:szCs w:val="22"/>
        </w:rPr>
      </w:pPr>
      <w:r w:rsidRPr="00953B2F">
        <w:rPr>
          <w:b/>
          <w:bCs/>
          <w:i/>
          <w:color w:val="000000"/>
          <w:sz w:val="22"/>
          <w:szCs w:val="22"/>
        </w:rPr>
        <w:t>5. Coordination.</w:t>
      </w:r>
      <w:r w:rsidR="008857BF" w:rsidRPr="00953B2F">
        <w:rPr>
          <w:color w:val="000000"/>
          <w:sz w:val="22"/>
          <w:szCs w:val="22"/>
        </w:rPr>
        <w:t xml:space="preserve"> </w:t>
      </w:r>
      <w:r w:rsidR="00870816" w:rsidRPr="00953B2F">
        <w:rPr>
          <w:color w:val="000000"/>
          <w:sz w:val="22"/>
          <w:szCs w:val="22"/>
        </w:rPr>
        <w:t>Outline the coordination with other relevant GEF</w:t>
      </w:r>
      <w:r w:rsidR="00B3469D" w:rsidRPr="00953B2F">
        <w:rPr>
          <w:color w:val="000000"/>
          <w:sz w:val="22"/>
          <w:szCs w:val="22"/>
        </w:rPr>
        <w:t>-</w:t>
      </w:r>
      <w:r w:rsidR="00870816" w:rsidRPr="00953B2F">
        <w:rPr>
          <w:color w:val="000000"/>
          <w:sz w:val="22"/>
          <w:szCs w:val="22"/>
        </w:rPr>
        <w:t>financed</w:t>
      </w:r>
      <w:r w:rsidR="009F2052" w:rsidRPr="00953B2F">
        <w:rPr>
          <w:color w:val="000000"/>
          <w:sz w:val="22"/>
          <w:szCs w:val="22"/>
        </w:rPr>
        <w:t xml:space="preserve"> and other</w:t>
      </w:r>
      <w:r w:rsidR="0078368C" w:rsidRPr="00953B2F">
        <w:rPr>
          <w:color w:val="000000"/>
          <w:sz w:val="22"/>
          <w:szCs w:val="22"/>
        </w:rPr>
        <w:t xml:space="preserve"> initiatives.</w:t>
      </w:r>
    </w:p>
    <w:p w:rsidR="00E21038" w:rsidRPr="00953B2F" w:rsidRDefault="00EA3578" w:rsidP="006A7DD4">
      <w:pPr>
        <w:spacing w:after="80"/>
        <w:jc w:val="both"/>
        <w:rPr>
          <w:sz w:val="21"/>
          <w:szCs w:val="21"/>
        </w:rPr>
      </w:pPr>
      <w:r w:rsidRPr="00953B2F">
        <w:rPr>
          <w:sz w:val="21"/>
          <w:szCs w:val="21"/>
        </w:rPr>
        <w:t xml:space="preserve">The project will maximize synergies and complementarities with other major recently-completed and ongoing initiatives in Thailand. </w:t>
      </w:r>
      <w:r w:rsidRPr="00953B2F">
        <w:rPr>
          <w:rFonts w:cs="Angsana New"/>
          <w:sz w:val="21"/>
          <w:szCs w:val="21"/>
          <w:lang w:bidi="th-TH"/>
        </w:rPr>
        <w:t>The EU, Thailand and Germany co-</w:t>
      </w:r>
      <w:proofErr w:type="spellStart"/>
      <w:r w:rsidRPr="00953B2F">
        <w:rPr>
          <w:rFonts w:cs="Angsana New"/>
          <w:sz w:val="21"/>
          <w:szCs w:val="21"/>
          <w:lang w:bidi="th-TH"/>
        </w:rPr>
        <w:t>funded</w:t>
      </w:r>
      <w:proofErr w:type="spellEnd"/>
      <w:r w:rsidRPr="00953B2F">
        <w:rPr>
          <w:rFonts w:cs="Angsana New"/>
          <w:sz w:val="21"/>
          <w:szCs w:val="21"/>
          <w:lang w:bidi="th-TH"/>
        </w:rPr>
        <w:t xml:space="preserve"> the recently-completed </w:t>
      </w:r>
      <w:r w:rsidRPr="00953B2F">
        <w:rPr>
          <w:i/>
          <w:sz w:val="21"/>
          <w:szCs w:val="21"/>
        </w:rPr>
        <w:t xml:space="preserve">project on Enhancing Economics of Biodiversity </w:t>
      </w:r>
      <w:r w:rsidR="006D1E76" w:rsidRPr="00953B2F">
        <w:rPr>
          <w:i/>
          <w:sz w:val="21"/>
          <w:szCs w:val="21"/>
        </w:rPr>
        <w:t>and Ecosystem</w:t>
      </w:r>
      <w:r w:rsidRPr="00953B2F">
        <w:rPr>
          <w:i/>
          <w:sz w:val="21"/>
          <w:szCs w:val="21"/>
        </w:rPr>
        <w:t xml:space="preserve"> Services in Thailand and South-east Asia (ECO-BEST).</w:t>
      </w:r>
      <w:r w:rsidRPr="00953B2F">
        <w:rPr>
          <w:rFonts w:cs="Angsana New"/>
          <w:sz w:val="21"/>
          <w:szCs w:val="21"/>
          <w:lang w:bidi="th-TH"/>
        </w:rPr>
        <w:t xml:space="preserve"> ECO-BEST</w:t>
      </w:r>
      <w:r w:rsidRPr="00953B2F">
        <w:rPr>
          <w:rStyle w:val="FootnoteReference"/>
          <w:rFonts w:cs="Angsana New"/>
          <w:sz w:val="21"/>
          <w:szCs w:val="21"/>
          <w:lang w:bidi="th-TH"/>
        </w:rPr>
        <w:footnoteReference w:id="28"/>
      </w:r>
      <w:r w:rsidRPr="00953B2F">
        <w:rPr>
          <w:rFonts w:cs="Angsana New"/>
          <w:sz w:val="21"/>
          <w:szCs w:val="21"/>
          <w:lang w:bidi="th-TH"/>
        </w:rPr>
        <w:t xml:space="preserve"> (2011-2015) project pioneered the introduction of TEEB concepts to policymakers and planning agencies concerned with biodiversity in protected areas in Thailand. Initial capacity</w:t>
      </w:r>
      <w:r w:rsidR="002F6B11" w:rsidRPr="00953B2F">
        <w:rPr>
          <w:rFonts w:cs="Angsana New"/>
          <w:sz w:val="21"/>
          <w:szCs w:val="21"/>
          <w:lang w:bidi="th-TH"/>
        </w:rPr>
        <w:t>-</w:t>
      </w:r>
      <w:r w:rsidRPr="00953B2F">
        <w:rPr>
          <w:rFonts w:cs="Angsana New"/>
          <w:sz w:val="21"/>
          <w:szCs w:val="21"/>
          <w:lang w:bidi="th-TH"/>
        </w:rPr>
        <w:t>building effor</w:t>
      </w:r>
      <w:r w:rsidR="002F6B11" w:rsidRPr="00953B2F">
        <w:rPr>
          <w:rFonts w:cs="Angsana New"/>
          <w:sz w:val="21"/>
          <w:szCs w:val="21"/>
          <w:lang w:bidi="th-TH"/>
        </w:rPr>
        <w:t>t</w:t>
      </w:r>
      <w:r w:rsidRPr="00953B2F">
        <w:rPr>
          <w:rFonts w:cs="Angsana New"/>
          <w:sz w:val="21"/>
          <w:szCs w:val="21"/>
          <w:lang w:bidi="th-TH"/>
        </w:rPr>
        <w:t xml:space="preserve">s and networks </w:t>
      </w:r>
      <w:r w:rsidR="002F6B11" w:rsidRPr="00953B2F">
        <w:rPr>
          <w:rFonts w:cs="Angsana New"/>
          <w:sz w:val="21"/>
          <w:szCs w:val="21"/>
          <w:lang w:bidi="th-TH"/>
        </w:rPr>
        <w:t xml:space="preserve">established </w:t>
      </w:r>
      <w:r w:rsidRPr="00953B2F">
        <w:rPr>
          <w:rFonts w:cs="Angsana New"/>
          <w:sz w:val="21"/>
          <w:szCs w:val="21"/>
          <w:lang w:bidi="th-TH"/>
        </w:rPr>
        <w:t xml:space="preserve">among experts and policymakers will be utilized in implementing this GEF project. </w:t>
      </w:r>
      <w:r w:rsidR="00E21038" w:rsidRPr="00953B2F">
        <w:rPr>
          <w:sz w:val="21"/>
          <w:szCs w:val="21"/>
        </w:rPr>
        <w:t xml:space="preserve">The ‘TEEB for Agriculture &amp; Food’ study is conducting </w:t>
      </w:r>
      <w:proofErr w:type="spellStart"/>
      <w:r w:rsidR="00E21038" w:rsidRPr="00953B2F">
        <w:rPr>
          <w:sz w:val="21"/>
          <w:szCs w:val="21"/>
        </w:rPr>
        <w:t>sectoral</w:t>
      </w:r>
      <w:proofErr w:type="spellEnd"/>
      <w:r w:rsidR="00E21038" w:rsidRPr="00953B2F">
        <w:rPr>
          <w:sz w:val="21"/>
          <w:szCs w:val="21"/>
        </w:rPr>
        <w:t xml:space="preserve"> analyses (including for rice) to highlight the diverse benefits to humans of appropriately managed rice production systems (in terms of the provisioning of food, water quality and quantity, raw materials and climate change mitigation). The findings of the study will inform this GEF project. The methodological approaches used to account for the externalities of eco-</w:t>
      </w:r>
      <w:proofErr w:type="spellStart"/>
      <w:r w:rsidR="00E21038" w:rsidRPr="00953B2F">
        <w:rPr>
          <w:sz w:val="21"/>
          <w:szCs w:val="21"/>
        </w:rPr>
        <w:t>agri</w:t>
      </w:r>
      <w:proofErr w:type="spellEnd"/>
      <w:r w:rsidR="00E21038" w:rsidRPr="00953B2F">
        <w:rPr>
          <w:sz w:val="21"/>
          <w:szCs w:val="21"/>
        </w:rPr>
        <w:t>-food systems can be adjusted to the project approach of conducting landscape level analyses of different production systems within different socio-economic contexts for policy reform.</w:t>
      </w:r>
    </w:p>
    <w:p w:rsidR="00881FCB" w:rsidRPr="00953B2F" w:rsidRDefault="00EA3578" w:rsidP="006A7DD4">
      <w:pPr>
        <w:spacing w:after="80"/>
        <w:jc w:val="both"/>
        <w:rPr>
          <w:sz w:val="21"/>
          <w:szCs w:val="21"/>
          <w:lang w:eastAsia="ja-JP"/>
        </w:rPr>
      </w:pPr>
      <w:r w:rsidRPr="00953B2F">
        <w:rPr>
          <w:sz w:val="21"/>
          <w:szCs w:val="21"/>
        </w:rPr>
        <w:lastRenderedPageBreak/>
        <w:t xml:space="preserve">Furthermore, Thailand has implemented several other initiatives to institutionalize biodiversity non-market values in specific thematic or geographic situations. These include the </w:t>
      </w:r>
      <w:r w:rsidRPr="00953B2F">
        <w:rPr>
          <w:i/>
          <w:sz w:val="21"/>
          <w:szCs w:val="21"/>
        </w:rPr>
        <w:t>Biodiversity-Based Economy Development Organization (BEDO) project on PES</w:t>
      </w:r>
      <w:r w:rsidRPr="00953B2F">
        <w:rPr>
          <w:sz w:val="21"/>
          <w:szCs w:val="21"/>
          <w:vertAlign w:val="superscript"/>
        </w:rPr>
        <w:footnoteReference w:id="29"/>
      </w:r>
      <w:r w:rsidRPr="00953B2F">
        <w:rPr>
          <w:sz w:val="21"/>
          <w:szCs w:val="21"/>
        </w:rPr>
        <w:t xml:space="preserve"> for elephant conservation in </w:t>
      </w:r>
      <w:proofErr w:type="spellStart"/>
      <w:r w:rsidRPr="00953B2F">
        <w:rPr>
          <w:sz w:val="21"/>
          <w:szCs w:val="21"/>
        </w:rPr>
        <w:t>Ang</w:t>
      </w:r>
      <w:proofErr w:type="spellEnd"/>
      <w:r w:rsidRPr="00953B2F">
        <w:rPr>
          <w:sz w:val="21"/>
          <w:szCs w:val="21"/>
        </w:rPr>
        <w:t xml:space="preserve"> </w:t>
      </w:r>
      <w:proofErr w:type="spellStart"/>
      <w:r w:rsidRPr="00953B2F">
        <w:rPr>
          <w:sz w:val="21"/>
          <w:szCs w:val="21"/>
        </w:rPr>
        <w:t>Lue</w:t>
      </w:r>
      <w:proofErr w:type="spellEnd"/>
      <w:r w:rsidRPr="00953B2F">
        <w:rPr>
          <w:sz w:val="21"/>
          <w:szCs w:val="21"/>
        </w:rPr>
        <w:t xml:space="preserve"> </w:t>
      </w:r>
      <w:proofErr w:type="spellStart"/>
      <w:r w:rsidRPr="00953B2F">
        <w:rPr>
          <w:sz w:val="21"/>
          <w:szCs w:val="21"/>
        </w:rPr>
        <w:t>Nai</w:t>
      </w:r>
      <w:proofErr w:type="spellEnd"/>
      <w:r w:rsidRPr="00953B2F">
        <w:rPr>
          <w:sz w:val="21"/>
          <w:szCs w:val="21"/>
        </w:rPr>
        <w:t xml:space="preserve"> Wildlife Sanctuary, the </w:t>
      </w:r>
      <w:r w:rsidRPr="00953B2F">
        <w:rPr>
          <w:i/>
          <w:sz w:val="21"/>
          <w:szCs w:val="21"/>
        </w:rPr>
        <w:t>GEF-funded UNDP-DNP CATSPA Project</w:t>
      </w:r>
      <w:r w:rsidRPr="00953B2F">
        <w:rPr>
          <w:sz w:val="21"/>
          <w:szCs w:val="21"/>
          <w:vertAlign w:val="superscript"/>
        </w:rPr>
        <w:footnoteReference w:id="30"/>
      </w:r>
      <w:r w:rsidRPr="00953B2F">
        <w:rPr>
          <w:sz w:val="21"/>
          <w:szCs w:val="21"/>
        </w:rPr>
        <w:t xml:space="preserve"> for strengthening financial management of five of Thailand’s protected areas, the </w:t>
      </w:r>
      <w:r w:rsidRPr="00953B2F">
        <w:rPr>
          <w:i/>
          <w:sz w:val="21"/>
          <w:szCs w:val="21"/>
        </w:rPr>
        <w:t>GEF-funded UNDP-PCD CBFCM Project</w:t>
      </w:r>
      <w:r w:rsidRPr="00953B2F">
        <w:rPr>
          <w:sz w:val="21"/>
          <w:szCs w:val="21"/>
          <w:vertAlign w:val="superscript"/>
        </w:rPr>
        <w:footnoteReference w:id="31"/>
      </w:r>
      <w:r w:rsidRPr="00953B2F">
        <w:rPr>
          <w:sz w:val="21"/>
          <w:szCs w:val="21"/>
        </w:rPr>
        <w:t xml:space="preserve"> to develop PES schemes in four pilot catchments, </w:t>
      </w:r>
      <w:r w:rsidR="00FD0F91" w:rsidRPr="00953B2F">
        <w:rPr>
          <w:sz w:val="21"/>
          <w:szCs w:val="21"/>
        </w:rPr>
        <w:t xml:space="preserve">and </w:t>
      </w:r>
      <w:r w:rsidRPr="00953B2F">
        <w:rPr>
          <w:sz w:val="21"/>
          <w:szCs w:val="21"/>
        </w:rPr>
        <w:t xml:space="preserve">the </w:t>
      </w:r>
      <w:r w:rsidRPr="00953B2F">
        <w:rPr>
          <w:i/>
          <w:sz w:val="21"/>
          <w:szCs w:val="21"/>
        </w:rPr>
        <w:t>USAID-</w:t>
      </w:r>
      <w:proofErr w:type="spellStart"/>
      <w:r w:rsidRPr="00953B2F">
        <w:rPr>
          <w:i/>
          <w:sz w:val="21"/>
          <w:szCs w:val="21"/>
        </w:rPr>
        <w:t>WinRock</w:t>
      </w:r>
      <w:proofErr w:type="spellEnd"/>
      <w:r w:rsidRPr="00953B2F">
        <w:rPr>
          <w:i/>
          <w:sz w:val="21"/>
          <w:szCs w:val="21"/>
        </w:rPr>
        <w:t xml:space="preserve"> LEAD Project</w:t>
      </w:r>
      <w:r w:rsidRPr="00953B2F">
        <w:rPr>
          <w:sz w:val="21"/>
          <w:szCs w:val="21"/>
          <w:vertAlign w:val="superscript"/>
        </w:rPr>
        <w:footnoteReference w:id="32"/>
      </w:r>
      <w:r w:rsidRPr="00953B2F">
        <w:rPr>
          <w:sz w:val="21"/>
          <w:szCs w:val="21"/>
        </w:rPr>
        <w:t xml:space="preserve"> for paying carbon stock to those who maintain forest areas in Mea Sa Watershed Area</w:t>
      </w:r>
      <w:r w:rsidR="00FD0F91" w:rsidRPr="00953B2F">
        <w:rPr>
          <w:sz w:val="21"/>
          <w:szCs w:val="21"/>
        </w:rPr>
        <w:t>.</w:t>
      </w:r>
      <w:r w:rsidRPr="00953B2F">
        <w:rPr>
          <w:sz w:val="21"/>
          <w:szCs w:val="21"/>
        </w:rPr>
        <w:t xml:space="preserve"> Among the above projects at least one site of the CATSPA project in </w:t>
      </w:r>
      <w:proofErr w:type="spellStart"/>
      <w:r w:rsidRPr="00953B2F">
        <w:rPr>
          <w:sz w:val="21"/>
          <w:szCs w:val="21"/>
        </w:rPr>
        <w:t>Inthanon</w:t>
      </w:r>
      <w:proofErr w:type="spellEnd"/>
      <w:r w:rsidRPr="00953B2F">
        <w:rPr>
          <w:sz w:val="21"/>
          <w:szCs w:val="21"/>
        </w:rPr>
        <w:t xml:space="preserve"> National Park, the CBFCM in </w:t>
      </w:r>
      <w:proofErr w:type="spellStart"/>
      <w:r w:rsidRPr="00953B2F">
        <w:rPr>
          <w:sz w:val="21"/>
          <w:szCs w:val="21"/>
        </w:rPr>
        <w:t>Koh</w:t>
      </w:r>
      <w:proofErr w:type="spellEnd"/>
      <w:r w:rsidRPr="00953B2F">
        <w:rPr>
          <w:sz w:val="21"/>
          <w:szCs w:val="21"/>
        </w:rPr>
        <w:t xml:space="preserve"> Tao (</w:t>
      </w:r>
      <w:proofErr w:type="spellStart"/>
      <w:r w:rsidRPr="00953B2F">
        <w:rPr>
          <w:sz w:val="21"/>
          <w:szCs w:val="21"/>
        </w:rPr>
        <w:t>Surat</w:t>
      </w:r>
      <w:proofErr w:type="spellEnd"/>
      <w:r w:rsidRPr="00953B2F">
        <w:rPr>
          <w:sz w:val="21"/>
          <w:szCs w:val="21"/>
        </w:rPr>
        <w:t xml:space="preserve"> </w:t>
      </w:r>
      <w:proofErr w:type="spellStart"/>
      <w:r w:rsidRPr="00953B2F">
        <w:rPr>
          <w:sz w:val="21"/>
          <w:szCs w:val="21"/>
        </w:rPr>
        <w:t>Thani</w:t>
      </w:r>
      <w:proofErr w:type="spellEnd"/>
      <w:r w:rsidRPr="00953B2F">
        <w:rPr>
          <w:sz w:val="21"/>
          <w:szCs w:val="21"/>
        </w:rPr>
        <w:t xml:space="preserve">) and both of the ECO-BEST pilot sites are landscapes with significant potential for agriculture and eco-tourism beyond the boundaries of the respective protected areas. The Early Warning System </w:t>
      </w:r>
      <w:r w:rsidRPr="00953B2F">
        <w:rPr>
          <w:rFonts w:cs="Angsana New"/>
          <w:sz w:val="21"/>
          <w:szCs w:val="21"/>
          <w:lang w:bidi="th-TH"/>
        </w:rPr>
        <w:t>Model for Decision Support System for Flash Flood and Landslide Warning System in an Upper Watershed: A Case Study at Mae Wang Watershed, Chiang Mai Province (</w:t>
      </w:r>
      <w:proofErr w:type="spellStart"/>
      <w:r w:rsidRPr="00953B2F">
        <w:rPr>
          <w:rFonts w:cs="Angsana New"/>
          <w:sz w:val="21"/>
          <w:szCs w:val="21"/>
          <w:lang w:bidi="th-TH"/>
        </w:rPr>
        <w:t>Junkhiew</w:t>
      </w:r>
      <w:proofErr w:type="spellEnd"/>
      <w:r w:rsidRPr="00953B2F">
        <w:rPr>
          <w:rFonts w:cs="Angsana New"/>
          <w:sz w:val="21"/>
          <w:szCs w:val="21"/>
          <w:lang w:bidi="th-TH"/>
        </w:rPr>
        <w:t xml:space="preserve"> </w:t>
      </w:r>
      <w:r w:rsidRPr="00953B2F">
        <w:rPr>
          <w:rFonts w:cs="Angsana New"/>
          <w:i/>
          <w:iCs/>
          <w:sz w:val="21"/>
          <w:szCs w:val="21"/>
          <w:lang w:bidi="th-TH"/>
        </w:rPr>
        <w:t>et.al</w:t>
      </w:r>
      <w:r w:rsidRPr="00953B2F">
        <w:rPr>
          <w:rFonts w:cs="Angsana New"/>
          <w:sz w:val="21"/>
          <w:szCs w:val="21"/>
          <w:lang w:bidi="th-TH"/>
        </w:rPr>
        <w:t>, 2013)</w:t>
      </w:r>
      <w:r w:rsidRPr="00953B2F">
        <w:rPr>
          <w:rStyle w:val="FootnoteReference"/>
          <w:rFonts w:cs="Angsana New"/>
          <w:sz w:val="21"/>
          <w:szCs w:val="21"/>
          <w:lang w:bidi="th-TH"/>
        </w:rPr>
        <w:footnoteReference w:id="33"/>
      </w:r>
      <w:r w:rsidRPr="00953B2F">
        <w:rPr>
          <w:rFonts w:cs="Angsana New"/>
          <w:sz w:val="21"/>
          <w:szCs w:val="21"/>
          <w:lang w:bidi="th-TH"/>
        </w:rPr>
        <w:t xml:space="preserve"> offers a further example. Tools and methodologies applied under the above-mentioned projects will provide a </w:t>
      </w:r>
      <w:r w:rsidR="00FB465D" w:rsidRPr="00953B2F">
        <w:rPr>
          <w:rFonts w:cs="Angsana New"/>
          <w:sz w:val="21"/>
          <w:szCs w:val="21"/>
          <w:lang w:bidi="th-TH"/>
        </w:rPr>
        <w:t>robust</w:t>
      </w:r>
      <w:r w:rsidRPr="00953B2F">
        <w:rPr>
          <w:rFonts w:cs="Angsana New"/>
          <w:sz w:val="21"/>
          <w:szCs w:val="21"/>
          <w:lang w:bidi="th-TH"/>
        </w:rPr>
        <w:t xml:space="preserve"> basis for further </w:t>
      </w:r>
      <w:proofErr w:type="spellStart"/>
      <w:r w:rsidRPr="00953B2F">
        <w:rPr>
          <w:rFonts w:cs="Angsana New"/>
          <w:sz w:val="21"/>
          <w:szCs w:val="21"/>
          <w:lang w:bidi="th-TH"/>
        </w:rPr>
        <w:t>upscal</w:t>
      </w:r>
      <w:r w:rsidR="00FB465D" w:rsidRPr="00953B2F">
        <w:rPr>
          <w:rFonts w:cs="Angsana New"/>
          <w:sz w:val="21"/>
          <w:szCs w:val="21"/>
          <w:lang w:bidi="th-TH"/>
        </w:rPr>
        <w:t>ing</w:t>
      </w:r>
      <w:proofErr w:type="spellEnd"/>
      <w:r w:rsidRPr="00953B2F">
        <w:rPr>
          <w:rFonts w:cs="Angsana New"/>
          <w:sz w:val="21"/>
          <w:szCs w:val="21"/>
          <w:lang w:bidi="th-TH"/>
        </w:rPr>
        <w:t xml:space="preserve"> efforts </w:t>
      </w:r>
      <w:r w:rsidR="00FB465D" w:rsidRPr="00953B2F">
        <w:rPr>
          <w:rFonts w:cs="Angsana New"/>
          <w:sz w:val="21"/>
          <w:szCs w:val="21"/>
          <w:lang w:bidi="th-TH"/>
        </w:rPr>
        <w:t xml:space="preserve">proposed </w:t>
      </w:r>
      <w:r w:rsidRPr="00953B2F">
        <w:rPr>
          <w:rFonts w:cs="Angsana New"/>
          <w:sz w:val="21"/>
          <w:szCs w:val="21"/>
          <w:lang w:bidi="th-TH"/>
        </w:rPr>
        <w:t xml:space="preserve">under this GEF project in designing and introducing innovative </w:t>
      </w:r>
      <w:r w:rsidR="00FB465D" w:rsidRPr="00953B2F">
        <w:rPr>
          <w:rFonts w:cs="Angsana New"/>
          <w:sz w:val="21"/>
          <w:szCs w:val="21"/>
          <w:lang w:bidi="th-TH"/>
        </w:rPr>
        <w:t xml:space="preserve">and effective </w:t>
      </w:r>
      <w:r w:rsidRPr="00953B2F">
        <w:rPr>
          <w:rFonts w:cs="Angsana New"/>
          <w:sz w:val="21"/>
          <w:szCs w:val="21"/>
          <w:lang w:bidi="th-TH"/>
        </w:rPr>
        <w:t xml:space="preserve">economic instruments. </w:t>
      </w:r>
    </w:p>
    <w:p w:rsidR="0015654D" w:rsidRPr="00953B2F" w:rsidRDefault="005B78B3" w:rsidP="006A7DD4">
      <w:pPr>
        <w:spacing w:after="80"/>
        <w:jc w:val="both"/>
        <w:rPr>
          <w:rFonts w:cs="Angsana New"/>
          <w:sz w:val="21"/>
          <w:szCs w:val="21"/>
          <w:lang w:bidi="th-TH"/>
        </w:rPr>
      </w:pPr>
      <w:r>
        <w:rPr>
          <w:rFonts w:cs="Angsana New"/>
          <w:sz w:val="21"/>
          <w:szCs w:val="21"/>
          <w:lang w:bidi="th-TH"/>
        </w:rPr>
        <w:t>T</w:t>
      </w:r>
      <w:r w:rsidR="00EA3578" w:rsidRPr="00953B2F">
        <w:rPr>
          <w:rFonts w:cs="Angsana New"/>
          <w:sz w:val="21"/>
          <w:szCs w:val="21"/>
          <w:lang w:bidi="th-TH"/>
        </w:rPr>
        <w:t xml:space="preserve">he Rice Department works closely in partnership with the Sustainable Rice </w:t>
      </w:r>
      <w:r w:rsidR="006D1E76" w:rsidRPr="00953B2F">
        <w:rPr>
          <w:rFonts w:cs="Angsana New"/>
          <w:sz w:val="21"/>
          <w:szCs w:val="21"/>
          <w:lang w:bidi="th-TH"/>
        </w:rPr>
        <w:t>Platform</w:t>
      </w:r>
      <w:r w:rsidR="00EA3578" w:rsidRPr="00953B2F">
        <w:rPr>
          <w:rFonts w:cs="Angsana New"/>
          <w:sz w:val="21"/>
          <w:szCs w:val="21"/>
          <w:lang w:bidi="th-TH"/>
        </w:rPr>
        <w:t xml:space="preserve"> (of which it is a </w:t>
      </w:r>
      <w:r w:rsidR="00FB465D" w:rsidRPr="00953B2F">
        <w:rPr>
          <w:rFonts w:cs="Angsana New"/>
          <w:sz w:val="21"/>
          <w:szCs w:val="21"/>
          <w:lang w:bidi="th-TH"/>
        </w:rPr>
        <w:t xml:space="preserve">founding </w:t>
      </w:r>
      <w:r w:rsidR="00EA3578" w:rsidRPr="00953B2F">
        <w:rPr>
          <w:rFonts w:cs="Angsana New"/>
          <w:sz w:val="21"/>
          <w:szCs w:val="21"/>
          <w:lang w:bidi="th-TH"/>
        </w:rPr>
        <w:t>government</w:t>
      </w:r>
      <w:r w:rsidR="00FB465D" w:rsidRPr="00953B2F">
        <w:rPr>
          <w:rFonts w:cs="Angsana New"/>
          <w:sz w:val="21"/>
          <w:szCs w:val="21"/>
          <w:lang w:bidi="th-TH"/>
        </w:rPr>
        <w:t>al</w:t>
      </w:r>
      <w:r w:rsidR="00EA3578" w:rsidRPr="00953B2F">
        <w:rPr>
          <w:rFonts w:cs="Angsana New"/>
          <w:sz w:val="21"/>
          <w:szCs w:val="21"/>
          <w:lang w:bidi="th-TH"/>
        </w:rPr>
        <w:t xml:space="preserve"> member) in field testing and validating the recently-launched SRP Standard on Sustainable Rice Cultivation. The Standard</w:t>
      </w:r>
      <w:r w:rsidR="00FB465D" w:rsidRPr="00953B2F">
        <w:rPr>
          <w:rFonts w:cs="Angsana New"/>
          <w:sz w:val="21"/>
          <w:szCs w:val="21"/>
          <w:lang w:bidi="th-TH"/>
        </w:rPr>
        <w:t xml:space="preserve">, together with its </w:t>
      </w:r>
      <w:r w:rsidR="00EA3578" w:rsidRPr="00953B2F">
        <w:rPr>
          <w:rFonts w:cs="Angsana New"/>
          <w:sz w:val="21"/>
          <w:szCs w:val="21"/>
          <w:lang w:bidi="th-TH"/>
        </w:rPr>
        <w:t>associated Performance Indicators provide an essential underpinning for the proposed GEF project in terms of developing sustainable best practice recommendations tailored to Thailand’s specific production contexts. The project will also</w:t>
      </w:r>
      <w:r w:rsidR="00FB465D" w:rsidRPr="00953B2F">
        <w:rPr>
          <w:rFonts w:cs="Angsana New"/>
          <w:sz w:val="21"/>
          <w:szCs w:val="21"/>
          <w:lang w:bidi="th-TH"/>
        </w:rPr>
        <w:t xml:space="preserve"> work together </w:t>
      </w:r>
      <w:r w:rsidR="00EA3578" w:rsidRPr="00953B2F">
        <w:rPr>
          <w:rFonts w:cs="Angsana New"/>
          <w:sz w:val="21"/>
          <w:szCs w:val="21"/>
          <w:lang w:bidi="th-TH"/>
        </w:rPr>
        <w:t>with the GIZ-implemented Better Rice in Asia (BRIA) project in this regard.</w:t>
      </w:r>
    </w:p>
    <w:p w:rsidR="00881FCB" w:rsidRPr="00953B2F" w:rsidRDefault="00EA3578" w:rsidP="006A7DD4">
      <w:pPr>
        <w:spacing w:after="80"/>
        <w:jc w:val="both"/>
        <w:rPr>
          <w:sz w:val="21"/>
          <w:szCs w:val="21"/>
        </w:rPr>
      </w:pPr>
      <w:r w:rsidRPr="00953B2F">
        <w:rPr>
          <w:rFonts w:cs="Angsana New"/>
          <w:sz w:val="21"/>
          <w:szCs w:val="21"/>
          <w:lang w:bidi="th-TH"/>
        </w:rPr>
        <w:t xml:space="preserve">The project will also link with the </w:t>
      </w:r>
      <w:r w:rsidRPr="00953B2F">
        <w:rPr>
          <w:rFonts w:cs="Angsana New"/>
          <w:i/>
          <w:sz w:val="21"/>
          <w:szCs w:val="21"/>
          <w:lang w:bidi="th-TH"/>
        </w:rPr>
        <w:t>“</w:t>
      </w:r>
      <w:r w:rsidRPr="00953B2F">
        <w:rPr>
          <w:i/>
          <w:sz w:val="21"/>
          <w:szCs w:val="21"/>
        </w:rPr>
        <w:t xml:space="preserve">Mapping the Natural Capital of </w:t>
      </w:r>
      <w:proofErr w:type="spellStart"/>
      <w:r w:rsidRPr="00953B2F">
        <w:rPr>
          <w:i/>
          <w:sz w:val="21"/>
          <w:szCs w:val="21"/>
        </w:rPr>
        <w:t>Dawna-Tenasserim</w:t>
      </w:r>
      <w:proofErr w:type="spellEnd"/>
      <w:r w:rsidRPr="00953B2F">
        <w:rPr>
          <w:i/>
          <w:sz w:val="21"/>
          <w:szCs w:val="21"/>
        </w:rPr>
        <w:t xml:space="preserve"> Landscape” </w:t>
      </w:r>
      <w:r w:rsidRPr="00953B2F">
        <w:rPr>
          <w:iCs/>
          <w:sz w:val="21"/>
          <w:szCs w:val="21"/>
        </w:rPr>
        <w:t xml:space="preserve">project hosted by </w:t>
      </w:r>
      <w:r w:rsidRPr="00953B2F">
        <w:rPr>
          <w:rFonts w:cs="Angsana New"/>
          <w:iCs/>
          <w:sz w:val="21"/>
          <w:szCs w:val="21"/>
          <w:lang w:bidi="th-TH"/>
        </w:rPr>
        <w:t>WWF Thailand,</w:t>
      </w:r>
      <w:r w:rsidRPr="00953B2F">
        <w:rPr>
          <w:rStyle w:val="FootnoteReference"/>
          <w:rFonts w:cs="Angsana New"/>
          <w:sz w:val="21"/>
          <w:szCs w:val="21"/>
          <w:lang w:bidi="th-TH"/>
        </w:rPr>
        <w:footnoteReference w:id="34"/>
      </w:r>
      <w:r w:rsidRPr="00953B2F">
        <w:rPr>
          <w:rFonts w:cs="Angsana New"/>
          <w:sz w:val="21"/>
          <w:szCs w:val="21"/>
          <w:lang w:bidi="th-TH"/>
        </w:rPr>
        <w:t xml:space="preserve"> launched in 2012 to use INVEST for </w:t>
      </w:r>
      <w:r w:rsidR="006D1E76" w:rsidRPr="00953B2F">
        <w:rPr>
          <w:rFonts w:cs="Angsana New"/>
          <w:sz w:val="21"/>
          <w:szCs w:val="21"/>
          <w:lang w:bidi="th-TH"/>
        </w:rPr>
        <w:t>evaluating</w:t>
      </w:r>
      <w:r w:rsidRPr="00953B2F">
        <w:rPr>
          <w:rFonts w:cs="Angsana New"/>
          <w:sz w:val="21"/>
          <w:szCs w:val="21"/>
          <w:lang w:bidi="th-TH"/>
        </w:rPr>
        <w:t xml:space="preserve"> trade-offs in ecosystem services. The initiative involved collaboration with </w:t>
      </w:r>
      <w:proofErr w:type="spellStart"/>
      <w:r w:rsidRPr="00953B2F">
        <w:rPr>
          <w:rFonts w:cs="Angsana New"/>
          <w:sz w:val="21"/>
          <w:szCs w:val="21"/>
          <w:lang w:bidi="th-TH"/>
        </w:rPr>
        <w:t>Naresuan</w:t>
      </w:r>
      <w:proofErr w:type="spellEnd"/>
      <w:r w:rsidRPr="00953B2F">
        <w:rPr>
          <w:rFonts w:cs="Angsana New"/>
          <w:sz w:val="21"/>
          <w:szCs w:val="21"/>
          <w:lang w:bidi="th-TH"/>
        </w:rPr>
        <w:t xml:space="preserve"> University’s Faculty of Forestry on scenario analysis and the use of ARIES and INVEST in modeling water quantity and quality for the </w:t>
      </w:r>
      <w:proofErr w:type="spellStart"/>
      <w:r w:rsidRPr="00953B2F">
        <w:rPr>
          <w:rFonts w:cs="Angsana New"/>
          <w:sz w:val="21"/>
          <w:szCs w:val="21"/>
          <w:lang w:bidi="th-TH"/>
        </w:rPr>
        <w:t>Klong</w:t>
      </w:r>
      <w:proofErr w:type="spellEnd"/>
      <w:r w:rsidRPr="00953B2F">
        <w:rPr>
          <w:rFonts w:cs="Angsana New"/>
          <w:sz w:val="21"/>
          <w:szCs w:val="21"/>
          <w:lang w:bidi="th-TH"/>
        </w:rPr>
        <w:t xml:space="preserve"> </w:t>
      </w:r>
      <w:proofErr w:type="spellStart"/>
      <w:r w:rsidRPr="00953B2F">
        <w:rPr>
          <w:rFonts w:cs="Angsana New"/>
          <w:sz w:val="21"/>
          <w:szCs w:val="21"/>
          <w:lang w:bidi="th-TH"/>
        </w:rPr>
        <w:t>Tha</w:t>
      </w:r>
      <w:proofErr w:type="spellEnd"/>
      <w:r w:rsidRPr="00953B2F">
        <w:rPr>
          <w:rFonts w:cs="Angsana New"/>
          <w:sz w:val="21"/>
          <w:szCs w:val="21"/>
          <w:lang w:bidi="th-TH"/>
        </w:rPr>
        <w:t xml:space="preserve"> Dee sub-river basin, </w:t>
      </w:r>
      <w:proofErr w:type="spellStart"/>
      <w:r w:rsidRPr="00953B2F">
        <w:rPr>
          <w:rFonts w:cs="Angsana New"/>
          <w:sz w:val="21"/>
          <w:szCs w:val="21"/>
          <w:lang w:bidi="th-TH"/>
        </w:rPr>
        <w:t>Nakorn</w:t>
      </w:r>
      <w:proofErr w:type="spellEnd"/>
      <w:r w:rsidRPr="00953B2F">
        <w:rPr>
          <w:rFonts w:cs="Angsana New"/>
          <w:sz w:val="21"/>
          <w:szCs w:val="21"/>
          <w:lang w:bidi="th-TH"/>
        </w:rPr>
        <w:t xml:space="preserve"> Si </w:t>
      </w:r>
      <w:proofErr w:type="spellStart"/>
      <w:r w:rsidRPr="00953B2F">
        <w:rPr>
          <w:rFonts w:cs="Angsana New"/>
          <w:sz w:val="21"/>
          <w:szCs w:val="21"/>
          <w:lang w:bidi="th-TH"/>
        </w:rPr>
        <w:t>Thammarat</w:t>
      </w:r>
      <w:proofErr w:type="spellEnd"/>
      <w:r w:rsidRPr="00953B2F">
        <w:rPr>
          <w:rStyle w:val="FootnoteReference"/>
          <w:rFonts w:cs="Angsana New"/>
          <w:sz w:val="21"/>
          <w:szCs w:val="21"/>
          <w:lang w:bidi="th-TH"/>
        </w:rPr>
        <w:footnoteReference w:id="35"/>
      </w:r>
      <w:r w:rsidRPr="00953B2F">
        <w:rPr>
          <w:rFonts w:cs="Angsana New"/>
          <w:sz w:val="21"/>
          <w:szCs w:val="21"/>
          <w:lang w:bidi="th-TH"/>
        </w:rPr>
        <w:t xml:space="preserve">. The acquired data helped shape recommendations for changes in water regulation. The National Parks and Protected Areas Innovation Institute (NPII) have also applied INVEST to evaluate ecosystem services delivered by Mae Wong National Park in 2012-14. The experiences gained through the application of tools such as ARIES and INVEST and lessons learned will be reflected in the selection of tools and methodologies for this project. </w:t>
      </w:r>
    </w:p>
    <w:p w:rsidR="00881FCB" w:rsidRPr="00953B2F" w:rsidRDefault="00EA3578" w:rsidP="00B75276">
      <w:pPr>
        <w:spacing w:after="240"/>
        <w:jc w:val="both"/>
        <w:rPr>
          <w:spacing w:val="-4"/>
          <w:sz w:val="21"/>
          <w:szCs w:val="21"/>
          <w:lang w:eastAsia="ja-JP"/>
        </w:rPr>
      </w:pPr>
      <w:r w:rsidRPr="00953B2F">
        <w:rPr>
          <w:spacing w:val="-4"/>
          <w:sz w:val="21"/>
          <w:szCs w:val="21"/>
        </w:rPr>
        <w:t>Internationally, GIZ has developed</w:t>
      </w:r>
      <w:r w:rsidR="00F35309" w:rsidRPr="00953B2F">
        <w:rPr>
          <w:spacing w:val="-4"/>
          <w:sz w:val="21"/>
          <w:szCs w:val="21"/>
        </w:rPr>
        <w:t xml:space="preserve"> the</w:t>
      </w:r>
      <w:r w:rsidRPr="00953B2F">
        <w:rPr>
          <w:spacing w:val="-4"/>
          <w:sz w:val="21"/>
          <w:szCs w:val="21"/>
        </w:rPr>
        <w:t xml:space="preserve"> </w:t>
      </w:r>
      <w:r w:rsidRPr="00953B2F">
        <w:rPr>
          <w:i/>
          <w:iCs/>
          <w:spacing w:val="-4"/>
          <w:sz w:val="21"/>
          <w:szCs w:val="21"/>
        </w:rPr>
        <w:t>Manual on Integrating Ecosystem Services into Development Planning: A Stepwise Approach for Practitioners</w:t>
      </w:r>
      <w:r w:rsidR="00F35309" w:rsidRPr="00953B2F">
        <w:rPr>
          <w:spacing w:val="-4"/>
          <w:sz w:val="21"/>
          <w:szCs w:val="21"/>
        </w:rPr>
        <w:t xml:space="preserve"> as</w:t>
      </w:r>
      <w:r w:rsidRPr="00953B2F">
        <w:rPr>
          <w:spacing w:val="-4"/>
          <w:sz w:val="21"/>
          <w:szCs w:val="21"/>
        </w:rPr>
        <w:t xml:space="preserve"> </w:t>
      </w:r>
      <w:r w:rsidR="00F35309" w:rsidRPr="00953B2F">
        <w:rPr>
          <w:spacing w:val="-4"/>
          <w:sz w:val="21"/>
          <w:szCs w:val="21"/>
        </w:rPr>
        <w:t xml:space="preserve">a guidance document </w:t>
      </w:r>
      <w:r w:rsidRPr="00953B2F">
        <w:rPr>
          <w:spacing w:val="-4"/>
          <w:sz w:val="21"/>
          <w:szCs w:val="21"/>
        </w:rPr>
        <w:t>based on the TEEB approach (2012)</w:t>
      </w:r>
      <w:r w:rsidRPr="00953B2F">
        <w:rPr>
          <w:rStyle w:val="FootnoteReference"/>
          <w:spacing w:val="-4"/>
          <w:sz w:val="21"/>
          <w:szCs w:val="21"/>
        </w:rPr>
        <w:footnoteReference w:id="36"/>
      </w:r>
      <w:r w:rsidRPr="00953B2F">
        <w:rPr>
          <w:spacing w:val="-4"/>
          <w:sz w:val="21"/>
          <w:szCs w:val="21"/>
        </w:rPr>
        <w:t xml:space="preserve">. The manual aims to assist government officers serving in both development and conservation authorities </w:t>
      </w:r>
      <w:r w:rsidR="00F35309" w:rsidRPr="00953B2F">
        <w:rPr>
          <w:spacing w:val="-4"/>
          <w:sz w:val="21"/>
          <w:szCs w:val="21"/>
        </w:rPr>
        <w:t xml:space="preserve">in </w:t>
      </w:r>
      <w:r w:rsidRPr="00953B2F">
        <w:rPr>
          <w:spacing w:val="-4"/>
          <w:sz w:val="21"/>
          <w:szCs w:val="21"/>
        </w:rPr>
        <w:t>work</w:t>
      </w:r>
      <w:r w:rsidR="00F35309" w:rsidRPr="00953B2F">
        <w:rPr>
          <w:spacing w:val="-4"/>
          <w:sz w:val="21"/>
          <w:szCs w:val="21"/>
        </w:rPr>
        <w:t>ing</w:t>
      </w:r>
      <w:r w:rsidRPr="00953B2F">
        <w:rPr>
          <w:spacing w:val="-4"/>
          <w:sz w:val="21"/>
          <w:szCs w:val="21"/>
        </w:rPr>
        <w:t xml:space="preserve"> together with </w:t>
      </w:r>
      <w:r w:rsidR="00F35309" w:rsidRPr="00953B2F">
        <w:rPr>
          <w:spacing w:val="-4"/>
          <w:sz w:val="21"/>
          <w:szCs w:val="21"/>
        </w:rPr>
        <w:t xml:space="preserve">other stakeholders such as </w:t>
      </w:r>
      <w:r w:rsidRPr="00953B2F">
        <w:rPr>
          <w:spacing w:val="-4"/>
          <w:sz w:val="21"/>
          <w:szCs w:val="21"/>
        </w:rPr>
        <w:t>academics, NGOs, community leaders and the private sector to</w:t>
      </w:r>
      <w:r w:rsidRPr="00953B2F">
        <w:rPr>
          <w:spacing w:val="-4"/>
          <w:sz w:val="21"/>
          <w:szCs w:val="21"/>
          <w:lang w:val="en-GB"/>
        </w:rPr>
        <w:t xml:space="preserve"> recognise</w:t>
      </w:r>
      <w:r w:rsidRPr="00953B2F">
        <w:rPr>
          <w:spacing w:val="-4"/>
          <w:sz w:val="21"/>
          <w:szCs w:val="21"/>
        </w:rPr>
        <w:t xml:space="preserve"> the linkages between nature and development, consider trade-offs associated with development plans and incorporate ecosystem service-related opportunities and risks into their respective development strategies. This manual </w:t>
      </w:r>
      <w:r w:rsidR="00F35309" w:rsidRPr="00953B2F">
        <w:rPr>
          <w:spacing w:val="-4"/>
          <w:sz w:val="21"/>
          <w:szCs w:val="21"/>
        </w:rPr>
        <w:t>was</w:t>
      </w:r>
      <w:r w:rsidRPr="00953B2F">
        <w:rPr>
          <w:spacing w:val="-4"/>
          <w:sz w:val="21"/>
          <w:szCs w:val="21"/>
        </w:rPr>
        <w:t xml:space="preserve"> adopted and promoted by the CBD Secretariat, ASEAN Center for Biodiversity and other international development agencies, including the global </w:t>
      </w:r>
      <w:proofErr w:type="spellStart"/>
      <w:r w:rsidRPr="00953B2F">
        <w:rPr>
          <w:spacing w:val="-4"/>
          <w:sz w:val="21"/>
          <w:szCs w:val="21"/>
        </w:rPr>
        <w:t>ValuES</w:t>
      </w:r>
      <w:proofErr w:type="spellEnd"/>
      <w:r w:rsidRPr="00953B2F">
        <w:rPr>
          <w:spacing w:val="-4"/>
          <w:sz w:val="21"/>
          <w:szCs w:val="21"/>
        </w:rPr>
        <w:t xml:space="preserve"> project supported by the German Government. This guidance document, as well as other publications and methodologies developed </w:t>
      </w:r>
      <w:r w:rsidR="00F35309" w:rsidRPr="00953B2F">
        <w:rPr>
          <w:spacing w:val="-4"/>
          <w:sz w:val="21"/>
          <w:szCs w:val="21"/>
        </w:rPr>
        <w:t>under</w:t>
      </w:r>
      <w:r w:rsidRPr="00953B2F">
        <w:rPr>
          <w:spacing w:val="-4"/>
          <w:sz w:val="21"/>
          <w:szCs w:val="21"/>
        </w:rPr>
        <w:t xml:space="preserve"> previous initiatives and partners, will be fully utilized in implement</w:t>
      </w:r>
      <w:r w:rsidR="00F35309" w:rsidRPr="00953B2F">
        <w:rPr>
          <w:spacing w:val="-4"/>
          <w:sz w:val="21"/>
          <w:szCs w:val="21"/>
        </w:rPr>
        <w:t>ing</w:t>
      </w:r>
      <w:r w:rsidRPr="00953B2F">
        <w:rPr>
          <w:spacing w:val="-4"/>
          <w:sz w:val="21"/>
          <w:szCs w:val="21"/>
        </w:rPr>
        <w:t xml:space="preserve"> the </w:t>
      </w:r>
      <w:r w:rsidR="00F35309" w:rsidRPr="00953B2F">
        <w:rPr>
          <w:spacing w:val="-4"/>
          <w:sz w:val="21"/>
          <w:szCs w:val="21"/>
        </w:rPr>
        <w:t xml:space="preserve">current </w:t>
      </w:r>
      <w:r w:rsidRPr="00953B2F">
        <w:rPr>
          <w:spacing w:val="-4"/>
          <w:sz w:val="21"/>
          <w:szCs w:val="21"/>
        </w:rPr>
        <w:t xml:space="preserve">project. </w:t>
      </w:r>
    </w:p>
    <w:p w:rsidR="00F143F9" w:rsidRPr="00953B2F" w:rsidRDefault="0078368C" w:rsidP="006A7DD4">
      <w:pPr>
        <w:pStyle w:val="GEFFieldtoFillout"/>
        <w:spacing w:after="80"/>
        <w:ind w:left="0"/>
      </w:pPr>
      <w:r w:rsidRPr="00757041">
        <w:rPr>
          <w:b/>
          <w:bCs/>
          <w:i/>
        </w:rPr>
        <w:t>6. Consistency with National Priorities</w:t>
      </w:r>
      <w:r w:rsidRPr="00757041">
        <w:rPr>
          <w:b/>
          <w:bCs/>
        </w:rPr>
        <w:t>.</w:t>
      </w:r>
      <w:r w:rsidR="00F143F9" w:rsidRPr="00953B2F">
        <w:t xml:space="preserve"> </w:t>
      </w:r>
      <w:r w:rsidR="00AE7736" w:rsidRPr="00953B2F">
        <w:t xml:space="preserve">Is the project consistent with the </w:t>
      </w:r>
      <w:r w:rsidR="00F143F9" w:rsidRPr="00953B2F">
        <w:t xml:space="preserve">National strategies and plans or reports and </w:t>
      </w:r>
      <w:r w:rsidR="00C069C1" w:rsidRPr="00953B2F">
        <w:t>assessments</w:t>
      </w:r>
      <w:r w:rsidR="00F143F9" w:rsidRPr="00953B2F">
        <w:t xml:space="preserve"> under rele</w:t>
      </w:r>
      <w:r w:rsidR="0077323C" w:rsidRPr="00953B2F">
        <w:t>vant conventions?</w:t>
      </w:r>
      <w:r w:rsidR="00AE7736" w:rsidRPr="00953B2F">
        <w:t xml:space="preserve"> (</w:t>
      </w:r>
      <w:proofErr w:type="gramStart"/>
      <w:r w:rsidR="00AE7736" w:rsidRPr="00953B2F">
        <w:t>yes</w:t>
      </w:r>
      <w:proofErr w:type="gramEnd"/>
      <w:r w:rsidR="00AE7736" w:rsidRPr="00953B2F">
        <w:t xml:space="preserve"> </w:t>
      </w:r>
      <w:r w:rsidR="00BD4F34" w:rsidRPr="00953B2F">
        <w:rPr>
          <w:sz w:val="20"/>
          <w:szCs w:val="20"/>
        </w:rPr>
        <w:fldChar w:fldCharType="begin">
          <w:ffData>
            <w:name w:val="convn_comply_yes"/>
            <w:enabled/>
            <w:calcOnExit w:val="0"/>
            <w:checkBox>
              <w:sizeAuto/>
              <w:default w:val="0"/>
              <w:checked/>
            </w:checkBox>
          </w:ffData>
        </w:fldChar>
      </w:r>
      <w:bookmarkStart w:id="22" w:name="convn_comply_yes"/>
      <w:r w:rsidR="000872B5" w:rsidRPr="00953B2F">
        <w:rPr>
          <w:sz w:val="20"/>
          <w:szCs w:val="20"/>
        </w:rPr>
        <w:instrText xml:space="preserve"> FORMCHECKBOX </w:instrText>
      </w:r>
      <w:r w:rsidR="00114F2E">
        <w:rPr>
          <w:sz w:val="20"/>
          <w:szCs w:val="20"/>
        </w:rPr>
      </w:r>
      <w:r w:rsidR="00114F2E">
        <w:rPr>
          <w:sz w:val="20"/>
          <w:szCs w:val="20"/>
        </w:rPr>
        <w:fldChar w:fldCharType="separate"/>
      </w:r>
      <w:r w:rsidR="00BD4F34" w:rsidRPr="00953B2F">
        <w:rPr>
          <w:sz w:val="20"/>
          <w:szCs w:val="20"/>
        </w:rPr>
        <w:fldChar w:fldCharType="end"/>
      </w:r>
      <w:bookmarkEnd w:id="22"/>
      <w:r w:rsidR="00AE7736" w:rsidRPr="00953B2F">
        <w:rPr>
          <w:sz w:val="20"/>
          <w:szCs w:val="20"/>
        </w:rPr>
        <w:t xml:space="preserve"> /no</w:t>
      </w:r>
      <w:r w:rsidR="00BD4F34" w:rsidRPr="00953B2F">
        <w:rPr>
          <w:sz w:val="20"/>
          <w:szCs w:val="20"/>
        </w:rPr>
        <w:fldChar w:fldCharType="begin">
          <w:ffData>
            <w:name w:val="convn_comply_no"/>
            <w:enabled/>
            <w:calcOnExit w:val="0"/>
            <w:checkBox>
              <w:sizeAuto/>
              <w:default w:val="0"/>
            </w:checkBox>
          </w:ffData>
        </w:fldChar>
      </w:r>
      <w:bookmarkStart w:id="23" w:name="convn_comply_no"/>
      <w:r w:rsidR="000872B5" w:rsidRPr="00953B2F">
        <w:rPr>
          <w:sz w:val="20"/>
          <w:szCs w:val="20"/>
        </w:rPr>
        <w:instrText xml:space="preserve"> FORMCHECKBOX </w:instrText>
      </w:r>
      <w:r w:rsidR="00114F2E">
        <w:rPr>
          <w:sz w:val="20"/>
          <w:szCs w:val="20"/>
        </w:rPr>
      </w:r>
      <w:r w:rsidR="00114F2E">
        <w:rPr>
          <w:sz w:val="20"/>
          <w:szCs w:val="20"/>
        </w:rPr>
        <w:fldChar w:fldCharType="separate"/>
      </w:r>
      <w:r w:rsidR="00BD4F34" w:rsidRPr="00953B2F">
        <w:rPr>
          <w:sz w:val="20"/>
          <w:szCs w:val="20"/>
        </w:rPr>
        <w:fldChar w:fldCharType="end"/>
      </w:r>
      <w:bookmarkEnd w:id="23"/>
      <w:r w:rsidR="00AE7736" w:rsidRPr="00953B2F">
        <w:rPr>
          <w:sz w:val="20"/>
          <w:szCs w:val="20"/>
        </w:rPr>
        <w:t xml:space="preserve"> )</w:t>
      </w:r>
      <w:r w:rsidR="00AE7736" w:rsidRPr="00953B2F">
        <w:t xml:space="preserve">.  </w:t>
      </w:r>
      <w:r w:rsidR="0077323C" w:rsidRPr="00953B2F">
        <w:t>I</w:t>
      </w:r>
      <w:r w:rsidR="00AE7736" w:rsidRPr="00953B2F">
        <w:t xml:space="preserve">f yes, which ones and how: </w:t>
      </w:r>
      <w:r w:rsidR="00F143F9" w:rsidRPr="00953B2F">
        <w:t xml:space="preserve"> NAPAs, </w:t>
      </w:r>
      <w:r w:rsidR="00C13D4B" w:rsidRPr="00953B2F">
        <w:t xml:space="preserve">NAPs, </w:t>
      </w:r>
      <w:r w:rsidR="00177666" w:rsidRPr="00953B2F">
        <w:t xml:space="preserve">ASGM NAPs, MIAs, </w:t>
      </w:r>
      <w:r w:rsidR="00F143F9" w:rsidRPr="00953B2F">
        <w:t xml:space="preserve">NBSAPs, </w:t>
      </w:r>
      <w:r w:rsidR="001E6785" w:rsidRPr="00953B2F">
        <w:t>NCs</w:t>
      </w:r>
      <w:r w:rsidR="00F143F9" w:rsidRPr="00953B2F">
        <w:t>, TNAs, NCSAs, NIPs, PRSPs, NPFE, BU</w:t>
      </w:r>
      <w:r w:rsidR="003154D3" w:rsidRPr="00953B2F">
        <w:t>Rs</w:t>
      </w:r>
      <w:r w:rsidRPr="00953B2F">
        <w:t>, etc.</w:t>
      </w:r>
      <w:r w:rsidR="00F5510C" w:rsidRPr="00953B2F">
        <w:t xml:space="preserve"> </w:t>
      </w:r>
    </w:p>
    <w:p w:rsidR="009843CE" w:rsidRPr="00953B2F" w:rsidRDefault="00EA3578" w:rsidP="006A7DD4">
      <w:pPr>
        <w:pStyle w:val="GEFFieldtoFillout"/>
        <w:spacing w:after="80"/>
        <w:ind w:left="0"/>
        <w:jc w:val="both"/>
        <w:rPr>
          <w:spacing w:val="-4"/>
          <w:sz w:val="21"/>
          <w:szCs w:val="21"/>
        </w:rPr>
      </w:pPr>
      <w:r w:rsidRPr="00953B2F">
        <w:rPr>
          <w:spacing w:val="-4"/>
          <w:sz w:val="21"/>
          <w:szCs w:val="21"/>
        </w:rPr>
        <w:t>The project is consistent with Thailand’s policies and priorities with regard to NC and its obligations under the CBD</w:t>
      </w:r>
      <w:r w:rsidR="00C97105" w:rsidRPr="00953B2F">
        <w:rPr>
          <w:spacing w:val="-4"/>
          <w:sz w:val="21"/>
          <w:szCs w:val="21"/>
        </w:rPr>
        <w:t xml:space="preserve">, </w:t>
      </w:r>
      <w:r w:rsidR="00F35309" w:rsidRPr="00953B2F">
        <w:rPr>
          <w:spacing w:val="-4"/>
          <w:sz w:val="21"/>
          <w:szCs w:val="21"/>
        </w:rPr>
        <w:t xml:space="preserve">in </w:t>
      </w:r>
      <w:r w:rsidR="00C97105" w:rsidRPr="00953B2F">
        <w:rPr>
          <w:spacing w:val="-4"/>
          <w:sz w:val="21"/>
          <w:szCs w:val="21"/>
        </w:rPr>
        <w:t>particular</w:t>
      </w:r>
      <w:r w:rsidR="00F35309" w:rsidRPr="00953B2F">
        <w:rPr>
          <w:spacing w:val="-4"/>
          <w:sz w:val="21"/>
          <w:szCs w:val="21"/>
        </w:rPr>
        <w:t xml:space="preserve"> in </w:t>
      </w:r>
      <w:r w:rsidR="00C97105" w:rsidRPr="00953B2F">
        <w:rPr>
          <w:spacing w:val="-4"/>
          <w:sz w:val="21"/>
          <w:szCs w:val="21"/>
        </w:rPr>
        <w:t>it</w:t>
      </w:r>
      <w:r w:rsidR="00F35309" w:rsidRPr="00953B2F">
        <w:rPr>
          <w:spacing w:val="-4"/>
          <w:sz w:val="21"/>
          <w:szCs w:val="21"/>
        </w:rPr>
        <w:t>s</w:t>
      </w:r>
      <w:r w:rsidR="00C97105" w:rsidRPr="00953B2F">
        <w:rPr>
          <w:spacing w:val="-4"/>
          <w:sz w:val="21"/>
          <w:szCs w:val="21"/>
        </w:rPr>
        <w:t xml:space="preserve"> </w:t>
      </w:r>
      <w:r w:rsidR="00F35309" w:rsidRPr="00953B2F">
        <w:rPr>
          <w:spacing w:val="-4"/>
          <w:sz w:val="21"/>
          <w:szCs w:val="21"/>
        </w:rPr>
        <w:t xml:space="preserve">direct </w:t>
      </w:r>
      <w:r w:rsidR="00C97105" w:rsidRPr="00953B2F">
        <w:rPr>
          <w:spacing w:val="-4"/>
          <w:sz w:val="21"/>
          <w:szCs w:val="21"/>
        </w:rPr>
        <w:t>contribut</w:t>
      </w:r>
      <w:r w:rsidR="00F35309" w:rsidRPr="00953B2F">
        <w:rPr>
          <w:spacing w:val="-4"/>
          <w:sz w:val="21"/>
          <w:szCs w:val="21"/>
        </w:rPr>
        <w:t>ion</w:t>
      </w:r>
      <w:r w:rsidR="00C97105" w:rsidRPr="00953B2F">
        <w:rPr>
          <w:spacing w:val="-4"/>
          <w:sz w:val="21"/>
          <w:szCs w:val="21"/>
        </w:rPr>
        <w:t xml:space="preserve"> to</w:t>
      </w:r>
      <w:r w:rsidR="00F35309" w:rsidRPr="00953B2F">
        <w:rPr>
          <w:spacing w:val="-4"/>
          <w:sz w:val="21"/>
          <w:szCs w:val="21"/>
        </w:rPr>
        <w:t>wards</w:t>
      </w:r>
      <w:r w:rsidR="00C97105" w:rsidRPr="00953B2F">
        <w:rPr>
          <w:spacing w:val="-4"/>
          <w:sz w:val="21"/>
          <w:szCs w:val="21"/>
        </w:rPr>
        <w:t xml:space="preserve"> attaining Aichi Biodiversity Targets 2 and 3, which </w:t>
      </w:r>
      <w:r w:rsidR="00F35309" w:rsidRPr="00953B2F">
        <w:rPr>
          <w:spacing w:val="-4"/>
          <w:sz w:val="21"/>
          <w:szCs w:val="21"/>
        </w:rPr>
        <w:t>include</w:t>
      </w:r>
      <w:r w:rsidR="00C97105" w:rsidRPr="00953B2F">
        <w:rPr>
          <w:spacing w:val="-4"/>
          <w:sz w:val="21"/>
          <w:szCs w:val="21"/>
        </w:rPr>
        <w:t xml:space="preserve"> the integration of biodiversity values into national and local development planning processes, as well as into national accounting and reporting systems, and the development and application of positive incentives for the conservation and sustainable use of </w:t>
      </w:r>
      <w:r w:rsidR="00C069C1" w:rsidRPr="00953B2F">
        <w:rPr>
          <w:spacing w:val="-4"/>
          <w:sz w:val="21"/>
          <w:szCs w:val="21"/>
        </w:rPr>
        <w:t>biodiversity. The</w:t>
      </w:r>
      <w:r w:rsidR="00312F7D" w:rsidRPr="00953B2F">
        <w:rPr>
          <w:spacing w:val="-4"/>
          <w:sz w:val="21"/>
          <w:szCs w:val="21"/>
        </w:rPr>
        <w:t xml:space="preserve"> Thailand’s National Biodiversity Strategies and Action Plans (NBSAP) for 2015-2021 also </w:t>
      </w:r>
      <w:r w:rsidR="00C069C1" w:rsidRPr="00953B2F">
        <w:rPr>
          <w:spacing w:val="-4"/>
          <w:sz w:val="21"/>
          <w:szCs w:val="21"/>
        </w:rPr>
        <w:t>contain</w:t>
      </w:r>
      <w:r w:rsidR="00312F7D" w:rsidRPr="00953B2F">
        <w:rPr>
          <w:spacing w:val="-4"/>
          <w:sz w:val="21"/>
          <w:szCs w:val="21"/>
        </w:rPr>
        <w:t xml:space="preserve"> strategies and action plans related to the integration of bio</w:t>
      </w:r>
      <w:r w:rsidR="00CC769E" w:rsidRPr="00953B2F">
        <w:rPr>
          <w:spacing w:val="-4"/>
          <w:sz w:val="21"/>
          <w:szCs w:val="21"/>
        </w:rPr>
        <w:t xml:space="preserve">diversity </w:t>
      </w:r>
      <w:r w:rsidR="005C7DED" w:rsidRPr="00953B2F">
        <w:rPr>
          <w:spacing w:val="-4"/>
          <w:sz w:val="21"/>
          <w:szCs w:val="21"/>
        </w:rPr>
        <w:t>that are relevant to the focus of the project</w:t>
      </w:r>
      <w:r w:rsidR="00CC769E" w:rsidRPr="00953B2F">
        <w:rPr>
          <w:spacing w:val="-4"/>
          <w:sz w:val="21"/>
          <w:szCs w:val="21"/>
        </w:rPr>
        <w:t>.</w:t>
      </w:r>
      <w:r w:rsidR="00312F7D" w:rsidRPr="00953B2F">
        <w:rPr>
          <w:spacing w:val="-4"/>
          <w:sz w:val="21"/>
          <w:szCs w:val="21"/>
        </w:rPr>
        <w:t xml:space="preserve"> </w:t>
      </w:r>
      <w:proofErr w:type="gramStart"/>
      <w:r w:rsidR="005C7DED" w:rsidRPr="00953B2F">
        <w:rPr>
          <w:spacing w:val="-4"/>
          <w:sz w:val="21"/>
          <w:szCs w:val="21"/>
        </w:rPr>
        <w:t>In particular, strategy 1 on “Integration of biodiversity values and management with participation from all levels and the strategy 2 on “Conservation and restoration of biodiversity”, and strategy 3</w:t>
      </w:r>
      <w:r w:rsidR="00561234" w:rsidRPr="00953B2F">
        <w:rPr>
          <w:spacing w:val="-4"/>
          <w:sz w:val="21"/>
          <w:szCs w:val="21"/>
        </w:rPr>
        <w:t xml:space="preserve"> have the direct, strong relevance.</w:t>
      </w:r>
      <w:proofErr w:type="gramEnd"/>
      <w:r w:rsidR="00561234" w:rsidRPr="00953B2F">
        <w:rPr>
          <w:spacing w:val="-4"/>
          <w:sz w:val="21"/>
          <w:szCs w:val="21"/>
        </w:rPr>
        <w:t xml:space="preserve"> </w:t>
      </w:r>
      <w:r w:rsidRPr="00953B2F">
        <w:rPr>
          <w:spacing w:val="-4"/>
          <w:sz w:val="21"/>
          <w:szCs w:val="21"/>
        </w:rPr>
        <w:t>Furthermore, the 11</w:t>
      </w:r>
      <w:r w:rsidRPr="00953B2F">
        <w:rPr>
          <w:spacing w:val="-4"/>
          <w:sz w:val="21"/>
          <w:szCs w:val="21"/>
          <w:vertAlign w:val="superscript"/>
        </w:rPr>
        <w:t>th</w:t>
      </w:r>
      <w:r w:rsidRPr="00953B2F">
        <w:rPr>
          <w:spacing w:val="-4"/>
          <w:sz w:val="21"/>
          <w:szCs w:val="21"/>
        </w:rPr>
        <w:t xml:space="preserve"> National Economic and Social Development Plan (NESDP), covering the period 2012-2016, highlights the importance of sustainable management of natural resources and the environment, while ensuring food and energy security. </w:t>
      </w:r>
      <w:r w:rsidR="00023E60" w:rsidRPr="00953B2F">
        <w:rPr>
          <w:sz w:val="21"/>
          <w:szCs w:val="21"/>
        </w:rPr>
        <w:t xml:space="preserve">The Plan itself adheres to the philosophy of the Sufficiency Economy advocated by His Majesty the King. </w:t>
      </w:r>
      <w:r w:rsidRPr="00953B2F">
        <w:rPr>
          <w:spacing w:val="-4"/>
          <w:sz w:val="21"/>
          <w:szCs w:val="21"/>
        </w:rPr>
        <w:t xml:space="preserve">At the local level, Thailand has developed a set of provincial development plans, many of which refer to the importance of understanding the value of forests, sustaining the ecological base and promoting sustainable use of biodiversity. </w:t>
      </w:r>
      <w:r w:rsidRPr="00953B2F">
        <w:rPr>
          <w:spacing w:val="-4"/>
          <w:sz w:val="21"/>
          <w:szCs w:val="21"/>
        </w:rPr>
        <w:lastRenderedPageBreak/>
        <w:t xml:space="preserve">However, </w:t>
      </w:r>
      <w:r w:rsidR="00023E60" w:rsidRPr="00953B2F">
        <w:rPr>
          <w:spacing w:val="-4"/>
          <w:sz w:val="21"/>
          <w:szCs w:val="21"/>
        </w:rPr>
        <w:t xml:space="preserve">in practice </w:t>
      </w:r>
      <w:r w:rsidRPr="00953B2F">
        <w:rPr>
          <w:spacing w:val="-4"/>
          <w:sz w:val="21"/>
          <w:szCs w:val="21"/>
        </w:rPr>
        <w:t xml:space="preserve">the majority of these plans prioritize promotion of plantations, large-scale development projects and tourism development. </w:t>
      </w:r>
    </w:p>
    <w:p w:rsidR="005230AB" w:rsidRPr="00953B2F" w:rsidRDefault="00394F53" w:rsidP="006A7DD4">
      <w:pPr>
        <w:spacing w:after="80"/>
        <w:jc w:val="both"/>
        <w:rPr>
          <w:sz w:val="21"/>
          <w:szCs w:val="21"/>
          <w:lang w:eastAsia="ja-JP"/>
        </w:rPr>
      </w:pPr>
      <w:r>
        <w:rPr>
          <w:sz w:val="21"/>
          <w:szCs w:val="21"/>
          <w:lang w:eastAsia="ja-JP"/>
        </w:rPr>
        <w:t>T</w:t>
      </w:r>
      <w:r w:rsidR="00251524">
        <w:rPr>
          <w:sz w:val="21"/>
          <w:szCs w:val="21"/>
          <w:lang w:eastAsia="ja-JP"/>
        </w:rPr>
        <w:t>he INDC submitted October 2015</w:t>
      </w:r>
      <w:r>
        <w:rPr>
          <w:sz w:val="21"/>
          <w:szCs w:val="21"/>
          <w:lang w:eastAsia="ja-JP"/>
        </w:rPr>
        <w:t xml:space="preserve"> includes</w:t>
      </w:r>
      <w:r w:rsidR="00251524" w:rsidRPr="00251524">
        <w:rPr>
          <w:sz w:val="21"/>
          <w:szCs w:val="21"/>
          <w:lang w:eastAsia="ja-JP"/>
        </w:rPr>
        <w:t xml:space="preserve"> </w:t>
      </w:r>
      <w:r>
        <w:rPr>
          <w:sz w:val="21"/>
          <w:szCs w:val="21"/>
          <w:lang w:eastAsia="ja-JP"/>
        </w:rPr>
        <w:t xml:space="preserve">targets related to </w:t>
      </w:r>
      <w:r w:rsidR="00251524" w:rsidRPr="00251524">
        <w:rPr>
          <w:sz w:val="21"/>
          <w:szCs w:val="21"/>
          <w:lang w:eastAsia="ja-JP"/>
        </w:rPr>
        <w:t>adaptation</w:t>
      </w:r>
      <w:r>
        <w:rPr>
          <w:sz w:val="21"/>
          <w:szCs w:val="21"/>
          <w:lang w:eastAsia="ja-JP"/>
        </w:rPr>
        <w:t xml:space="preserve"> measures and NC</w:t>
      </w:r>
      <w:r w:rsidR="00251524" w:rsidRPr="00251524">
        <w:rPr>
          <w:sz w:val="21"/>
          <w:szCs w:val="21"/>
          <w:lang w:eastAsia="ja-JP"/>
        </w:rPr>
        <w:t xml:space="preserve"> </w:t>
      </w:r>
      <w:r w:rsidR="00396EE6">
        <w:rPr>
          <w:sz w:val="21"/>
          <w:szCs w:val="21"/>
          <w:lang w:eastAsia="ja-JP"/>
        </w:rPr>
        <w:t xml:space="preserve">in </w:t>
      </w:r>
      <w:r>
        <w:rPr>
          <w:sz w:val="21"/>
          <w:szCs w:val="21"/>
          <w:lang w:eastAsia="ja-JP"/>
        </w:rPr>
        <w:t xml:space="preserve">reference to </w:t>
      </w:r>
      <w:r w:rsidR="00251524" w:rsidRPr="00251524">
        <w:rPr>
          <w:sz w:val="21"/>
          <w:szCs w:val="21"/>
          <w:lang w:eastAsia="ja-JP"/>
        </w:rPr>
        <w:t>water resources management, safeguarding food security, promoting sustainable agriculture &amp; Good Agricultural Practices (GAP), and safeguarding biodiversity.</w:t>
      </w:r>
      <w:r>
        <w:rPr>
          <w:sz w:val="21"/>
          <w:szCs w:val="21"/>
          <w:lang w:eastAsia="ja-JP"/>
        </w:rPr>
        <w:t xml:space="preserve"> </w:t>
      </w:r>
      <w:r w:rsidR="00EA3578" w:rsidRPr="00953B2F">
        <w:rPr>
          <w:sz w:val="21"/>
          <w:szCs w:val="21"/>
          <w:lang w:eastAsia="ja-JP"/>
        </w:rPr>
        <w:t>Furth</w:t>
      </w:r>
      <w:r w:rsidR="00227659" w:rsidRPr="00953B2F">
        <w:rPr>
          <w:sz w:val="21"/>
          <w:szCs w:val="21"/>
          <w:lang w:eastAsia="ja-JP"/>
        </w:rPr>
        <w:t>e</w:t>
      </w:r>
      <w:r w:rsidR="00EA3578" w:rsidRPr="00953B2F">
        <w:rPr>
          <w:sz w:val="21"/>
          <w:szCs w:val="21"/>
          <w:lang w:eastAsia="ja-JP"/>
        </w:rPr>
        <w:t xml:space="preserve">rmore, the </w:t>
      </w:r>
      <w:proofErr w:type="spellStart"/>
      <w:r w:rsidR="00EA3578" w:rsidRPr="00953B2F">
        <w:rPr>
          <w:sz w:val="21"/>
          <w:szCs w:val="21"/>
          <w:lang w:eastAsia="ja-JP"/>
        </w:rPr>
        <w:t>G</w:t>
      </w:r>
      <w:r w:rsidR="00227659" w:rsidRPr="00953B2F">
        <w:rPr>
          <w:sz w:val="21"/>
          <w:szCs w:val="21"/>
          <w:lang w:eastAsia="ja-JP"/>
        </w:rPr>
        <w:t>oT</w:t>
      </w:r>
      <w:proofErr w:type="spellEnd"/>
      <w:r w:rsidR="00EA3578" w:rsidRPr="00953B2F">
        <w:rPr>
          <w:sz w:val="21"/>
          <w:szCs w:val="21"/>
          <w:lang w:eastAsia="ja-JP"/>
        </w:rPr>
        <w:t xml:space="preserve"> has established </w:t>
      </w:r>
      <w:r w:rsidR="00227659" w:rsidRPr="00953B2F">
        <w:rPr>
          <w:sz w:val="21"/>
          <w:szCs w:val="21"/>
          <w:lang w:eastAsia="ja-JP"/>
        </w:rPr>
        <w:t>additional</w:t>
      </w:r>
      <w:r w:rsidR="00EA3578" w:rsidRPr="00953B2F">
        <w:rPr>
          <w:sz w:val="21"/>
          <w:szCs w:val="21"/>
          <w:lang w:eastAsia="ja-JP"/>
        </w:rPr>
        <w:t xml:space="preserve"> policies related specifically to forest management, including</w:t>
      </w:r>
      <w:r w:rsidR="00227659" w:rsidRPr="00953B2F">
        <w:rPr>
          <w:sz w:val="21"/>
          <w:szCs w:val="21"/>
          <w:lang w:eastAsia="ja-JP"/>
        </w:rPr>
        <w:t xml:space="preserve"> the</w:t>
      </w:r>
      <w:r w:rsidR="00EA3578" w:rsidRPr="00953B2F">
        <w:rPr>
          <w:sz w:val="21"/>
          <w:szCs w:val="21"/>
          <w:lang w:eastAsia="ja-JP"/>
        </w:rPr>
        <w:t xml:space="preserve"> National Forest Policy (1985), National Forestry Development Plan (1997), as well as a Resolution adopted by the Cabinet in 1989 </w:t>
      </w:r>
      <w:r w:rsidR="00227659" w:rsidRPr="00953B2F">
        <w:rPr>
          <w:sz w:val="21"/>
          <w:szCs w:val="21"/>
          <w:lang w:eastAsia="ja-JP"/>
        </w:rPr>
        <w:t xml:space="preserve">to </w:t>
      </w:r>
      <w:r w:rsidR="00EA3578" w:rsidRPr="00953B2F">
        <w:rPr>
          <w:sz w:val="21"/>
          <w:szCs w:val="21"/>
          <w:lang w:eastAsia="ja-JP"/>
        </w:rPr>
        <w:t xml:space="preserve">ban commercial logging in </w:t>
      </w:r>
      <w:r w:rsidR="00227659" w:rsidRPr="00953B2F">
        <w:rPr>
          <w:sz w:val="21"/>
          <w:szCs w:val="21"/>
          <w:lang w:eastAsia="ja-JP"/>
        </w:rPr>
        <w:t xml:space="preserve">all </w:t>
      </w:r>
      <w:r w:rsidR="00EA3578" w:rsidRPr="00953B2F">
        <w:rPr>
          <w:sz w:val="21"/>
          <w:szCs w:val="21"/>
          <w:lang w:eastAsia="ja-JP"/>
        </w:rPr>
        <w:t>natural forests</w:t>
      </w:r>
      <w:r w:rsidR="00227659" w:rsidRPr="00953B2F">
        <w:rPr>
          <w:sz w:val="21"/>
          <w:szCs w:val="21"/>
          <w:lang w:eastAsia="ja-JP"/>
        </w:rPr>
        <w:t xml:space="preserve"> nationwide</w:t>
      </w:r>
      <w:r w:rsidR="00EA3578" w:rsidRPr="00953B2F">
        <w:rPr>
          <w:sz w:val="21"/>
          <w:szCs w:val="21"/>
          <w:lang w:eastAsia="ja-JP"/>
        </w:rPr>
        <w:t>. Existing laws on forest management include</w:t>
      </w:r>
      <w:r w:rsidR="00227659" w:rsidRPr="00953B2F">
        <w:rPr>
          <w:sz w:val="21"/>
          <w:szCs w:val="21"/>
          <w:lang w:eastAsia="ja-JP"/>
        </w:rPr>
        <w:t xml:space="preserve"> the</w:t>
      </w:r>
      <w:r w:rsidR="00EA3578" w:rsidRPr="00953B2F">
        <w:rPr>
          <w:sz w:val="21"/>
          <w:szCs w:val="21"/>
          <w:lang w:eastAsia="ja-JP"/>
        </w:rPr>
        <w:t xml:space="preserve"> Forest Act (1941) which regulates forestry activities and protects forest lands, and the National Forest Reserve Act (1964), which serves as an overarching legislative framework for the regulation of forest areas in the country.  These laws, policies, gove</w:t>
      </w:r>
      <w:r w:rsidR="00227659" w:rsidRPr="00953B2F">
        <w:rPr>
          <w:sz w:val="21"/>
          <w:szCs w:val="21"/>
          <w:lang w:eastAsia="ja-JP"/>
        </w:rPr>
        <w:t>r</w:t>
      </w:r>
      <w:r w:rsidR="00EA3578" w:rsidRPr="00953B2F">
        <w:rPr>
          <w:sz w:val="21"/>
          <w:szCs w:val="21"/>
          <w:lang w:eastAsia="ja-JP"/>
        </w:rPr>
        <w:t>nance mechanisms and initiatives offer a strong foundation for the proposed GEF-supported intervention, and the integration of Natural Capital values</w:t>
      </w:r>
      <w:r w:rsidR="00227659" w:rsidRPr="00953B2F">
        <w:rPr>
          <w:sz w:val="21"/>
          <w:szCs w:val="21"/>
          <w:lang w:eastAsia="ja-JP"/>
        </w:rPr>
        <w:t xml:space="preserve"> </w:t>
      </w:r>
      <w:r w:rsidR="00EA3578" w:rsidRPr="00953B2F">
        <w:rPr>
          <w:sz w:val="21"/>
          <w:szCs w:val="21"/>
          <w:lang w:eastAsia="ja-JP"/>
        </w:rPr>
        <w:t xml:space="preserve">in managing </w:t>
      </w:r>
      <w:r w:rsidR="00227659" w:rsidRPr="00953B2F">
        <w:rPr>
          <w:sz w:val="21"/>
          <w:szCs w:val="21"/>
          <w:lang w:eastAsia="ja-JP"/>
        </w:rPr>
        <w:t xml:space="preserve">production </w:t>
      </w:r>
      <w:r w:rsidR="00EA3578" w:rsidRPr="00953B2F">
        <w:rPr>
          <w:sz w:val="21"/>
          <w:szCs w:val="21"/>
          <w:lang w:eastAsia="ja-JP"/>
        </w:rPr>
        <w:t xml:space="preserve">landscapes. The proposed project would also complement and add value to </w:t>
      </w:r>
      <w:r w:rsidR="00227659" w:rsidRPr="00953B2F">
        <w:rPr>
          <w:sz w:val="21"/>
          <w:szCs w:val="21"/>
          <w:lang w:eastAsia="ja-JP"/>
        </w:rPr>
        <w:t xml:space="preserve">the </w:t>
      </w:r>
      <w:proofErr w:type="spellStart"/>
      <w:r w:rsidR="00227659" w:rsidRPr="00953B2F">
        <w:rPr>
          <w:sz w:val="21"/>
          <w:szCs w:val="21"/>
          <w:lang w:eastAsia="ja-JP"/>
        </w:rPr>
        <w:t>GoT’s</w:t>
      </w:r>
      <w:proofErr w:type="spellEnd"/>
      <w:r w:rsidR="00227659" w:rsidRPr="00953B2F">
        <w:rPr>
          <w:sz w:val="21"/>
          <w:szCs w:val="21"/>
          <w:lang w:eastAsia="ja-JP"/>
        </w:rPr>
        <w:t xml:space="preserve"> </w:t>
      </w:r>
      <w:r w:rsidR="00EA3578" w:rsidRPr="00953B2F">
        <w:rPr>
          <w:sz w:val="21"/>
          <w:szCs w:val="21"/>
          <w:lang w:eastAsia="ja-JP"/>
        </w:rPr>
        <w:t xml:space="preserve">proactive </w:t>
      </w:r>
      <w:r w:rsidR="00C069C1" w:rsidRPr="00953B2F">
        <w:rPr>
          <w:sz w:val="21"/>
          <w:szCs w:val="21"/>
          <w:lang w:eastAsia="ja-JP"/>
        </w:rPr>
        <w:t>measures on</w:t>
      </w:r>
      <w:r w:rsidR="00EA3578" w:rsidRPr="00953B2F">
        <w:rPr>
          <w:sz w:val="21"/>
          <w:szCs w:val="21"/>
          <w:lang w:eastAsia="ja-JP"/>
        </w:rPr>
        <w:t xml:space="preserve"> forest restoration and rehabilitation in major river basins</w:t>
      </w:r>
      <w:r w:rsidR="00EA3578" w:rsidRPr="00953B2F">
        <w:rPr>
          <w:rFonts w:cstheme="minorBidi"/>
          <w:spacing w:val="-2"/>
          <w:sz w:val="21"/>
          <w:szCs w:val="21"/>
          <w:lang w:bidi="th-TH"/>
        </w:rPr>
        <w:t>.</w:t>
      </w:r>
    </w:p>
    <w:p w:rsidR="00A44077" w:rsidRPr="00953B2F" w:rsidRDefault="00C97105" w:rsidP="00B75276">
      <w:pPr>
        <w:spacing w:after="240"/>
        <w:jc w:val="both"/>
        <w:rPr>
          <w:sz w:val="21"/>
          <w:szCs w:val="21"/>
        </w:rPr>
      </w:pPr>
      <w:r w:rsidRPr="00953B2F">
        <w:rPr>
          <w:sz w:val="21"/>
          <w:szCs w:val="21"/>
        </w:rPr>
        <w:t>In addition to the above, the proposed project contributes to Thailand’s effor</w:t>
      </w:r>
      <w:r w:rsidR="002D49DF" w:rsidRPr="00953B2F">
        <w:rPr>
          <w:sz w:val="21"/>
          <w:szCs w:val="21"/>
        </w:rPr>
        <w:t>ts towards the 2030 Agenda for Sustainable Development including Sustainable Development Goals (SDGs), which were adopted by world leaders in 2015 as an overarching development framework for eradicating poverty and achieving sustainable development. In particular, the project contributes directly to</w:t>
      </w:r>
      <w:r w:rsidR="00F341BD" w:rsidRPr="00953B2F">
        <w:rPr>
          <w:sz w:val="21"/>
          <w:szCs w:val="21"/>
        </w:rPr>
        <w:t xml:space="preserve">wards the attainment of </w:t>
      </w:r>
      <w:r w:rsidR="002D49DF" w:rsidRPr="00953B2F">
        <w:rPr>
          <w:sz w:val="21"/>
          <w:szCs w:val="21"/>
        </w:rPr>
        <w:t>SDG 2 (</w:t>
      </w:r>
      <w:r w:rsidR="00227659" w:rsidRPr="00953B2F">
        <w:rPr>
          <w:sz w:val="21"/>
          <w:szCs w:val="21"/>
        </w:rPr>
        <w:t>F</w:t>
      </w:r>
      <w:r w:rsidR="002D49DF" w:rsidRPr="00953B2F">
        <w:rPr>
          <w:sz w:val="21"/>
          <w:szCs w:val="21"/>
        </w:rPr>
        <w:t xml:space="preserve">ood </w:t>
      </w:r>
      <w:r w:rsidR="00227659" w:rsidRPr="00953B2F">
        <w:rPr>
          <w:sz w:val="21"/>
          <w:szCs w:val="21"/>
        </w:rPr>
        <w:t>S</w:t>
      </w:r>
      <w:r w:rsidR="002D49DF" w:rsidRPr="00953B2F">
        <w:rPr>
          <w:sz w:val="21"/>
          <w:szCs w:val="21"/>
        </w:rPr>
        <w:t xml:space="preserve">ecurity and </w:t>
      </w:r>
      <w:r w:rsidR="00227659" w:rsidRPr="00953B2F">
        <w:rPr>
          <w:sz w:val="21"/>
          <w:szCs w:val="21"/>
        </w:rPr>
        <w:t>S</w:t>
      </w:r>
      <w:r w:rsidR="002D49DF" w:rsidRPr="00953B2F">
        <w:rPr>
          <w:sz w:val="21"/>
          <w:szCs w:val="21"/>
        </w:rPr>
        <w:t xml:space="preserve">ustainable </w:t>
      </w:r>
      <w:r w:rsidR="00227659" w:rsidRPr="00953B2F">
        <w:rPr>
          <w:sz w:val="21"/>
          <w:szCs w:val="21"/>
        </w:rPr>
        <w:t>A</w:t>
      </w:r>
      <w:r w:rsidR="002D49DF" w:rsidRPr="00953B2F">
        <w:rPr>
          <w:sz w:val="21"/>
          <w:szCs w:val="21"/>
        </w:rPr>
        <w:t xml:space="preserve">griculture), SDG </w:t>
      </w:r>
      <w:r w:rsidR="00F341BD" w:rsidRPr="00953B2F">
        <w:rPr>
          <w:sz w:val="21"/>
          <w:szCs w:val="21"/>
        </w:rPr>
        <w:t>6 (</w:t>
      </w:r>
      <w:r w:rsidR="00227659" w:rsidRPr="00953B2F">
        <w:rPr>
          <w:sz w:val="21"/>
          <w:szCs w:val="21"/>
        </w:rPr>
        <w:t>S</w:t>
      </w:r>
      <w:r w:rsidR="00F341BD" w:rsidRPr="00953B2F">
        <w:rPr>
          <w:sz w:val="21"/>
          <w:szCs w:val="21"/>
        </w:rPr>
        <w:t xml:space="preserve">ustainable </w:t>
      </w:r>
      <w:r w:rsidR="00227659" w:rsidRPr="00953B2F">
        <w:rPr>
          <w:sz w:val="21"/>
          <w:szCs w:val="21"/>
        </w:rPr>
        <w:t>M</w:t>
      </w:r>
      <w:r w:rsidR="00F341BD" w:rsidRPr="00953B2F">
        <w:rPr>
          <w:sz w:val="21"/>
          <w:szCs w:val="21"/>
        </w:rPr>
        <w:t xml:space="preserve">anagement of </w:t>
      </w:r>
      <w:r w:rsidR="00227659" w:rsidRPr="00953B2F">
        <w:rPr>
          <w:sz w:val="21"/>
          <w:szCs w:val="21"/>
        </w:rPr>
        <w:t>W</w:t>
      </w:r>
      <w:r w:rsidR="00F341BD" w:rsidRPr="00953B2F">
        <w:rPr>
          <w:sz w:val="21"/>
          <w:szCs w:val="21"/>
        </w:rPr>
        <w:t>ater), SDG 8 (</w:t>
      </w:r>
      <w:r w:rsidR="00227659" w:rsidRPr="00953B2F">
        <w:rPr>
          <w:sz w:val="21"/>
          <w:szCs w:val="21"/>
        </w:rPr>
        <w:t>I</w:t>
      </w:r>
      <w:r w:rsidR="00F341BD" w:rsidRPr="00953B2F">
        <w:rPr>
          <w:sz w:val="21"/>
          <w:szCs w:val="21"/>
        </w:rPr>
        <w:t xml:space="preserve">nclusive and </w:t>
      </w:r>
      <w:r w:rsidR="00227659" w:rsidRPr="00953B2F">
        <w:rPr>
          <w:sz w:val="21"/>
          <w:szCs w:val="21"/>
        </w:rPr>
        <w:t>S</w:t>
      </w:r>
      <w:r w:rsidR="00F341BD" w:rsidRPr="00953B2F">
        <w:rPr>
          <w:sz w:val="21"/>
          <w:szCs w:val="21"/>
        </w:rPr>
        <w:t xml:space="preserve">ustainable </w:t>
      </w:r>
      <w:r w:rsidR="00227659" w:rsidRPr="00953B2F">
        <w:rPr>
          <w:sz w:val="21"/>
          <w:szCs w:val="21"/>
        </w:rPr>
        <w:t>E</w:t>
      </w:r>
      <w:r w:rsidR="00F341BD" w:rsidRPr="00953B2F">
        <w:rPr>
          <w:sz w:val="21"/>
          <w:szCs w:val="21"/>
        </w:rPr>
        <w:t xml:space="preserve">conomic </w:t>
      </w:r>
      <w:r w:rsidR="00227659" w:rsidRPr="00953B2F">
        <w:rPr>
          <w:sz w:val="21"/>
          <w:szCs w:val="21"/>
        </w:rPr>
        <w:t>G</w:t>
      </w:r>
      <w:r w:rsidR="00F341BD" w:rsidRPr="00953B2F">
        <w:rPr>
          <w:sz w:val="21"/>
          <w:szCs w:val="21"/>
        </w:rPr>
        <w:t>rowth), SDG 12 (</w:t>
      </w:r>
      <w:r w:rsidR="00227659" w:rsidRPr="00953B2F">
        <w:rPr>
          <w:sz w:val="21"/>
          <w:szCs w:val="21"/>
        </w:rPr>
        <w:t>S</w:t>
      </w:r>
      <w:r w:rsidR="00F341BD" w:rsidRPr="00953B2F">
        <w:rPr>
          <w:sz w:val="21"/>
          <w:szCs w:val="21"/>
        </w:rPr>
        <w:t xml:space="preserve">ustainable </w:t>
      </w:r>
      <w:r w:rsidR="00227659" w:rsidRPr="00953B2F">
        <w:rPr>
          <w:sz w:val="21"/>
          <w:szCs w:val="21"/>
        </w:rPr>
        <w:t>C</w:t>
      </w:r>
      <w:r w:rsidR="00F341BD" w:rsidRPr="00953B2F">
        <w:rPr>
          <w:sz w:val="21"/>
          <w:szCs w:val="21"/>
        </w:rPr>
        <w:t xml:space="preserve">onsumption and </w:t>
      </w:r>
      <w:r w:rsidR="00227659" w:rsidRPr="00953B2F">
        <w:rPr>
          <w:sz w:val="21"/>
          <w:szCs w:val="21"/>
        </w:rPr>
        <w:t>P</w:t>
      </w:r>
      <w:r w:rsidR="00F341BD" w:rsidRPr="00953B2F">
        <w:rPr>
          <w:sz w:val="21"/>
          <w:szCs w:val="21"/>
        </w:rPr>
        <w:t>roduction), and SDG 15(</w:t>
      </w:r>
      <w:r w:rsidR="00227659" w:rsidRPr="00953B2F">
        <w:rPr>
          <w:sz w:val="21"/>
          <w:szCs w:val="21"/>
        </w:rPr>
        <w:t>S</w:t>
      </w:r>
      <w:r w:rsidR="00F341BD" w:rsidRPr="00953B2F">
        <w:rPr>
          <w:sz w:val="21"/>
          <w:szCs w:val="21"/>
        </w:rPr>
        <w:t xml:space="preserve">ustainable </w:t>
      </w:r>
      <w:r w:rsidR="00227659" w:rsidRPr="00953B2F">
        <w:rPr>
          <w:sz w:val="21"/>
          <w:szCs w:val="21"/>
        </w:rPr>
        <w:t>U</w:t>
      </w:r>
      <w:r w:rsidR="00F341BD" w:rsidRPr="00953B2F">
        <w:rPr>
          <w:sz w:val="21"/>
          <w:szCs w:val="21"/>
        </w:rPr>
        <w:t xml:space="preserve">se of </w:t>
      </w:r>
      <w:r w:rsidR="00227659" w:rsidRPr="00953B2F">
        <w:rPr>
          <w:sz w:val="21"/>
          <w:szCs w:val="21"/>
        </w:rPr>
        <w:t>T</w:t>
      </w:r>
      <w:r w:rsidR="00F341BD" w:rsidRPr="00953B2F">
        <w:rPr>
          <w:sz w:val="21"/>
          <w:szCs w:val="21"/>
        </w:rPr>
        <w:t xml:space="preserve">errestrial </w:t>
      </w:r>
      <w:r w:rsidR="00227659" w:rsidRPr="00953B2F">
        <w:rPr>
          <w:sz w:val="21"/>
          <w:szCs w:val="21"/>
        </w:rPr>
        <w:t>E</w:t>
      </w:r>
      <w:r w:rsidR="00F341BD" w:rsidRPr="00953B2F">
        <w:rPr>
          <w:sz w:val="21"/>
          <w:szCs w:val="21"/>
        </w:rPr>
        <w:t xml:space="preserve">cosystems and </w:t>
      </w:r>
      <w:r w:rsidR="00227659" w:rsidRPr="00953B2F">
        <w:rPr>
          <w:sz w:val="21"/>
          <w:szCs w:val="21"/>
        </w:rPr>
        <w:t>F</w:t>
      </w:r>
      <w:r w:rsidR="00F341BD" w:rsidRPr="00953B2F">
        <w:rPr>
          <w:sz w:val="21"/>
          <w:szCs w:val="21"/>
        </w:rPr>
        <w:t xml:space="preserve">orest </w:t>
      </w:r>
      <w:r w:rsidR="00227659" w:rsidRPr="00953B2F">
        <w:rPr>
          <w:sz w:val="21"/>
          <w:szCs w:val="21"/>
        </w:rPr>
        <w:t>M</w:t>
      </w:r>
      <w:r w:rsidR="00F341BD" w:rsidRPr="00953B2F">
        <w:rPr>
          <w:sz w:val="21"/>
          <w:szCs w:val="21"/>
        </w:rPr>
        <w:t xml:space="preserve">anagement). </w:t>
      </w:r>
    </w:p>
    <w:p w:rsidR="009E054B" w:rsidRPr="00A45A58" w:rsidRDefault="001262AE" w:rsidP="006A7DD4">
      <w:pPr>
        <w:pStyle w:val="Footer"/>
        <w:spacing w:after="80"/>
        <w:jc w:val="both"/>
        <w:rPr>
          <w:b/>
          <w:bCs/>
        </w:rPr>
      </w:pPr>
      <w:r w:rsidRPr="00A45A58">
        <w:rPr>
          <w:b/>
          <w:bCs/>
          <w:i/>
          <w:color w:val="000000"/>
          <w:sz w:val="22"/>
          <w:szCs w:val="22"/>
        </w:rPr>
        <w:t>7</w:t>
      </w:r>
      <w:r w:rsidR="009E054B" w:rsidRPr="00A45A58">
        <w:rPr>
          <w:b/>
          <w:bCs/>
          <w:i/>
          <w:color w:val="000000"/>
          <w:sz w:val="22"/>
          <w:szCs w:val="22"/>
        </w:rPr>
        <w:t>.</w:t>
      </w:r>
      <w:r w:rsidR="009E054B" w:rsidRPr="00A45A58">
        <w:rPr>
          <w:b/>
          <w:bCs/>
          <w:color w:val="000000"/>
          <w:sz w:val="22"/>
          <w:szCs w:val="22"/>
        </w:rPr>
        <w:t xml:space="preserve"> </w:t>
      </w:r>
      <w:r w:rsidR="009E054B" w:rsidRPr="00A45A58">
        <w:rPr>
          <w:b/>
          <w:bCs/>
          <w:i/>
          <w:color w:val="000000"/>
          <w:sz w:val="22"/>
          <w:szCs w:val="22"/>
        </w:rPr>
        <w:t>Knowledge Management</w:t>
      </w:r>
      <w:r w:rsidR="009E054B" w:rsidRPr="00A45A58">
        <w:rPr>
          <w:b/>
          <w:bCs/>
        </w:rPr>
        <w:t xml:space="preserve"> </w:t>
      </w:r>
    </w:p>
    <w:p w:rsidR="003F3835" w:rsidRPr="00953B2F" w:rsidRDefault="00EA3578" w:rsidP="006A7DD4">
      <w:pPr>
        <w:pStyle w:val="GEFFieldtoFillout"/>
        <w:spacing w:after="80"/>
        <w:ind w:left="0"/>
        <w:jc w:val="both"/>
        <w:rPr>
          <w:sz w:val="21"/>
          <w:szCs w:val="21"/>
        </w:rPr>
      </w:pPr>
      <w:r w:rsidRPr="00953B2F">
        <w:rPr>
          <w:sz w:val="21"/>
          <w:szCs w:val="21"/>
        </w:rPr>
        <w:t>The project</w:t>
      </w:r>
      <w:r w:rsidR="00227659" w:rsidRPr="00953B2F">
        <w:rPr>
          <w:sz w:val="21"/>
          <w:szCs w:val="21"/>
        </w:rPr>
        <w:t>’</w:t>
      </w:r>
      <w:r w:rsidRPr="00953B2F">
        <w:rPr>
          <w:sz w:val="21"/>
          <w:szCs w:val="21"/>
        </w:rPr>
        <w:t>s communications</w:t>
      </w:r>
      <w:r w:rsidR="00227659" w:rsidRPr="00953B2F">
        <w:rPr>
          <w:sz w:val="21"/>
          <w:szCs w:val="21"/>
        </w:rPr>
        <w:t>,</w:t>
      </w:r>
      <w:r w:rsidRPr="00953B2F">
        <w:rPr>
          <w:sz w:val="21"/>
          <w:szCs w:val="21"/>
        </w:rPr>
        <w:t xml:space="preserve"> outreach and engagement strategy will capture best practice generated by the project and make this information available </w:t>
      </w:r>
      <w:r w:rsidR="00227659" w:rsidRPr="00953B2F">
        <w:rPr>
          <w:sz w:val="21"/>
          <w:szCs w:val="21"/>
        </w:rPr>
        <w:t xml:space="preserve">for dissemination </w:t>
      </w:r>
      <w:r w:rsidRPr="00953B2F">
        <w:rPr>
          <w:sz w:val="21"/>
          <w:szCs w:val="21"/>
        </w:rPr>
        <w:t xml:space="preserve">to other corporate, public or smallholders in the targeted provinces </w:t>
      </w:r>
      <w:r w:rsidR="00227659" w:rsidRPr="00953B2F">
        <w:rPr>
          <w:sz w:val="21"/>
          <w:szCs w:val="21"/>
        </w:rPr>
        <w:t>and</w:t>
      </w:r>
      <w:r w:rsidRPr="00953B2F">
        <w:rPr>
          <w:sz w:val="21"/>
          <w:szCs w:val="21"/>
        </w:rPr>
        <w:t xml:space="preserve"> nationally through the evolving partnership.</w:t>
      </w:r>
    </w:p>
    <w:p w:rsidR="009E054B" w:rsidRDefault="00EA3578" w:rsidP="006A7DD4">
      <w:pPr>
        <w:pStyle w:val="GEFFieldtoFillout"/>
        <w:spacing w:after="80"/>
        <w:ind w:left="0"/>
        <w:jc w:val="both"/>
        <w:rPr>
          <w:sz w:val="21"/>
          <w:szCs w:val="21"/>
        </w:rPr>
      </w:pPr>
      <w:r w:rsidRPr="00953B2F">
        <w:rPr>
          <w:sz w:val="21"/>
          <w:szCs w:val="21"/>
        </w:rPr>
        <w:t>Furthermore, the project will draw on knowledge, expertise, and networks associated with various existing initiatives managed by UNEP, such as TEEB (particularly relating to its work with the UN Statistics Division and the CBD Secretariat in promoting SEEA-EEA, as well as the ‘TEEB for Agriculture &amp; Food’ initiative), UNEP-FI’s Natural Capital Declaration and Natural Capital Coalition  (formerly ‘TEEB for Business’), a</w:t>
      </w:r>
      <w:r w:rsidR="00227659" w:rsidRPr="00953B2F">
        <w:rPr>
          <w:sz w:val="21"/>
          <w:szCs w:val="21"/>
        </w:rPr>
        <w:t>nd</w:t>
      </w:r>
      <w:r w:rsidRPr="00953B2F">
        <w:rPr>
          <w:sz w:val="21"/>
          <w:szCs w:val="21"/>
        </w:rPr>
        <w:t xml:space="preserve"> the work relating to assessments of biodiversity and ecosystem services facilitated under the Intergovernmental Platform on Biodiversity and Ecosystem Services (IPBES) and the Sub-global Assessments (SGA) Network</w:t>
      </w:r>
      <w:r w:rsidR="00227659" w:rsidRPr="00953B2F">
        <w:rPr>
          <w:sz w:val="21"/>
          <w:szCs w:val="21"/>
        </w:rPr>
        <w:t xml:space="preserve">- </w:t>
      </w:r>
      <w:r w:rsidRPr="00953B2F">
        <w:rPr>
          <w:sz w:val="21"/>
          <w:szCs w:val="21"/>
        </w:rPr>
        <w:t xml:space="preserve">a network of practitioners and policy-makers involved in undertaking ecosystem services assessments. Opportunities will be provided for policy-makers and experts involved in the project to participate in networking and capacity building opportunities provided under these initiatives, and to share knowledge and </w:t>
      </w:r>
      <w:r w:rsidR="00C069C1" w:rsidRPr="00953B2F">
        <w:rPr>
          <w:sz w:val="21"/>
          <w:szCs w:val="21"/>
        </w:rPr>
        <w:t>experiences</w:t>
      </w:r>
      <w:r w:rsidRPr="00953B2F">
        <w:rPr>
          <w:sz w:val="21"/>
          <w:szCs w:val="21"/>
        </w:rPr>
        <w:t xml:space="preserve"> gained through the project in related fora. At the same time, the project will benefit significantly from international and regional expertise available through these major initiatives, thr</w:t>
      </w:r>
      <w:r w:rsidR="00227659" w:rsidRPr="00953B2F">
        <w:rPr>
          <w:sz w:val="21"/>
          <w:szCs w:val="21"/>
        </w:rPr>
        <w:t>o</w:t>
      </w:r>
      <w:r w:rsidRPr="00953B2F">
        <w:rPr>
          <w:sz w:val="21"/>
          <w:szCs w:val="21"/>
        </w:rPr>
        <w:t>ugh provision of technical support and involvement of selected</w:t>
      </w:r>
      <w:r w:rsidR="00A45A58">
        <w:rPr>
          <w:sz w:val="21"/>
          <w:szCs w:val="21"/>
        </w:rPr>
        <w:t xml:space="preserve"> experts from those networks.</w:t>
      </w:r>
    </w:p>
    <w:p w:rsidR="00A45A58" w:rsidRPr="00953B2F" w:rsidRDefault="00A45A58" w:rsidP="006A7DD4">
      <w:pPr>
        <w:pStyle w:val="GEFFieldtoFillout"/>
        <w:spacing w:after="80"/>
        <w:ind w:left="0"/>
        <w:jc w:val="both"/>
        <w:rPr>
          <w:sz w:val="21"/>
          <w:szCs w:val="21"/>
        </w:rPr>
      </w:pPr>
    </w:p>
    <w:p w:rsidR="0032587F" w:rsidRPr="00953B2F" w:rsidRDefault="0032587F" w:rsidP="006A7DD4">
      <w:pPr>
        <w:pStyle w:val="Footer"/>
        <w:rPr>
          <w:b/>
          <w:caps/>
          <w:color w:val="000000"/>
          <w:sz w:val="22"/>
          <w:szCs w:val="22"/>
          <w:u w:val="single"/>
        </w:rPr>
      </w:pPr>
      <w:r w:rsidRPr="00953B2F">
        <w:rPr>
          <w:b/>
          <w:caps/>
          <w:color w:val="000000"/>
          <w:sz w:val="22"/>
          <w:szCs w:val="22"/>
          <w:u w:val="single"/>
        </w:rPr>
        <w:t xml:space="preserve">iii:  approval/endorsement by gef operational focal point(s) and GEF </w:t>
      </w:r>
      <w:proofErr w:type="gramStart"/>
      <w:r w:rsidRPr="00953B2F">
        <w:rPr>
          <w:b/>
          <w:caps/>
          <w:color w:val="000000"/>
          <w:sz w:val="22"/>
          <w:szCs w:val="22"/>
          <w:u w:val="single"/>
        </w:rPr>
        <w:t>agency(</w:t>
      </w:r>
      <w:proofErr w:type="gramEnd"/>
      <w:r w:rsidRPr="00953B2F">
        <w:rPr>
          <w:b/>
          <w:caps/>
          <w:color w:val="000000"/>
          <w:sz w:val="22"/>
          <w:szCs w:val="22"/>
          <w:u w:val="single"/>
        </w:rPr>
        <w:t>ies)</w:t>
      </w:r>
    </w:p>
    <w:p w:rsidR="0032587F" w:rsidRPr="00953B2F" w:rsidRDefault="0032587F" w:rsidP="006A7DD4">
      <w:pPr>
        <w:pStyle w:val="Footer"/>
        <w:rPr>
          <w:b/>
          <w:caps/>
          <w:color w:val="000000"/>
          <w:sz w:val="22"/>
          <w:szCs w:val="22"/>
          <w:u w:val="single"/>
        </w:rPr>
      </w:pPr>
    </w:p>
    <w:p w:rsidR="00511CD5" w:rsidRPr="00953B2F" w:rsidRDefault="002B2C06" w:rsidP="006A7DD4">
      <w:pPr>
        <w:pStyle w:val="GEFTableHeading"/>
        <w:ind w:left="0"/>
        <w:rPr>
          <w:rFonts w:hint="eastAsia"/>
        </w:rPr>
      </w:pPr>
      <w:r w:rsidRPr="00953B2F">
        <w:t xml:space="preserve">A. </w:t>
      </w:r>
      <w:r w:rsidR="00AE49B5" w:rsidRPr="00953B2F">
        <w:t>Record of Endorsement o</w:t>
      </w:r>
      <w:r w:rsidR="0078368C" w:rsidRPr="00953B2F">
        <w:t>f GEF Operational Focal Point (s</w:t>
      </w:r>
      <w:r w:rsidR="00AE49B5" w:rsidRPr="00953B2F">
        <w:t>) on Behalf of the Government(</w:t>
      </w:r>
      <w:r w:rsidR="0078368C" w:rsidRPr="00953B2F">
        <w:t>s</w:t>
      </w:r>
      <w:r w:rsidR="00AE49B5" w:rsidRPr="00953B2F">
        <w:t xml:space="preserve">): </w:t>
      </w:r>
      <w:r w:rsidR="00D54E10" w:rsidRPr="00953B2F">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84"/>
        <w:gridCol w:w="2477"/>
        <w:gridCol w:w="1972"/>
        <w:gridCol w:w="2650"/>
      </w:tblGrid>
      <w:tr w:rsidR="00511CD5" w:rsidRPr="00953B2F" w:rsidTr="006A7DD4">
        <w:tc>
          <w:tcPr>
            <w:tcW w:w="3397" w:type="dxa"/>
          </w:tcPr>
          <w:p w:rsidR="00511CD5" w:rsidRPr="00953B2F" w:rsidRDefault="00511CD5" w:rsidP="00170BB4">
            <w:pPr>
              <w:jc w:val="both"/>
              <w:rPr>
                <w:b/>
                <w:bCs/>
                <w:smallCaps/>
                <w:color w:val="000000"/>
                <w:sz w:val="20"/>
                <w:szCs w:val="20"/>
              </w:rPr>
            </w:pPr>
            <w:r w:rsidRPr="00953B2F">
              <w:rPr>
                <w:b/>
                <w:bCs/>
                <w:smallCaps/>
                <w:color w:val="000000"/>
                <w:sz w:val="20"/>
                <w:szCs w:val="20"/>
              </w:rPr>
              <w:t>Name</w:t>
            </w:r>
          </w:p>
        </w:tc>
        <w:tc>
          <w:tcPr>
            <w:tcW w:w="2349" w:type="dxa"/>
          </w:tcPr>
          <w:p w:rsidR="00511CD5" w:rsidRPr="00953B2F" w:rsidRDefault="00511CD5" w:rsidP="00170BB4">
            <w:pPr>
              <w:jc w:val="both"/>
              <w:rPr>
                <w:b/>
                <w:bCs/>
                <w:smallCaps/>
                <w:color w:val="000000"/>
                <w:sz w:val="20"/>
                <w:szCs w:val="20"/>
              </w:rPr>
            </w:pPr>
            <w:r w:rsidRPr="00953B2F">
              <w:rPr>
                <w:b/>
                <w:bCs/>
                <w:smallCaps/>
                <w:color w:val="000000"/>
                <w:sz w:val="20"/>
                <w:szCs w:val="20"/>
              </w:rPr>
              <w:t>Position</w:t>
            </w:r>
          </w:p>
        </w:tc>
        <w:tc>
          <w:tcPr>
            <w:tcW w:w="1870" w:type="dxa"/>
          </w:tcPr>
          <w:p w:rsidR="00511CD5" w:rsidRPr="00953B2F" w:rsidRDefault="00511CD5" w:rsidP="00170BB4">
            <w:pPr>
              <w:jc w:val="both"/>
              <w:rPr>
                <w:b/>
                <w:bCs/>
                <w:smallCaps/>
                <w:color w:val="000000"/>
                <w:sz w:val="20"/>
                <w:szCs w:val="20"/>
              </w:rPr>
            </w:pPr>
            <w:r w:rsidRPr="00953B2F">
              <w:rPr>
                <w:b/>
                <w:bCs/>
                <w:smallCaps/>
                <w:color w:val="000000"/>
                <w:sz w:val="20"/>
                <w:szCs w:val="20"/>
              </w:rPr>
              <w:t>Ministry</w:t>
            </w:r>
          </w:p>
        </w:tc>
        <w:tc>
          <w:tcPr>
            <w:tcW w:w="2513" w:type="dxa"/>
          </w:tcPr>
          <w:p w:rsidR="00511CD5" w:rsidRPr="00953B2F" w:rsidRDefault="00511CD5" w:rsidP="00170BB4">
            <w:pPr>
              <w:jc w:val="center"/>
              <w:rPr>
                <w:b/>
                <w:color w:val="000000"/>
                <w:sz w:val="20"/>
                <w:szCs w:val="20"/>
              </w:rPr>
            </w:pPr>
            <w:r w:rsidRPr="00953B2F">
              <w:rPr>
                <w:b/>
                <w:bCs/>
                <w:smallCaps/>
                <w:color w:val="000000"/>
                <w:sz w:val="20"/>
                <w:szCs w:val="20"/>
              </w:rPr>
              <w:t>Date</w:t>
            </w:r>
            <w:r w:rsidRPr="00953B2F">
              <w:rPr>
                <w:b/>
                <w:color w:val="000000"/>
                <w:sz w:val="20"/>
                <w:szCs w:val="20"/>
              </w:rPr>
              <w:t xml:space="preserve"> </w:t>
            </w:r>
            <w:r w:rsidRPr="00953B2F">
              <w:rPr>
                <w:i/>
                <w:color w:val="000000"/>
                <w:sz w:val="20"/>
                <w:szCs w:val="20"/>
              </w:rPr>
              <w:t>(MM/</w:t>
            </w:r>
            <w:proofErr w:type="spellStart"/>
            <w:r w:rsidRPr="00953B2F">
              <w:rPr>
                <w:i/>
                <w:color w:val="000000"/>
                <w:sz w:val="20"/>
                <w:szCs w:val="20"/>
              </w:rPr>
              <w:t>dd</w:t>
            </w:r>
            <w:proofErr w:type="spellEnd"/>
            <w:r w:rsidRPr="00953B2F">
              <w:rPr>
                <w:i/>
                <w:color w:val="000000"/>
                <w:sz w:val="20"/>
                <w:szCs w:val="20"/>
              </w:rPr>
              <w:t>/</w:t>
            </w:r>
            <w:proofErr w:type="spellStart"/>
            <w:r w:rsidRPr="00953B2F">
              <w:rPr>
                <w:i/>
                <w:color w:val="000000"/>
                <w:sz w:val="20"/>
                <w:szCs w:val="20"/>
              </w:rPr>
              <w:t>yyyy</w:t>
            </w:r>
            <w:proofErr w:type="spellEnd"/>
            <w:r w:rsidRPr="00953B2F">
              <w:rPr>
                <w:i/>
                <w:color w:val="000000"/>
                <w:sz w:val="20"/>
                <w:szCs w:val="20"/>
              </w:rPr>
              <w:t>)</w:t>
            </w:r>
          </w:p>
        </w:tc>
      </w:tr>
      <w:tr w:rsidR="00511CD5" w:rsidRPr="00953B2F" w:rsidTr="006A7DD4">
        <w:tc>
          <w:tcPr>
            <w:tcW w:w="3397" w:type="dxa"/>
          </w:tcPr>
          <w:p w:rsidR="00511CD5" w:rsidRPr="00953B2F" w:rsidRDefault="00F47F58" w:rsidP="00F97C1C">
            <w:pPr>
              <w:rPr>
                <w:color w:val="000000"/>
                <w:sz w:val="20"/>
                <w:szCs w:val="20"/>
              </w:rPr>
            </w:pPr>
            <w:proofErr w:type="spellStart"/>
            <w:r w:rsidRPr="00953B2F">
              <w:rPr>
                <w:color w:val="000000"/>
                <w:sz w:val="20"/>
                <w:szCs w:val="20"/>
              </w:rPr>
              <w:t>Dr</w:t>
            </w:r>
            <w:proofErr w:type="spellEnd"/>
            <w:r w:rsidRPr="00953B2F">
              <w:rPr>
                <w:color w:val="000000"/>
                <w:sz w:val="20"/>
                <w:szCs w:val="20"/>
              </w:rPr>
              <w:t xml:space="preserve"> </w:t>
            </w:r>
            <w:proofErr w:type="spellStart"/>
            <w:r w:rsidRPr="00953B2F">
              <w:rPr>
                <w:color w:val="000000"/>
                <w:sz w:val="20"/>
                <w:szCs w:val="20"/>
              </w:rPr>
              <w:t>Kasemsun</w:t>
            </w:r>
            <w:proofErr w:type="spellEnd"/>
            <w:r w:rsidRPr="00953B2F">
              <w:rPr>
                <w:color w:val="000000"/>
                <w:sz w:val="20"/>
                <w:szCs w:val="20"/>
              </w:rPr>
              <w:t xml:space="preserve"> </w:t>
            </w:r>
            <w:proofErr w:type="spellStart"/>
            <w:r w:rsidRPr="00953B2F">
              <w:rPr>
                <w:color w:val="000000"/>
                <w:sz w:val="20"/>
                <w:szCs w:val="20"/>
              </w:rPr>
              <w:t>Chinnavaso</w:t>
            </w:r>
            <w:proofErr w:type="spellEnd"/>
            <w:r w:rsidR="00BD4F34" w:rsidRPr="00953B2F">
              <w:rPr>
                <w:color w:val="000000"/>
                <w:sz w:val="20"/>
                <w:szCs w:val="20"/>
              </w:rPr>
              <w:fldChar w:fldCharType="begin">
                <w:ffData>
                  <w:name w:val="name_01"/>
                  <w:enabled/>
                  <w:calcOnExit w:val="0"/>
                  <w:textInput/>
                </w:ffData>
              </w:fldChar>
            </w:r>
            <w:r w:rsidR="00370629" w:rsidRPr="00953B2F">
              <w:rPr>
                <w:color w:val="000000"/>
                <w:sz w:val="20"/>
                <w:szCs w:val="20"/>
              </w:rPr>
              <w:instrText xml:space="preserve"> FORMTEXT </w:instrText>
            </w:r>
            <w:r w:rsidR="00114F2E">
              <w:rPr>
                <w:color w:val="000000"/>
                <w:sz w:val="20"/>
                <w:szCs w:val="20"/>
              </w:rPr>
            </w:r>
            <w:r w:rsidR="00114F2E">
              <w:rPr>
                <w:color w:val="000000"/>
                <w:sz w:val="20"/>
                <w:szCs w:val="20"/>
              </w:rPr>
              <w:fldChar w:fldCharType="separate"/>
            </w:r>
            <w:r w:rsidR="00BD4F34" w:rsidRPr="00953B2F">
              <w:rPr>
                <w:color w:val="000000"/>
                <w:sz w:val="20"/>
                <w:szCs w:val="20"/>
              </w:rPr>
              <w:fldChar w:fldCharType="end"/>
            </w:r>
          </w:p>
        </w:tc>
        <w:tc>
          <w:tcPr>
            <w:tcW w:w="2349" w:type="dxa"/>
          </w:tcPr>
          <w:p w:rsidR="00511CD5" w:rsidRPr="00953B2F" w:rsidRDefault="00F47F58" w:rsidP="00AD4238">
            <w:pPr>
              <w:rPr>
                <w:color w:val="000000"/>
                <w:sz w:val="20"/>
                <w:szCs w:val="20"/>
              </w:rPr>
            </w:pPr>
            <w:r w:rsidRPr="00953B2F">
              <w:rPr>
                <w:color w:val="000000"/>
                <w:sz w:val="20"/>
                <w:szCs w:val="20"/>
              </w:rPr>
              <w:t>Permanent Secretary &amp; GEF OFP</w:t>
            </w:r>
          </w:p>
        </w:tc>
        <w:tc>
          <w:tcPr>
            <w:tcW w:w="1870" w:type="dxa"/>
          </w:tcPr>
          <w:p w:rsidR="00511CD5" w:rsidRPr="00953B2F" w:rsidRDefault="00F47F58" w:rsidP="00F47F58">
            <w:pPr>
              <w:rPr>
                <w:bCs/>
                <w:smallCaps/>
                <w:color w:val="000000"/>
                <w:sz w:val="20"/>
                <w:szCs w:val="20"/>
              </w:rPr>
            </w:pPr>
            <w:r w:rsidRPr="00953B2F">
              <w:rPr>
                <w:bCs/>
                <w:smallCaps/>
                <w:color w:val="000000"/>
                <w:sz w:val="20"/>
                <w:szCs w:val="20"/>
              </w:rPr>
              <w:t>Ministry of Natural Resources and Environment</w:t>
            </w:r>
          </w:p>
        </w:tc>
        <w:tc>
          <w:tcPr>
            <w:tcW w:w="2513" w:type="dxa"/>
          </w:tcPr>
          <w:p w:rsidR="00511CD5" w:rsidRPr="00953B2F" w:rsidRDefault="00F47F58" w:rsidP="00AD4238">
            <w:pPr>
              <w:jc w:val="both"/>
              <w:rPr>
                <w:bCs/>
                <w:smallCaps/>
                <w:color w:val="000000"/>
                <w:sz w:val="20"/>
                <w:szCs w:val="20"/>
              </w:rPr>
            </w:pPr>
            <w:r w:rsidRPr="00953B2F">
              <w:rPr>
                <w:bCs/>
                <w:smallCaps/>
                <w:color w:val="000000"/>
                <w:sz w:val="20"/>
                <w:szCs w:val="20"/>
              </w:rPr>
              <w:t>12 April 2016</w:t>
            </w:r>
          </w:p>
        </w:tc>
      </w:tr>
    </w:tbl>
    <w:p w:rsidR="00DC472C" w:rsidRPr="00953B2F" w:rsidRDefault="002B2C06" w:rsidP="006A7DD4">
      <w:pPr>
        <w:pStyle w:val="GEFTableHeading"/>
        <w:spacing w:after="80"/>
        <w:ind w:left="0"/>
        <w:rPr>
          <w:rFonts w:hint="eastAsia"/>
        </w:rPr>
      </w:pPr>
      <w:r w:rsidRPr="00953B2F">
        <w:t xml:space="preserve">B. </w:t>
      </w:r>
      <w:r w:rsidR="00511CD5" w:rsidRPr="00953B2F">
        <w:t xml:space="preserve">GEF </w:t>
      </w:r>
      <w:proofErr w:type="gramStart"/>
      <w:r w:rsidR="00511CD5" w:rsidRPr="00953B2F">
        <w:t>A</w:t>
      </w:r>
      <w:r w:rsidR="00DC654E" w:rsidRPr="00953B2F">
        <w:t>gency(</w:t>
      </w:r>
      <w:proofErr w:type="spellStart"/>
      <w:proofErr w:type="gramEnd"/>
      <w:r w:rsidR="00DC654E" w:rsidRPr="00953B2F">
        <w:t>ies</w:t>
      </w:r>
      <w:proofErr w:type="spellEnd"/>
      <w:r w:rsidR="00DC654E" w:rsidRPr="00953B2F">
        <w:t>)</w:t>
      </w:r>
      <w:r w:rsidR="00511CD5" w:rsidRPr="00953B2F">
        <w:t xml:space="preserve"> Certification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83"/>
      </w:tblGrid>
      <w:tr w:rsidR="00DC654E" w:rsidRPr="00953B2F" w:rsidTr="006A7DD4">
        <w:tc>
          <w:tcPr>
            <w:tcW w:w="10188" w:type="dxa"/>
          </w:tcPr>
          <w:p w:rsidR="00DC654E" w:rsidRPr="00953B2F" w:rsidRDefault="00DC654E" w:rsidP="007934CB">
            <w:pPr>
              <w:rPr>
                <w:b/>
                <w:color w:val="000000"/>
                <w:sz w:val="20"/>
                <w:szCs w:val="20"/>
              </w:rPr>
            </w:pPr>
            <w:r w:rsidRPr="00953B2F">
              <w:rPr>
                <w:b/>
                <w:color w:val="000000"/>
                <w:sz w:val="20"/>
                <w:szCs w:val="20"/>
              </w:rPr>
              <w:t>This request has been prepared in accordance with GEF policies and procedures and meets the GEF criteria for project identification and preparation under GEF-6.</w:t>
            </w:r>
          </w:p>
        </w:tc>
      </w:tr>
    </w:tbl>
    <w:p w:rsidR="002773B4" w:rsidRPr="00953B2F" w:rsidRDefault="002773B4">
      <w:pPr>
        <w:rPr>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920"/>
        <w:gridCol w:w="999"/>
        <w:gridCol w:w="1805"/>
        <w:gridCol w:w="1756"/>
        <w:gridCol w:w="1755"/>
      </w:tblGrid>
      <w:tr w:rsidR="00DC654E" w:rsidRPr="00953B2F" w:rsidTr="00F766F5">
        <w:tc>
          <w:tcPr>
            <w:tcW w:w="2448" w:type="dxa"/>
          </w:tcPr>
          <w:p w:rsidR="00DC654E" w:rsidRPr="00953B2F" w:rsidRDefault="00DC654E" w:rsidP="00D41645">
            <w:pPr>
              <w:rPr>
                <w:b/>
                <w:color w:val="000000"/>
                <w:sz w:val="20"/>
                <w:szCs w:val="20"/>
              </w:rPr>
            </w:pPr>
            <w:r w:rsidRPr="00953B2F">
              <w:rPr>
                <w:b/>
                <w:color w:val="000000"/>
                <w:sz w:val="20"/>
                <w:szCs w:val="20"/>
              </w:rPr>
              <w:t>Agency Coordinator, Agency name</w:t>
            </w:r>
          </w:p>
        </w:tc>
        <w:tc>
          <w:tcPr>
            <w:tcW w:w="1920" w:type="dxa"/>
            <w:vAlign w:val="center"/>
          </w:tcPr>
          <w:p w:rsidR="00DC654E" w:rsidRPr="00953B2F" w:rsidRDefault="00DC654E" w:rsidP="00D41645">
            <w:pPr>
              <w:jc w:val="center"/>
              <w:rPr>
                <w:b/>
                <w:color w:val="000000"/>
                <w:sz w:val="20"/>
                <w:szCs w:val="20"/>
              </w:rPr>
            </w:pPr>
            <w:r w:rsidRPr="00953B2F">
              <w:rPr>
                <w:b/>
                <w:color w:val="000000"/>
                <w:sz w:val="20"/>
                <w:szCs w:val="20"/>
              </w:rPr>
              <w:t>Signature</w:t>
            </w:r>
          </w:p>
        </w:tc>
        <w:tc>
          <w:tcPr>
            <w:tcW w:w="999" w:type="dxa"/>
          </w:tcPr>
          <w:p w:rsidR="00DC654E" w:rsidRPr="00953B2F" w:rsidRDefault="00DC654E" w:rsidP="00D41645">
            <w:pPr>
              <w:jc w:val="center"/>
              <w:rPr>
                <w:b/>
                <w:color w:val="000000"/>
                <w:sz w:val="20"/>
                <w:szCs w:val="20"/>
              </w:rPr>
            </w:pPr>
            <w:r w:rsidRPr="00953B2F">
              <w:rPr>
                <w:b/>
                <w:color w:val="000000"/>
                <w:sz w:val="20"/>
                <w:szCs w:val="20"/>
              </w:rPr>
              <w:t>Date</w:t>
            </w:r>
          </w:p>
          <w:p w:rsidR="00DC654E" w:rsidRPr="00953B2F" w:rsidRDefault="00DC654E" w:rsidP="00D41645">
            <w:pPr>
              <w:jc w:val="center"/>
              <w:rPr>
                <w:b/>
                <w:color w:val="000000"/>
                <w:sz w:val="20"/>
                <w:szCs w:val="20"/>
              </w:rPr>
            </w:pPr>
            <w:r w:rsidRPr="00953B2F">
              <w:rPr>
                <w:i/>
                <w:color w:val="000000"/>
                <w:sz w:val="20"/>
                <w:szCs w:val="20"/>
              </w:rPr>
              <w:t>(MM/</w:t>
            </w:r>
            <w:proofErr w:type="spellStart"/>
            <w:r w:rsidRPr="00953B2F">
              <w:rPr>
                <w:i/>
                <w:color w:val="000000"/>
                <w:sz w:val="20"/>
                <w:szCs w:val="20"/>
              </w:rPr>
              <w:t>dd</w:t>
            </w:r>
            <w:proofErr w:type="spellEnd"/>
            <w:r w:rsidRPr="00953B2F">
              <w:rPr>
                <w:i/>
                <w:color w:val="000000"/>
                <w:sz w:val="20"/>
                <w:szCs w:val="20"/>
              </w:rPr>
              <w:t>/</w:t>
            </w:r>
            <w:proofErr w:type="spellStart"/>
            <w:r w:rsidRPr="00953B2F">
              <w:rPr>
                <w:i/>
                <w:color w:val="000000"/>
                <w:sz w:val="20"/>
                <w:szCs w:val="20"/>
              </w:rPr>
              <w:t>yyyy</w:t>
            </w:r>
            <w:proofErr w:type="spellEnd"/>
            <w:r w:rsidRPr="00953B2F">
              <w:rPr>
                <w:i/>
                <w:color w:val="000000"/>
                <w:sz w:val="20"/>
                <w:szCs w:val="20"/>
              </w:rPr>
              <w:t>)</w:t>
            </w:r>
          </w:p>
        </w:tc>
        <w:tc>
          <w:tcPr>
            <w:tcW w:w="1805" w:type="dxa"/>
          </w:tcPr>
          <w:p w:rsidR="00DC654E" w:rsidRPr="00953B2F" w:rsidRDefault="00DC654E" w:rsidP="00D41645">
            <w:pPr>
              <w:jc w:val="center"/>
              <w:rPr>
                <w:b/>
                <w:color w:val="000000"/>
                <w:sz w:val="20"/>
                <w:szCs w:val="20"/>
              </w:rPr>
            </w:pPr>
            <w:r w:rsidRPr="00953B2F">
              <w:rPr>
                <w:b/>
                <w:color w:val="000000"/>
                <w:sz w:val="20"/>
                <w:szCs w:val="20"/>
              </w:rPr>
              <w:t>Project Contact Person</w:t>
            </w:r>
          </w:p>
        </w:tc>
        <w:tc>
          <w:tcPr>
            <w:tcW w:w="1756" w:type="dxa"/>
            <w:vAlign w:val="center"/>
          </w:tcPr>
          <w:p w:rsidR="00DC654E" w:rsidRPr="00953B2F" w:rsidRDefault="00DC654E" w:rsidP="00D41645">
            <w:pPr>
              <w:jc w:val="center"/>
              <w:rPr>
                <w:b/>
                <w:color w:val="000000"/>
                <w:sz w:val="20"/>
                <w:szCs w:val="20"/>
              </w:rPr>
            </w:pPr>
            <w:r w:rsidRPr="00953B2F">
              <w:rPr>
                <w:b/>
                <w:color w:val="000000"/>
                <w:sz w:val="20"/>
                <w:szCs w:val="20"/>
              </w:rPr>
              <w:t>Telephone</w:t>
            </w:r>
          </w:p>
        </w:tc>
        <w:tc>
          <w:tcPr>
            <w:tcW w:w="1755" w:type="dxa"/>
            <w:vAlign w:val="center"/>
          </w:tcPr>
          <w:p w:rsidR="00DC654E" w:rsidRPr="00953B2F" w:rsidRDefault="00DC654E" w:rsidP="00D41645">
            <w:pPr>
              <w:jc w:val="center"/>
              <w:rPr>
                <w:b/>
                <w:color w:val="000000"/>
                <w:sz w:val="20"/>
                <w:szCs w:val="20"/>
              </w:rPr>
            </w:pPr>
            <w:r w:rsidRPr="00953B2F">
              <w:rPr>
                <w:b/>
                <w:color w:val="000000"/>
                <w:sz w:val="20"/>
                <w:szCs w:val="20"/>
              </w:rPr>
              <w:t>Email</w:t>
            </w:r>
          </w:p>
        </w:tc>
      </w:tr>
      <w:tr w:rsidR="00DC654E" w:rsidRPr="00953B2F" w:rsidTr="00F766F5">
        <w:trPr>
          <w:trHeight w:val="242"/>
        </w:trPr>
        <w:tc>
          <w:tcPr>
            <w:tcW w:w="2448" w:type="dxa"/>
          </w:tcPr>
          <w:p w:rsidR="00F766F5" w:rsidRDefault="00F766F5" w:rsidP="00F766F5">
            <w:pPr>
              <w:snapToGrid w:val="0"/>
              <w:rPr>
                <w:bCs/>
                <w:color w:val="000000"/>
                <w:sz w:val="20"/>
                <w:szCs w:val="20"/>
              </w:rPr>
            </w:pPr>
            <w:bookmarkStart w:id="24" w:name="coordinatorName_01"/>
            <w:r>
              <w:rPr>
                <w:bCs/>
                <w:color w:val="000000"/>
                <w:sz w:val="20"/>
                <w:szCs w:val="20"/>
              </w:rPr>
              <w:t xml:space="preserve">Brennan </w:t>
            </w:r>
            <w:r w:rsidR="00B75276" w:rsidRPr="00953B2F">
              <w:rPr>
                <w:bCs/>
                <w:color w:val="000000"/>
                <w:sz w:val="20"/>
                <w:szCs w:val="20"/>
              </w:rPr>
              <w:t xml:space="preserve">Van Dyke, </w:t>
            </w:r>
          </w:p>
          <w:p w:rsidR="00F766F5" w:rsidRDefault="00B75276" w:rsidP="00F766F5">
            <w:pPr>
              <w:snapToGrid w:val="0"/>
              <w:rPr>
                <w:bCs/>
                <w:color w:val="000000"/>
                <w:sz w:val="20"/>
                <w:szCs w:val="20"/>
              </w:rPr>
            </w:pPr>
            <w:r w:rsidRPr="00953B2F">
              <w:rPr>
                <w:bCs/>
                <w:color w:val="000000"/>
                <w:sz w:val="20"/>
                <w:szCs w:val="20"/>
              </w:rPr>
              <w:t xml:space="preserve">Director, </w:t>
            </w:r>
          </w:p>
          <w:p w:rsidR="006640AF" w:rsidRPr="00953B2F" w:rsidRDefault="00B75276" w:rsidP="00F766F5">
            <w:pPr>
              <w:snapToGrid w:val="0"/>
              <w:rPr>
                <w:bCs/>
                <w:color w:val="000000"/>
                <w:sz w:val="20"/>
                <w:szCs w:val="20"/>
              </w:rPr>
            </w:pPr>
            <w:r w:rsidRPr="00953B2F">
              <w:rPr>
                <w:bCs/>
                <w:color w:val="000000"/>
                <w:sz w:val="20"/>
                <w:szCs w:val="20"/>
              </w:rPr>
              <w:t>UNEP-GEF Coordination Office</w:t>
            </w:r>
            <w:bookmarkEnd w:id="24"/>
            <w:r w:rsidRPr="00953B2F">
              <w:rPr>
                <w:bCs/>
                <w:color w:val="000000"/>
                <w:sz w:val="20"/>
                <w:szCs w:val="20"/>
              </w:rPr>
              <w:t xml:space="preserve"> </w:t>
            </w:r>
          </w:p>
        </w:tc>
        <w:tc>
          <w:tcPr>
            <w:tcW w:w="1920" w:type="dxa"/>
          </w:tcPr>
          <w:p w:rsidR="00DC654E" w:rsidRPr="00953B2F" w:rsidRDefault="00F766F5" w:rsidP="00EF2211">
            <w:pPr>
              <w:snapToGrid w:val="0"/>
              <w:rPr>
                <w:color w:val="000000"/>
                <w:sz w:val="20"/>
                <w:szCs w:val="20"/>
              </w:rPr>
            </w:pPr>
            <w:r>
              <w:rPr>
                <w:noProof/>
              </w:rPr>
              <w:drawing>
                <wp:inline distT="0" distB="0" distL="0" distR="0" wp14:anchorId="59A05541" wp14:editId="76F37860">
                  <wp:extent cx="1057275" cy="295275"/>
                  <wp:effectExtent l="0" t="0" r="9525" b="9525"/>
                  <wp:docPr id="2" name="Picture 2" descr="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057275" cy="295275"/>
                          </a:xfrm>
                          <a:prstGeom prst="rect">
                            <a:avLst/>
                          </a:prstGeom>
                          <a:noFill/>
                          <a:ln>
                            <a:noFill/>
                          </a:ln>
                        </pic:spPr>
                      </pic:pic>
                    </a:graphicData>
                  </a:graphic>
                </wp:inline>
              </w:drawing>
            </w:r>
          </w:p>
        </w:tc>
        <w:tc>
          <w:tcPr>
            <w:tcW w:w="999" w:type="dxa"/>
          </w:tcPr>
          <w:p w:rsidR="00DC654E" w:rsidRPr="00953B2F" w:rsidRDefault="00F766F5" w:rsidP="00EF2211">
            <w:pPr>
              <w:snapToGrid w:val="0"/>
              <w:rPr>
                <w:color w:val="000000"/>
                <w:sz w:val="20"/>
                <w:szCs w:val="20"/>
              </w:rPr>
            </w:pPr>
            <w:r>
              <w:rPr>
                <w:color w:val="000000"/>
                <w:sz w:val="20"/>
                <w:szCs w:val="20"/>
              </w:rPr>
              <w:t>January 18, 2017</w:t>
            </w:r>
          </w:p>
        </w:tc>
        <w:tc>
          <w:tcPr>
            <w:tcW w:w="1805" w:type="dxa"/>
          </w:tcPr>
          <w:p w:rsidR="00F766F5" w:rsidRDefault="009818E3" w:rsidP="00A45A58">
            <w:pPr>
              <w:snapToGrid w:val="0"/>
              <w:rPr>
                <w:bCs/>
                <w:color w:val="000000"/>
                <w:sz w:val="20"/>
                <w:szCs w:val="20"/>
              </w:rPr>
            </w:pPr>
            <w:bookmarkStart w:id="25" w:name="ContactName_01"/>
            <w:r w:rsidRPr="00953B2F">
              <w:rPr>
                <w:bCs/>
                <w:color w:val="000000"/>
                <w:sz w:val="20"/>
                <w:szCs w:val="20"/>
              </w:rPr>
              <w:t xml:space="preserve">Max </w:t>
            </w:r>
            <w:proofErr w:type="spellStart"/>
            <w:r w:rsidRPr="00953B2F">
              <w:rPr>
                <w:bCs/>
                <w:color w:val="000000"/>
                <w:sz w:val="20"/>
                <w:szCs w:val="20"/>
              </w:rPr>
              <w:t>Zieren</w:t>
            </w:r>
            <w:proofErr w:type="spellEnd"/>
            <w:r w:rsidRPr="00953B2F">
              <w:rPr>
                <w:bCs/>
                <w:color w:val="000000"/>
                <w:sz w:val="20"/>
                <w:szCs w:val="20"/>
              </w:rPr>
              <w:t xml:space="preserve">, </w:t>
            </w:r>
          </w:p>
          <w:p w:rsidR="00DC654E" w:rsidRPr="00953B2F" w:rsidRDefault="009818E3" w:rsidP="00A45A58">
            <w:pPr>
              <w:snapToGrid w:val="0"/>
              <w:rPr>
                <w:bCs/>
                <w:color w:val="000000"/>
                <w:sz w:val="20"/>
                <w:szCs w:val="20"/>
              </w:rPr>
            </w:pPr>
            <w:r w:rsidRPr="00953B2F">
              <w:rPr>
                <w:bCs/>
                <w:color w:val="000000"/>
                <w:sz w:val="20"/>
                <w:szCs w:val="20"/>
              </w:rPr>
              <w:t>Task Manager Asia</w:t>
            </w:r>
            <w:bookmarkEnd w:id="25"/>
          </w:p>
        </w:tc>
        <w:tc>
          <w:tcPr>
            <w:tcW w:w="1756" w:type="dxa"/>
          </w:tcPr>
          <w:p w:rsidR="00DC654E" w:rsidRPr="00953B2F" w:rsidRDefault="00B75276" w:rsidP="00B75276">
            <w:pPr>
              <w:snapToGrid w:val="0"/>
              <w:jc w:val="both"/>
              <w:rPr>
                <w:bCs/>
                <w:color w:val="000000"/>
                <w:sz w:val="20"/>
                <w:szCs w:val="20"/>
              </w:rPr>
            </w:pPr>
            <w:bookmarkStart w:id="26" w:name="ContactPhone_01"/>
            <w:r w:rsidRPr="00953B2F">
              <w:rPr>
                <w:bCs/>
                <w:color w:val="000000"/>
                <w:sz w:val="20"/>
                <w:szCs w:val="20"/>
              </w:rPr>
              <w:t>+66-2-288-210</w:t>
            </w:r>
            <w:bookmarkEnd w:id="26"/>
          </w:p>
        </w:tc>
        <w:tc>
          <w:tcPr>
            <w:tcW w:w="1755" w:type="dxa"/>
          </w:tcPr>
          <w:p w:rsidR="00844EF5" w:rsidRPr="00953B2F" w:rsidRDefault="00114F2E" w:rsidP="00B75276">
            <w:pPr>
              <w:snapToGrid w:val="0"/>
              <w:jc w:val="both"/>
              <w:rPr>
                <w:bCs/>
                <w:color w:val="000000"/>
                <w:sz w:val="20"/>
                <w:szCs w:val="20"/>
              </w:rPr>
            </w:pPr>
            <w:hyperlink r:id="rId17" w:history="1">
              <w:r w:rsidR="00B75276" w:rsidRPr="00953B2F">
                <w:rPr>
                  <w:rStyle w:val="Hyperlink"/>
                  <w:bCs/>
                  <w:sz w:val="20"/>
                  <w:szCs w:val="20"/>
                </w:rPr>
                <w:t>max.zieren@unep.org</w:t>
              </w:r>
            </w:hyperlink>
            <w:r w:rsidR="00B75276" w:rsidRPr="00953B2F">
              <w:rPr>
                <w:bCs/>
                <w:color w:val="000000"/>
                <w:sz w:val="20"/>
                <w:szCs w:val="20"/>
              </w:rPr>
              <w:t xml:space="preserve"> </w:t>
            </w:r>
          </w:p>
        </w:tc>
      </w:tr>
    </w:tbl>
    <w:p w:rsidR="00D82C71" w:rsidRDefault="00D82C71" w:rsidP="00C46B72">
      <w:pPr>
        <w:rPr>
          <w:b/>
          <w:bCs/>
          <w:spacing w:val="-4"/>
        </w:rPr>
      </w:pPr>
    </w:p>
    <w:p w:rsidR="00D82C71" w:rsidRDefault="00D82C71" w:rsidP="00C46B72">
      <w:pPr>
        <w:rPr>
          <w:b/>
          <w:bCs/>
          <w:spacing w:val="-4"/>
        </w:rPr>
      </w:pPr>
    </w:p>
    <w:p w:rsidR="00A45A58" w:rsidRDefault="00A45A58">
      <w:pPr>
        <w:rPr>
          <w:b/>
          <w:bCs/>
          <w:spacing w:val="-4"/>
        </w:rPr>
      </w:pPr>
      <w:r>
        <w:rPr>
          <w:b/>
          <w:bCs/>
          <w:spacing w:val="-4"/>
        </w:rPr>
        <w:br w:type="page"/>
      </w:r>
    </w:p>
    <w:p w:rsidR="00906A02" w:rsidRDefault="00906A02" w:rsidP="00C46B72">
      <w:pPr>
        <w:pStyle w:val="Footer"/>
        <w:tabs>
          <w:tab w:val="clear" w:pos="4320"/>
          <w:tab w:val="clear" w:pos="8640"/>
        </w:tabs>
        <w:spacing w:before="240" w:after="80"/>
        <w:jc w:val="center"/>
        <w:rPr>
          <w:spacing w:val="-4"/>
        </w:rPr>
      </w:pPr>
      <w:r w:rsidRPr="00C46B72">
        <w:rPr>
          <w:b/>
          <w:bCs/>
          <w:spacing w:val="-4"/>
        </w:rPr>
        <w:lastRenderedPageBreak/>
        <w:t xml:space="preserve">Annex </w:t>
      </w:r>
      <w:r w:rsidR="002B63E6">
        <w:rPr>
          <w:b/>
          <w:bCs/>
          <w:spacing w:val="-4"/>
        </w:rPr>
        <w:t>1</w:t>
      </w:r>
      <w:r w:rsidR="00C069C1" w:rsidRPr="00C46B72">
        <w:rPr>
          <w:b/>
          <w:bCs/>
          <w:spacing w:val="-4"/>
        </w:rPr>
        <w:t>:</w:t>
      </w:r>
      <w:r w:rsidRPr="00C46B72">
        <w:rPr>
          <w:b/>
          <w:bCs/>
          <w:spacing w:val="-4"/>
        </w:rPr>
        <w:t xml:space="preserve"> </w:t>
      </w:r>
      <w:r w:rsidR="001D5BBD">
        <w:rPr>
          <w:b/>
          <w:bCs/>
          <w:spacing w:val="-4"/>
        </w:rPr>
        <w:t>C</w:t>
      </w:r>
      <w:r w:rsidRPr="00C46B72">
        <w:rPr>
          <w:b/>
          <w:bCs/>
          <w:spacing w:val="-4"/>
        </w:rPr>
        <w:t>haracteristics of</w:t>
      </w:r>
      <w:r w:rsidR="00D876F4">
        <w:rPr>
          <w:b/>
          <w:bCs/>
          <w:spacing w:val="-4"/>
        </w:rPr>
        <w:t xml:space="preserve"> </w:t>
      </w:r>
      <w:r w:rsidR="00B761AC">
        <w:rPr>
          <w:b/>
          <w:bCs/>
          <w:spacing w:val="-4"/>
        </w:rPr>
        <w:t xml:space="preserve">proposed </w:t>
      </w:r>
      <w:r w:rsidRPr="00C46B72">
        <w:rPr>
          <w:b/>
          <w:bCs/>
          <w:spacing w:val="-4"/>
        </w:rPr>
        <w:t xml:space="preserve">target provinces </w:t>
      </w:r>
    </w:p>
    <w:tbl>
      <w:tblPr>
        <w:tblStyle w:val="TableGrid"/>
        <w:tblW w:w="5000" w:type="pct"/>
        <w:tblLayout w:type="fixed"/>
        <w:tblLook w:val="04A0" w:firstRow="1" w:lastRow="0" w:firstColumn="1" w:lastColumn="0" w:noHBand="0" w:noVBand="1"/>
      </w:tblPr>
      <w:tblGrid>
        <w:gridCol w:w="1049"/>
        <w:gridCol w:w="5437"/>
        <w:gridCol w:w="4197"/>
      </w:tblGrid>
      <w:tr w:rsidR="00906A02" w:rsidRPr="00953B2F" w:rsidTr="00206883">
        <w:trPr>
          <w:trHeight w:val="476"/>
          <w:tblHeader/>
        </w:trPr>
        <w:tc>
          <w:tcPr>
            <w:tcW w:w="1049" w:type="dxa"/>
            <w:vAlign w:val="center"/>
          </w:tcPr>
          <w:p w:rsidR="00906A02" w:rsidRPr="00953B2F" w:rsidRDefault="00906A02" w:rsidP="00906A02">
            <w:pPr>
              <w:keepNext/>
              <w:jc w:val="center"/>
              <w:outlineLvl w:val="0"/>
              <w:rPr>
                <w:b/>
                <w:sz w:val="20"/>
                <w:szCs w:val="20"/>
              </w:rPr>
            </w:pPr>
            <w:r w:rsidRPr="00953B2F">
              <w:rPr>
                <w:b/>
                <w:sz w:val="20"/>
                <w:szCs w:val="20"/>
              </w:rPr>
              <w:t>Province</w:t>
            </w:r>
          </w:p>
        </w:tc>
        <w:tc>
          <w:tcPr>
            <w:tcW w:w="5437" w:type="dxa"/>
            <w:vAlign w:val="center"/>
          </w:tcPr>
          <w:p w:rsidR="00906A02" w:rsidRPr="00953B2F" w:rsidRDefault="00906A02" w:rsidP="00906A02">
            <w:pPr>
              <w:keepNext/>
              <w:jc w:val="center"/>
              <w:outlineLvl w:val="0"/>
              <w:rPr>
                <w:b/>
                <w:sz w:val="20"/>
                <w:szCs w:val="20"/>
              </w:rPr>
            </w:pPr>
            <w:r w:rsidRPr="00953B2F">
              <w:rPr>
                <w:b/>
                <w:sz w:val="20"/>
                <w:szCs w:val="20"/>
              </w:rPr>
              <w:t>Bio-physical settings</w:t>
            </w:r>
          </w:p>
        </w:tc>
        <w:tc>
          <w:tcPr>
            <w:tcW w:w="4197" w:type="dxa"/>
            <w:vAlign w:val="center"/>
          </w:tcPr>
          <w:p w:rsidR="00906A02" w:rsidRPr="00953B2F" w:rsidRDefault="00906A02" w:rsidP="00906A02">
            <w:pPr>
              <w:keepNext/>
              <w:jc w:val="center"/>
              <w:outlineLvl w:val="0"/>
              <w:rPr>
                <w:b/>
                <w:sz w:val="20"/>
                <w:szCs w:val="20"/>
              </w:rPr>
            </w:pPr>
            <w:r w:rsidRPr="00953B2F">
              <w:rPr>
                <w:b/>
                <w:sz w:val="20"/>
                <w:szCs w:val="20"/>
              </w:rPr>
              <w:t>Chall</w:t>
            </w:r>
            <w:r w:rsidR="00C57D37" w:rsidRPr="00953B2F">
              <w:rPr>
                <w:b/>
                <w:sz w:val="20"/>
                <w:szCs w:val="20"/>
              </w:rPr>
              <w:t>e</w:t>
            </w:r>
            <w:r w:rsidRPr="00953B2F">
              <w:rPr>
                <w:b/>
                <w:sz w:val="20"/>
                <w:szCs w:val="20"/>
              </w:rPr>
              <w:t>nges and Potential</w:t>
            </w:r>
          </w:p>
        </w:tc>
      </w:tr>
      <w:tr w:rsidR="00906A02" w:rsidRPr="00953B2F" w:rsidTr="00206883">
        <w:tc>
          <w:tcPr>
            <w:tcW w:w="1049" w:type="dxa"/>
          </w:tcPr>
          <w:p w:rsidR="00906A02" w:rsidRPr="00953B2F" w:rsidRDefault="00906A02" w:rsidP="00906A02">
            <w:pPr>
              <w:spacing w:after="120"/>
              <w:rPr>
                <w:bCs/>
                <w:sz w:val="20"/>
                <w:szCs w:val="20"/>
              </w:rPr>
            </w:pPr>
            <w:r w:rsidRPr="00953B2F">
              <w:rPr>
                <w:bCs/>
                <w:sz w:val="20"/>
                <w:szCs w:val="20"/>
              </w:rPr>
              <w:t xml:space="preserve">Chiang </w:t>
            </w:r>
            <w:proofErr w:type="spellStart"/>
            <w:r w:rsidRPr="00953B2F">
              <w:rPr>
                <w:bCs/>
                <w:sz w:val="20"/>
                <w:szCs w:val="20"/>
              </w:rPr>
              <w:t>Rai</w:t>
            </w:r>
            <w:proofErr w:type="spellEnd"/>
          </w:p>
        </w:tc>
        <w:tc>
          <w:tcPr>
            <w:tcW w:w="5437" w:type="dxa"/>
          </w:tcPr>
          <w:p w:rsidR="00906A02" w:rsidRPr="00953B2F" w:rsidRDefault="00906A02" w:rsidP="003920E0">
            <w:pPr>
              <w:pStyle w:val="ListParagraph"/>
              <w:numPr>
                <w:ilvl w:val="0"/>
                <w:numId w:val="94"/>
              </w:numPr>
            </w:pPr>
            <w:r w:rsidRPr="00953B2F">
              <w:t xml:space="preserve">Surrounded by forested mountain ranges, paddy rice is grown in the Kok River valley </w:t>
            </w:r>
          </w:p>
          <w:p w:rsidR="00906A02" w:rsidRPr="00953B2F" w:rsidRDefault="00906A02" w:rsidP="003920E0">
            <w:pPr>
              <w:pStyle w:val="ListParagraph"/>
              <w:numPr>
                <w:ilvl w:val="0"/>
                <w:numId w:val="94"/>
              </w:numPr>
            </w:pPr>
            <w:r w:rsidRPr="00953B2F">
              <w:t>Headwaters are mainly located in the province, and offers strong potential for promoting sustainable forest management and integrated water resources &amp; catchment management.</w:t>
            </w:r>
          </w:p>
          <w:p w:rsidR="00906A02" w:rsidRPr="00953B2F" w:rsidRDefault="00906A02" w:rsidP="003920E0">
            <w:pPr>
              <w:pStyle w:val="ListParagraph"/>
              <w:numPr>
                <w:ilvl w:val="0"/>
                <w:numId w:val="94"/>
              </w:numPr>
            </w:pPr>
            <w:r w:rsidRPr="00953B2F">
              <w:t>Rice is grown mainly for sub-sistence or household consumption, with limited market surplus.</w:t>
            </w:r>
          </w:p>
          <w:p w:rsidR="00906A02" w:rsidRPr="00953B2F" w:rsidRDefault="00906A02" w:rsidP="003920E0">
            <w:pPr>
              <w:pStyle w:val="ListParagraph"/>
              <w:numPr>
                <w:ilvl w:val="0"/>
                <w:numId w:val="94"/>
              </w:numPr>
            </w:pPr>
            <w:r w:rsidRPr="00953B2F">
              <w:t>Rich and diverse upland forest ecosystems, rich in biodiversity, and ecosystem services to downstream beneficiaries:</w:t>
            </w:r>
          </w:p>
          <w:p w:rsidR="00906A02" w:rsidRPr="00953B2F" w:rsidRDefault="00906A02" w:rsidP="003920E0">
            <w:pPr>
              <w:pStyle w:val="ListParagraph"/>
              <w:numPr>
                <w:ilvl w:val="0"/>
                <w:numId w:val="94"/>
              </w:numPr>
            </w:pPr>
            <w:r w:rsidRPr="00953B2F">
              <w:t xml:space="preserve">The province is </w:t>
            </w:r>
            <w:r w:rsidR="00EA3578" w:rsidRPr="00953B2F">
              <w:t xml:space="preserve">1,167,800 hectares large with  480,116 hectares of forests in 2014, </w:t>
            </w:r>
            <w:r w:rsidRPr="00953B2F">
              <w:t xml:space="preserve">and deforestation rate of </w:t>
            </w:r>
            <w:r w:rsidR="00EA3578" w:rsidRPr="00953B2F">
              <w:t>6% over 10 years</w:t>
            </w:r>
            <w:r w:rsidRPr="00953B2F">
              <w:t xml:space="preserve"> (2004 – 2014). </w:t>
            </w:r>
            <w:r w:rsidR="00EA3578" w:rsidRPr="00953B2F">
              <w:t xml:space="preserve">, </w:t>
            </w:r>
          </w:p>
          <w:p w:rsidR="00906A02" w:rsidRPr="00953B2F" w:rsidRDefault="00C57D37" w:rsidP="003920E0">
            <w:pPr>
              <w:pStyle w:val="ListParagraph"/>
              <w:numPr>
                <w:ilvl w:val="0"/>
                <w:numId w:val="94"/>
              </w:numPr>
            </w:pPr>
            <w:r w:rsidRPr="00953B2F">
              <w:t xml:space="preserve">The province </w:t>
            </w:r>
            <w:r w:rsidR="00EA3578" w:rsidRPr="00953B2F">
              <w:t xml:space="preserve">harbors at least 18 global and national threatened spcies and one endemic species (Banded Slender Skink  - </w:t>
            </w:r>
            <w:r w:rsidR="00EA3578" w:rsidRPr="00953B2F">
              <w:rPr>
                <w:i/>
                <w:iCs/>
              </w:rPr>
              <w:t>Lygosoma haroldyoungi</w:t>
            </w:r>
            <w:r w:rsidR="00EA3578" w:rsidRPr="00953B2F">
              <w:t>), including mammals: Common Otter (Lutra lutra)-NT, Assamese Macaque (</w:t>
            </w:r>
            <w:r w:rsidR="00EA3578" w:rsidRPr="00953B2F">
              <w:rPr>
                <w:i/>
                <w:iCs/>
              </w:rPr>
              <w:t>Macaca assamensis</w:t>
            </w:r>
            <w:r w:rsidR="00EA3578" w:rsidRPr="00953B2F">
              <w:t>)-NT, Tiger (</w:t>
            </w:r>
            <w:r w:rsidR="00EA3578" w:rsidRPr="00953B2F">
              <w:rPr>
                <w:i/>
                <w:iCs/>
              </w:rPr>
              <w:t>Panthera tigr</w:t>
            </w:r>
            <w:r w:rsidR="00EA3578" w:rsidRPr="00953B2F">
              <w:t>is) –EN, White Handed Gibbon (</w:t>
            </w:r>
            <w:r w:rsidR="00EA3578" w:rsidRPr="00953B2F">
              <w:rPr>
                <w:i/>
                <w:iCs/>
              </w:rPr>
              <w:t>Hylobates lar</w:t>
            </w:r>
            <w:r w:rsidR="00EA3578" w:rsidRPr="00953B2F">
              <w:t>) –EN, Asiatic Black Bear (</w:t>
            </w:r>
            <w:r w:rsidR="00EA3578" w:rsidRPr="00953B2F">
              <w:rPr>
                <w:i/>
                <w:iCs/>
              </w:rPr>
              <w:t>Ursus thibetanus</w:t>
            </w:r>
            <w:r w:rsidR="00EA3578" w:rsidRPr="00953B2F">
              <w:t>)-VU, Hog badger (</w:t>
            </w:r>
            <w:r w:rsidR="00EA3578" w:rsidRPr="00953B2F">
              <w:rPr>
                <w:i/>
                <w:iCs/>
              </w:rPr>
              <w:t>Arctonyx collaris</w:t>
            </w:r>
            <w:r w:rsidR="00EA3578" w:rsidRPr="00953B2F">
              <w:t>) –NT, and Sumatran Serow (</w:t>
            </w:r>
            <w:r w:rsidR="00EA3578" w:rsidRPr="00953B2F">
              <w:rPr>
                <w:i/>
                <w:iCs/>
              </w:rPr>
              <w:t>Capricornis sumatraensis</w:t>
            </w:r>
            <w:r w:rsidR="00EA3578" w:rsidRPr="00953B2F">
              <w:t>)</w:t>
            </w:r>
            <w:r w:rsidR="00C72B6B" w:rsidRPr="00953B2F">
              <w:t xml:space="preserve"> VU</w:t>
            </w:r>
            <w:r w:rsidR="00EA3578" w:rsidRPr="00953B2F">
              <w:t>; birds: Sarus crane (</w:t>
            </w:r>
            <w:r w:rsidR="00EA3578" w:rsidRPr="00953B2F">
              <w:rPr>
                <w:i/>
                <w:iCs/>
              </w:rPr>
              <w:t>Grus antigone</w:t>
            </w:r>
            <w:r w:rsidR="00EA3578" w:rsidRPr="00953B2F">
              <w:t>) and White-shouldered Ibis (</w:t>
            </w:r>
            <w:r w:rsidR="00EA3578" w:rsidRPr="00953B2F">
              <w:rPr>
                <w:i/>
                <w:iCs/>
              </w:rPr>
              <w:t>Pseudibis davisoni</w:t>
            </w:r>
            <w:r w:rsidR="00EA3578" w:rsidRPr="00953B2F">
              <w:t xml:space="preserve">), both </w:t>
            </w:r>
            <w:r w:rsidR="004763D8" w:rsidRPr="00953B2F">
              <w:t>e</w:t>
            </w:r>
            <w:r w:rsidR="00EA3578" w:rsidRPr="00953B2F">
              <w:t>xtinct in the wild in Chiang Rai; Mrs.Hume’s Pheasant (</w:t>
            </w:r>
            <w:r w:rsidR="00EA3578" w:rsidRPr="00953B2F">
              <w:rPr>
                <w:i/>
                <w:iCs/>
              </w:rPr>
              <w:t>Syrmaticus humiae</w:t>
            </w:r>
            <w:r w:rsidR="00EA3578" w:rsidRPr="00953B2F">
              <w:t>)-NT, Blyth’s Kingfisher (</w:t>
            </w:r>
            <w:r w:rsidR="00EA3578" w:rsidRPr="00953B2F">
              <w:rPr>
                <w:i/>
                <w:iCs/>
              </w:rPr>
              <w:t>Alcedo Hercules</w:t>
            </w:r>
            <w:r w:rsidR="00EA3578" w:rsidRPr="00953B2F">
              <w:t>)-NT, Black-bellied Tern (</w:t>
            </w:r>
            <w:r w:rsidR="00EA3578" w:rsidRPr="00953B2F">
              <w:rPr>
                <w:i/>
                <w:iCs/>
              </w:rPr>
              <w:t>Sterna acuticauda</w:t>
            </w:r>
            <w:r w:rsidR="00EA3578" w:rsidRPr="00953B2F">
              <w:t>)-EN; Baer's Pochard (</w:t>
            </w:r>
            <w:r w:rsidR="00EA3578" w:rsidRPr="00953B2F">
              <w:rPr>
                <w:i/>
                <w:iCs/>
              </w:rPr>
              <w:t>Aythya baeri</w:t>
            </w:r>
            <w:r w:rsidR="00EA3578" w:rsidRPr="00953B2F">
              <w:t>)-CR, Black-headed Ibis (</w:t>
            </w:r>
            <w:r w:rsidR="00EA3578" w:rsidRPr="00953B2F">
              <w:rPr>
                <w:i/>
                <w:iCs/>
              </w:rPr>
              <w:t>Threskiornis melanocephalus)</w:t>
            </w:r>
            <w:r w:rsidR="00EA3578" w:rsidRPr="00953B2F">
              <w:t>–NT, Jerdon’s Bushchat (</w:t>
            </w:r>
            <w:r w:rsidR="00EA3578" w:rsidRPr="00953B2F">
              <w:rPr>
                <w:i/>
                <w:iCs/>
              </w:rPr>
              <w:t>Saxicola jerdoni</w:t>
            </w:r>
            <w:r w:rsidR="00EA3578" w:rsidRPr="00953B2F">
              <w:t>)–LC, Giant Nuthatch (</w:t>
            </w:r>
            <w:r w:rsidR="00EA3578" w:rsidRPr="00953B2F">
              <w:rPr>
                <w:i/>
                <w:iCs/>
              </w:rPr>
              <w:t>Sitta magna</w:t>
            </w:r>
            <w:r w:rsidR="00EA3578" w:rsidRPr="00953B2F">
              <w:t>)–EN; and Swan Goose (</w:t>
            </w:r>
            <w:r w:rsidR="00EA3578" w:rsidRPr="00953B2F">
              <w:rPr>
                <w:i/>
                <w:iCs/>
              </w:rPr>
              <w:t>Anser cygnoides</w:t>
            </w:r>
            <w:r w:rsidR="00EA3578" w:rsidRPr="00953B2F">
              <w:t xml:space="preserve">) –VU. </w:t>
            </w:r>
          </w:p>
          <w:p w:rsidR="00906A02" w:rsidRPr="00953B2F" w:rsidRDefault="00EA3578" w:rsidP="003920E0">
            <w:pPr>
              <w:pStyle w:val="ListParagraph"/>
              <w:numPr>
                <w:ilvl w:val="0"/>
                <w:numId w:val="94"/>
              </w:numPr>
            </w:pPr>
            <w:r w:rsidRPr="00953B2F">
              <w:t>The province has four protected areas including the Nhong Bong Khai Non-hunting Area, a wetland supporting e.g. the migratory Baer's Pochard bird (</w:t>
            </w:r>
            <w:r w:rsidRPr="00953B2F">
              <w:rPr>
                <w:i/>
                <w:iCs/>
              </w:rPr>
              <w:t>Aythya baeri</w:t>
            </w:r>
            <w:r w:rsidRPr="00953B2F">
              <w:t>), listed as vulnerable; the Luang National Park, which harbours a population of tiger (</w:t>
            </w:r>
            <w:r w:rsidRPr="00953B2F">
              <w:rPr>
                <w:i/>
                <w:iCs/>
              </w:rPr>
              <w:t>Panthera tigris</w:t>
            </w:r>
            <w:r w:rsidRPr="00953B2F">
              <w:t>); the Khun Chae National Park, with e.g. significant species like Slow Loris, White Handed Gibbon (</w:t>
            </w:r>
            <w:r w:rsidRPr="00953B2F">
              <w:rPr>
                <w:i/>
                <w:iCs/>
              </w:rPr>
              <w:t>Hylobates lar</w:t>
            </w:r>
            <w:r w:rsidRPr="00953B2F">
              <w:t>), Leopard Cat (</w:t>
            </w:r>
            <w:r w:rsidRPr="00953B2F">
              <w:rPr>
                <w:i/>
                <w:iCs/>
              </w:rPr>
              <w:t>Prionailurus bengalensis</w:t>
            </w:r>
            <w:r w:rsidRPr="00953B2F">
              <w:t>), and Sumatran Serow (</w:t>
            </w:r>
            <w:r w:rsidRPr="00953B2F">
              <w:rPr>
                <w:i/>
                <w:iCs/>
              </w:rPr>
              <w:t>Capricornis sumatraensis</w:t>
            </w:r>
            <w:r w:rsidRPr="00953B2F">
              <w:t xml:space="preserve">); and the Lam Nam Kok National Park with rich Dipterocarp forests.  </w:t>
            </w:r>
          </w:p>
        </w:tc>
        <w:tc>
          <w:tcPr>
            <w:tcW w:w="4197" w:type="dxa"/>
          </w:tcPr>
          <w:p w:rsidR="00906A02" w:rsidRPr="00953B2F" w:rsidRDefault="00906A02" w:rsidP="003920E0">
            <w:pPr>
              <w:pStyle w:val="ListParagraph"/>
              <w:numPr>
                <w:ilvl w:val="0"/>
                <w:numId w:val="94"/>
              </w:numPr>
            </w:pPr>
            <w:r w:rsidRPr="00953B2F">
              <w:t>Deforestation in key watersheds</w:t>
            </w:r>
            <w:r w:rsidR="00302E85" w:rsidRPr="00953B2F">
              <w:t xml:space="preserve"> and quality of </w:t>
            </w:r>
            <w:r w:rsidRPr="00953B2F">
              <w:t xml:space="preserve"> tourism recreational sites</w:t>
            </w:r>
            <w:r w:rsidR="00302E85" w:rsidRPr="00953B2F">
              <w:t>. W</w:t>
            </w:r>
            <w:r w:rsidRPr="00953B2F">
              <w:t>ater supply for urban and irrigated rice use increasingly challenged.</w:t>
            </w:r>
          </w:p>
          <w:p w:rsidR="00906A02" w:rsidRPr="00953B2F" w:rsidRDefault="00906A02" w:rsidP="003920E0">
            <w:pPr>
              <w:pStyle w:val="ListParagraph"/>
              <w:numPr>
                <w:ilvl w:val="0"/>
                <w:numId w:val="94"/>
              </w:numPr>
            </w:pPr>
            <w:r w:rsidRPr="00953B2F">
              <w:t>To be impacted by macro-infrastructure development (ADB supported G</w:t>
            </w:r>
            <w:r w:rsidR="00C57D37" w:rsidRPr="00953B2F">
              <w:t xml:space="preserve">reater Mekong Subregion - </w:t>
            </w:r>
            <w:r w:rsidRPr="00953B2F">
              <w:t xml:space="preserve">Economic </w:t>
            </w:r>
            <w:r w:rsidR="00C57D37" w:rsidRPr="00953B2F">
              <w:t xml:space="preserve">Development </w:t>
            </w:r>
            <w:r w:rsidRPr="00953B2F">
              <w:t xml:space="preserve">Corridor). Roads, railways and industrial development will significantly change current land use patterns. </w:t>
            </w:r>
          </w:p>
          <w:p w:rsidR="00906A02" w:rsidRPr="00953B2F" w:rsidRDefault="00906A02" w:rsidP="003920E0">
            <w:pPr>
              <w:pStyle w:val="ListParagraph"/>
              <w:numPr>
                <w:ilvl w:val="0"/>
                <w:numId w:val="94"/>
              </w:numPr>
            </w:pPr>
            <w:r w:rsidRPr="00953B2F">
              <w:t xml:space="preserve">Strong interest among foreign investors in the province. </w:t>
            </w:r>
          </w:p>
          <w:p w:rsidR="00C57D37" w:rsidRPr="00953B2F" w:rsidRDefault="00C57D37" w:rsidP="003920E0">
            <w:pPr>
              <w:pStyle w:val="ListParagraph"/>
              <w:numPr>
                <w:ilvl w:val="0"/>
                <w:numId w:val="94"/>
              </w:numPr>
            </w:pPr>
            <w:r w:rsidRPr="00953B2F">
              <w:t>Good potential for linking rice cultivation, sustainable management of watershed and water resources management, and introduc</w:t>
            </w:r>
            <w:r w:rsidR="00314A98" w:rsidRPr="00953B2F">
              <w:t>tion of</w:t>
            </w:r>
            <w:r w:rsidRPr="00953B2F">
              <w:t xml:space="preserve"> sustainable rice cultivation practices.</w:t>
            </w:r>
          </w:p>
          <w:p w:rsidR="00906A02" w:rsidRPr="00953B2F" w:rsidRDefault="00906A02" w:rsidP="003920E0">
            <w:pPr>
              <w:pStyle w:val="ListParagraph"/>
              <w:numPr>
                <w:ilvl w:val="0"/>
                <w:numId w:val="94"/>
              </w:numPr>
            </w:pPr>
            <w:r w:rsidRPr="00953B2F">
              <w:t>High potential for mass and eco-tourism</w:t>
            </w:r>
            <w:r w:rsidR="00C57D37" w:rsidRPr="00953B2F">
              <w:t>.</w:t>
            </w:r>
          </w:p>
          <w:p w:rsidR="00A769FE" w:rsidRPr="00953B2F" w:rsidRDefault="00A769FE" w:rsidP="003920E0">
            <w:pPr>
              <w:pStyle w:val="ListParagraph"/>
              <w:numPr>
                <w:ilvl w:val="0"/>
                <w:numId w:val="94"/>
              </w:numPr>
            </w:pPr>
            <w:r w:rsidRPr="00953B2F">
              <w:t>High potential for, and strong local government commitment to, improving forest protection and management through SFM practices, which will generate both BD and SFM GEB.</w:t>
            </w:r>
          </w:p>
          <w:p w:rsidR="001C2703" w:rsidRPr="00953B2F" w:rsidRDefault="00EA3578" w:rsidP="003920E0">
            <w:pPr>
              <w:pStyle w:val="ListParagraph"/>
              <w:numPr>
                <w:ilvl w:val="0"/>
                <w:numId w:val="94"/>
              </w:numPr>
            </w:pPr>
            <w:r w:rsidRPr="00953B2F">
              <w:t xml:space="preserve">This province has been </w:t>
            </w:r>
            <w:r w:rsidR="00314A98" w:rsidRPr="00953B2F">
              <w:t>proposed</w:t>
            </w:r>
            <w:r w:rsidRPr="00953B2F">
              <w:t xml:space="preserve"> by the  GoT </w:t>
            </w:r>
            <w:r w:rsidR="00314A98" w:rsidRPr="00953B2F">
              <w:t>as a focus for efforts to</w:t>
            </w:r>
            <w:r w:rsidRPr="00953B2F">
              <w:t xml:space="preserve"> link biodiversity conservation and NC </w:t>
            </w:r>
            <w:r w:rsidR="00314A98" w:rsidRPr="00953B2F">
              <w:t>inter-</w:t>
            </w:r>
            <w:r w:rsidRPr="00953B2F">
              <w:t>dependencies of the tourism, rice and water services sectors with well managed and fiscal/policy</w:t>
            </w:r>
            <w:r w:rsidR="00314A98" w:rsidRPr="00953B2F">
              <w:t>-</w:t>
            </w:r>
            <w:r w:rsidRPr="00953B2F">
              <w:t>supported Sustainable Forest Management mechanisms.</w:t>
            </w:r>
          </w:p>
        </w:tc>
      </w:tr>
      <w:tr w:rsidR="00906A02" w:rsidRPr="00953B2F" w:rsidTr="00206883">
        <w:tc>
          <w:tcPr>
            <w:tcW w:w="1049" w:type="dxa"/>
          </w:tcPr>
          <w:p w:rsidR="00906A02" w:rsidRPr="00953B2F" w:rsidRDefault="00906A02" w:rsidP="00906A02">
            <w:pPr>
              <w:spacing w:after="120"/>
              <w:rPr>
                <w:bCs/>
                <w:sz w:val="20"/>
                <w:szCs w:val="20"/>
              </w:rPr>
            </w:pPr>
            <w:proofErr w:type="spellStart"/>
            <w:r w:rsidRPr="00953B2F">
              <w:rPr>
                <w:bCs/>
                <w:sz w:val="20"/>
                <w:szCs w:val="20"/>
              </w:rPr>
              <w:t>Chonburi</w:t>
            </w:r>
            <w:proofErr w:type="spellEnd"/>
          </w:p>
        </w:tc>
        <w:tc>
          <w:tcPr>
            <w:tcW w:w="5437" w:type="dxa"/>
          </w:tcPr>
          <w:p w:rsidR="00906A02" w:rsidRPr="00953B2F" w:rsidRDefault="00906A02" w:rsidP="003920E0">
            <w:pPr>
              <w:pStyle w:val="ListParagraph"/>
              <w:numPr>
                <w:ilvl w:val="0"/>
                <w:numId w:val="96"/>
              </w:numPr>
            </w:pPr>
            <w:r w:rsidRPr="00953B2F">
              <w:t>Flat land with isolated forested areas in the central region, including several wetland</w:t>
            </w:r>
            <w:r w:rsidR="001C2703" w:rsidRPr="00953B2F">
              <w:t>s, and a</w:t>
            </w:r>
            <w:r w:rsidRPr="00953B2F">
              <w:t xml:space="preserve"> </w:t>
            </w:r>
            <w:r w:rsidR="001C2703" w:rsidRPr="00953B2F">
              <w:t>long coastline with 47 islands popular with the tourism sector, including 3 big ones: Khram Island (important for turtle nesting in Gulf of Thailand), Si Chang Island, and Larn Island.</w:t>
            </w:r>
          </w:p>
          <w:p w:rsidR="00B108FB" w:rsidRPr="00953B2F" w:rsidRDefault="001C2703" w:rsidP="003920E0">
            <w:pPr>
              <w:pStyle w:val="ListParagraph"/>
              <w:numPr>
                <w:ilvl w:val="0"/>
                <w:numId w:val="96"/>
              </w:numPr>
            </w:pPr>
            <w:r w:rsidRPr="00953B2F">
              <w:t>Cho</w:t>
            </w:r>
            <w:r w:rsidR="00B108FB" w:rsidRPr="00953B2F">
              <w:t xml:space="preserve">nburi </w:t>
            </w:r>
            <w:r w:rsidR="00EA3578" w:rsidRPr="00953B2F">
              <w:t>is 436,000 ha</w:t>
            </w:r>
            <w:r w:rsidR="004853AE" w:rsidRPr="00953B2F">
              <w:t xml:space="preserve"> large with </w:t>
            </w:r>
            <w:r w:rsidR="00B108FB" w:rsidRPr="00953B2F">
              <w:t xml:space="preserve">54,349 hectares </w:t>
            </w:r>
            <w:r w:rsidR="004853AE" w:rsidRPr="00953B2F">
              <w:t xml:space="preserve">classified as </w:t>
            </w:r>
            <w:r w:rsidR="00B108FB" w:rsidRPr="00953B2F">
              <w:t>forests in 2014, with an increase of 12.5% over the 10 years (20014 -2014) due to  reforestation and etsblishment of treecrop plantations.</w:t>
            </w:r>
          </w:p>
          <w:p w:rsidR="00BA4340" w:rsidRPr="00953B2F" w:rsidRDefault="00B108FB" w:rsidP="003920E0">
            <w:pPr>
              <w:pStyle w:val="ListParagraph"/>
            </w:pPr>
            <w:r w:rsidRPr="00953B2F">
              <w:t>Notwithstanding its heavy urban development, the province contains a number of diverse natural habitats important for maintaining threatened wildlife species (12 species listed on IUCN Red DataBook) and 4 endeminc species: Slender-tailed Four-clawed Gecko (Gehyra angusticaudata), Western Four-clawed Gecko (Gehyra lacerate), Roule’s Legless Skink (Isopachys roulei)-DD; and the Triangle Blackhead (Sibynophis triangularis) –NT. Of the 12 threatened species highlights include: Irrawaddy dolphin (Irrawaddy dolphin) –</w:t>
            </w:r>
            <w:r w:rsidRPr="00953B2F">
              <w:lastRenderedPageBreak/>
              <w:t xml:space="preserve">VU; Dugong (Dugong dugon) –VU;  Pileated </w:t>
            </w:r>
            <w:r w:rsidR="00100A62">
              <w:t>G</w:t>
            </w:r>
            <w:r w:rsidRPr="00953B2F">
              <w:t xml:space="preserve">ibbon (Hylobates pileatus)-EN; Hog deer (Hyelaphus porcinus)- EN,; Manchurian Reed Warbler (Acrocephalus tangorum) –VU; Island rat (Rattus remotus) – LC; Large Flying Fox (Pteropus vampyrus) –NT; Southeastern Leaf Turtle (Cyclemys atripons) –NA; Small Flying Fox (Pteropus hypomelanus)-LC; Lyle’s Flying Fox (Pteropus lylei) –NT; Southern Butterfly Lizard (Leiolepis belliana belliana)-NA; and Small spotted Coral Snake (Calliophis maculiceps) –LC. </w:t>
            </w:r>
          </w:p>
          <w:p w:rsidR="00906A02" w:rsidRPr="00953B2F" w:rsidRDefault="00B108FB" w:rsidP="00BC618E">
            <w:pPr>
              <w:pStyle w:val="ListParagraph"/>
            </w:pPr>
            <w:r w:rsidRPr="00953B2F">
              <w:t>Chonburi province has four protected areas and one National Park, yet none of global significance to biodiversity conservation</w:t>
            </w:r>
            <w:r w:rsidR="001C2703" w:rsidRPr="00953B2F">
              <w:t xml:space="preserve"> (as if classified as MAB or WHS)</w:t>
            </w:r>
            <w:r w:rsidRPr="00953B2F">
              <w:t>. Yet  protected areas such as the Khao Chao Bor Thong Waterfall National Park are key to protecting important forested catchment for watersupply downstream, as well as recreational functions for the millions of tourists visiting the province annually. The Khao Kheow and Khao Chompoo Wildlife Sanctuary have good quality Tropical Moist Evergreen Forest (80% of the WS) and key fauna found here include Barking Deer, Leopard, and Leaf Monkeys. The park experiences challenges with wildlife poaching, as well as on managing the increasing tourism pressures. Khao Kheow is well known as an Open Safar</w:t>
            </w:r>
            <w:r w:rsidR="00E422D4" w:rsidRPr="00953B2F">
              <w:t>i</w:t>
            </w:r>
            <w:r w:rsidRPr="00953B2F">
              <w:t xml:space="preserve"> Park and eastern Thailand's ecotourism hotspot. </w:t>
            </w:r>
          </w:p>
        </w:tc>
        <w:tc>
          <w:tcPr>
            <w:tcW w:w="4197" w:type="dxa"/>
          </w:tcPr>
          <w:p w:rsidR="00FE1B18" w:rsidRPr="00953B2F" w:rsidRDefault="00FE1B18" w:rsidP="003920E0">
            <w:pPr>
              <w:pStyle w:val="ListParagraph"/>
            </w:pPr>
            <w:r w:rsidRPr="00953B2F">
              <w:lastRenderedPageBreak/>
              <w:t>Major competition for water resources (agriculture, tourism, industry, golf courses)</w:t>
            </w:r>
            <w:r w:rsidR="00314A98" w:rsidRPr="00953B2F">
              <w:t>.</w:t>
            </w:r>
          </w:p>
          <w:p w:rsidR="00267E35" w:rsidRPr="00953B2F" w:rsidRDefault="00FE1B18" w:rsidP="003920E0">
            <w:pPr>
              <w:pStyle w:val="ListParagraph"/>
            </w:pPr>
            <w:r w:rsidRPr="00953B2F">
              <w:t xml:space="preserve">Coastal tourism and industrial development  have </w:t>
            </w:r>
            <w:r w:rsidR="001C2703" w:rsidRPr="00953B2F">
              <w:t>led to significant environmental degradadtion, pollution of coastal waters as well as challenges with solid waste</w:t>
            </w:r>
            <w:r w:rsidR="00314A98" w:rsidRPr="00953B2F">
              <w:t xml:space="preserve"> management</w:t>
            </w:r>
            <w:r w:rsidR="001C2703" w:rsidRPr="00953B2F">
              <w:t xml:space="preserve">; </w:t>
            </w:r>
            <w:r w:rsidR="00314A98" w:rsidRPr="00953B2F">
              <w:t>these have</w:t>
            </w:r>
            <w:r w:rsidR="001C2703" w:rsidRPr="00953B2F">
              <w:t xml:space="preserve"> </w:t>
            </w:r>
            <w:r w:rsidRPr="00953B2F">
              <w:t>negatively impacted the agricultural sector, especially as a result of competition for land and labor.</w:t>
            </w:r>
            <w:r w:rsidR="00267E35" w:rsidRPr="00953B2F">
              <w:t xml:space="preserve"> </w:t>
            </w:r>
          </w:p>
          <w:p w:rsidR="00FE1B18" w:rsidRPr="00953B2F" w:rsidRDefault="00267E35" w:rsidP="003920E0">
            <w:pPr>
              <w:pStyle w:val="ListParagraph"/>
            </w:pPr>
            <w:r w:rsidRPr="00953B2F">
              <w:t>Maintaining production levels and area of rice cultivation is challenged by urban / industrial development and other crops with higher returns and lower labor requirements (e.g. oil palm, sugar cane, rubber).</w:t>
            </w:r>
          </w:p>
          <w:p w:rsidR="00906A02" w:rsidRPr="00953B2F" w:rsidRDefault="00906A02" w:rsidP="003920E0">
            <w:pPr>
              <w:pStyle w:val="ListParagraph"/>
            </w:pPr>
            <w:r w:rsidRPr="00953B2F">
              <w:t xml:space="preserve">Expansion of infrastructure development (e.g. road and water storage) is possible. </w:t>
            </w:r>
          </w:p>
          <w:p w:rsidR="00906A02" w:rsidRPr="00953B2F" w:rsidRDefault="00906A02" w:rsidP="003920E0">
            <w:pPr>
              <w:pStyle w:val="ListParagraph"/>
            </w:pPr>
            <w:r w:rsidRPr="00953B2F">
              <w:t>High potential for mass tourism, but low potential for eco-and agro-tourism.</w:t>
            </w:r>
          </w:p>
          <w:p w:rsidR="001C2703" w:rsidRPr="00953B2F" w:rsidRDefault="00494F7E" w:rsidP="003920E0">
            <w:pPr>
              <w:pStyle w:val="ListParagraph"/>
            </w:pPr>
            <w:r w:rsidRPr="00953B2F">
              <w:lastRenderedPageBreak/>
              <w:t>NC-dependent b</w:t>
            </w:r>
            <w:r w:rsidR="00906A02" w:rsidRPr="00953B2F">
              <w:t xml:space="preserve">eneficiaries of ecosystem </w:t>
            </w:r>
            <w:r w:rsidR="008D554C" w:rsidRPr="00953B2F">
              <w:t xml:space="preserve">services </w:t>
            </w:r>
            <w:r w:rsidR="00906A02" w:rsidRPr="00953B2F">
              <w:t xml:space="preserve">are </w:t>
            </w:r>
            <w:r w:rsidRPr="00953B2F">
              <w:t xml:space="preserve">abundantly found in this province in the </w:t>
            </w:r>
            <w:r w:rsidR="00906A02" w:rsidRPr="00953B2F">
              <w:t>industrial</w:t>
            </w:r>
            <w:r w:rsidR="008D554C" w:rsidRPr="00953B2F">
              <w:t>, tourism</w:t>
            </w:r>
            <w:r w:rsidR="00906A02" w:rsidRPr="00953B2F">
              <w:t xml:space="preserve"> and </w:t>
            </w:r>
            <w:r w:rsidR="008D554C" w:rsidRPr="00953B2F">
              <w:t xml:space="preserve">water </w:t>
            </w:r>
            <w:r w:rsidR="00906A02" w:rsidRPr="00953B2F">
              <w:t>services sectors.</w:t>
            </w:r>
            <w:r w:rsidR="001C2703" w:rsidRPr="00953B2F">
              <w:t xml:space="preserve"> </w:t>
            </w:r>
          </w:p>
          <w:p w:rsidR="00906A02" w:rsidRPr="00953B2F" w:rsidRDefault="001C2703" w:rsidP="003920E0">
            <w:pPr>
              <w:pStyle w:val="ListParagraph"/>
            </w:pPr>
            <w:r w:rsidRPr="00953B2F">
              <w:t>This provin</w:t>
            </w:r>
            <w:r w:rsidR="00314A98" w:rsidRPr="00953B2F">
              <w:t>c</w:t>
            </w:r>
            <w:r w:rsidRPr="00953B2F">
              <w:t xml:space="preserve">e has been </w:t>
            </w:r>
            <w:r w:rsidR="00314A98" w:rsidRPr="00953B2F">
              <w:t>proposed</w:t>
            </w:r>
            <w:r w:rsidRPr="00953B2F">
              <w:t xml:space="preserve"> by the GoT </w:t>
            </w:r>
            <w:r w:rsidR="00314A98" w:rsidRPr="00953B2F">
              <w:t>to focus efforts to</w:t>
            </w:r>
            <w:r w:rsidRPr="00953B2F">
              <w:t xml:space="preserve"> enhanc</w:t>
            </w:r>
            <w:r w:rsidR="00314A98" w:rsidRPr="00953B2F">
              <w:t>e</w:t>
            </w:r>
            <w:r w:rsidRPr="00953B2F">
              <w:t xml:space="preserve"> protection of remaining forest</w:t>
            </w:r>
            <w:r w:rsidR="00314A98" w:rsidRPr="00953B2F">
              <w:t>,</w:t>
            </w:r>
            <w:r w:rsidRPr="00953B2F">
              <w:t xml:space="preserve"> coastal </w:t>
            </w:r>
            <w:r w:rsidR="00314A98" w:rsidRPr="00953B2F">
              <w:t xml:space="preserve">and </w:t>
            </w:r>
            <w:r w:rsidRPr="00953B2F">
              <w:t xml:space="preserve">marine resources, through </w:t>
            </w:r>
            <w:r w:rsidR="007F5E4D" w:rsidRPr="00953B2F">
              <w:t xml:space="preserve">making the case as well as establishing sector policies and fiscal measures to protect biodiversity, </w:t>
            </w:r>
            <w:r w:rsidRPr="00953B2F">
              <w:t>water and recreational services</w:t>
            </w:r>
            <w:r w:rsidR="007F5E4D" w:rsidRPr="00953B2F">
              <w:t xml:space="preserve"> through collaboration with </w:t>
            </w:r>
            <w:r w:rsidRPr="00953B2F">
              <w:t>the tourism and water services sectors.</w:t>
            </w:r>
          </w:p>
        </w:tc>
      </w:tr>
      <w:tr w:rsidR="00BC618E" w:rsidRPr="00EF45F6" w:rsidTr="00206883">
        <w:tc>
          <w:tcPr>
            <w:tcW w:w="1049" w:type="dxa"/>
          </w:tcPr>
          <w:p w:rsidR="00BC618E" w:rsidRPr="00953B2F" w:rsidRDefault="00BC618E" w:rsidP="002B63E6">
            <w:pPr>
              <w:spacing w:after="120"/>
              <w:rPr>
                <w:bCs/>
                <w:sz w:val="20"/>
                <w:szCs w:val="20"/>
              </w:rPr>
            </w:pPr>
            <w:proofErr w:type="spellStart"/>
            <w:r>
              <w:rPr>
                <w:bCs/>
                <w:sz w:val="20"/>
                <w:szCs w:val="20"/>
              </w:rPr>
              <w:lastRenderedPageBreak/>
              <w:t>Trat</w:t>
            </w:r>
            <w:proofErr w:type="spellEnd"/>
          </w:p>
        </w:tc>
        <w:tc>
          <w:tcPr>
            <w:tcW w:w="5437" w:type="dxa"/>
          </w:tcPr>
          <w:p w:rsidR="00BC618E" w:rsidRDefault="00BC618E" w:rsidP="00BC618E">
            <w:pPr>
              <w:pStyle w:val="ListParagraph"/>
              <w:numPr>
                <w:ilvl w:val="0"/>
                <w:numId w:val="94"/>
              </w:numPr>
              <w:jc w:val="both"/>
            </w:pPr>
            <w:r w:rsidRPr="00C14127">
              <w:t>Trat is the easternmost province along the Thai coast. It has borders with Chanthaburi Province to the northwest, Cambodia to the east, and the Gulf of Thailand to the south.</w:t>
            </w:r>
            <w:r>
              <w:t xml:space="preserve"> </w:t>
            </w:r>
          </w:p>
          <w:p w:rsidR="00BC618E" w:rsidRDefault="00BC618E" w:rsidP="00BC618E">
            <w:pPr>
              <w:pStyle w:val="ListParagraph"/>
              <w:numPr>
                <w:ilvl w:val="0"/>
                <w:numId w:val="94"/>
              </w:numPr>
              <w:jc w:val="both"/>
            </w:pPr>
            <w:r>
              <w:t xml:space="preserve">The province of </w:t>
            </w:r>
            <w:r w:rsidRPr="00C14127">
              <w:t>2,866 sq.km.(286,600 hectares)</w:t>
            </w:r>
            <w:r>
              <w:t xml:space="preserve"> includes  41% under agricultural. The land </w:t>
            </w:r>
            <w:r w:rsidRPr="00C14127">
              <w:t xml:space="preserve">is mainly utilized </w:t>
            </w:r>
            <w:r>
              <w:t xml:space="preserve">for </w:t>
            </w:r>
            <w:r w:rsidRPr="00C14127">
              <w:t xml:space="preserve"> fruit farming (Durian, R</w:t>
            </w:r>
            <w:r>
              <w:t xml:space="preserve">ambutan, Mangosteen, </w:t>
            </w:r>
            <w:r w:rsidRPr="00C14127">
              <w:t>Lonkong</w:t>
            </w:r>
            <w:r>
              <w:t xml:space="preserve"> etc.</w:t>
            </w:r>
            <w:r w:rsidRPr="00C14127">
              <w:t xml:space="preserve">) and </w:t>
            </w:r>
            <w:r>
              <w:t xml:space="preserve">other smaller </w:t>
            </w:r>
            <w:r w:rsidRPr="00C14127">
              <w:t xml:space="preserve">crops rather than rice farming </w:t>
            </w:r>
            <w:r>
              <w:t xml:space="preserve">or </w:t>
            </w:r>
            <w:r w:rsidRPr="00C14127">
              <w:t xml:space="preserve"> livestock (2011).</w:t>
            </w:r>
          </w:p>
          <w:p w:rsidR="003256C7" w:rsidRDefault="00BC618E" w:rsidP="00981CDA">
            <w:pPr>
              <w:pStyle w:val="ListParagraph"/>
              <w:numPr>
                <w:ilvl w:val="0"/>
                <w:numId w:val="94"/>
              </w:numPr>
              <w:jc w:val="both"/>
            </w:pPr>
            <w:r>
              <w:t xml:space="preserve">It has 90,179 hectares classified as forest in 2015 which represents 31.46% of the provincial area, which is high by average Thai statistics. </w:t>
            </w:r>
            <w:r w:rsidR="00981CDA">
              <w:t>Some key species endangered (Thai Red D</w:t>
            </w:r>
            <w:r w:rsidR="003256C7">
              <w:t>ata list) include:</w:t>
            </w:r>
            <w:r w:rsidR="00981CDA">
              <w:t xml:space="preserve"> </w:t>
            </w:r>
            <w:r w:rsidR="003256C7">
              <w:t>Indochinese Water Dragon (</w:t>
            </w:r>
            <w:r w:rsidR="003256C7" w:rsidRPr="003920E0">
              <w:rPr>
                <w:i/>
              </w:rPr>
              <w:t>Physignathus cocincinus</w:t>
            </w:r>
            <w:r w:rsidR="003256C7">
              <w:t>)</w:t>
            </w:r>
            <w:r w:rsidR="00981CDA">
              <w:t xml:space="preserve"> </w:t>
            </w:r>
            <w:r w:rsidR="00244E99">
              <w:t xml:space="preserve">as </w:t>
            </w:r>
            <w:r w:rsidR="003256C7">
              <w:t>Endangered (EN); the Large Flying Fox (</w:t>
            </w:r>
            <w:r w:rsidR="003256C7" w:rsidRPr="003920E0">
              <w:rPr>
                <w:i/>
              </w:rPr>
              <w:t>Pteropus vampyru</w:t>
            </w:r>
            <w:r w:rsidR="003256C7">
              <w:t>), Northern Smooth-tailed</w:t>
            </w:r>
            <w:r w:rsidR="00981CDA">
              <w:t xml:space="preserve"> </w:t>
            </w:r>
            <w:r w:rsidR="003256C7">
              <w:t>Treeshrew (</w:t>
            </w:r>
            <w:r w:rsidR="003256C7" w:rsidRPr="003920E0">
              <w:rPr>
                <w:i/>
              </w:rPr>
              <w:t>Dendrogale murina</w:t>
            </w:r>
            <w:r w:rsidR="003256C7">
              <w:t>) and Southeastern Leaf Turtle (</w:t>
            </w:r>
            <w:r w:rsidR="003256C7" w:rsidRPr="003920E0">
              <w:rPr>
                <w:i/>
              </w:rPr>
              <w:t>Cyclemys atripons</w:t>
            </w:r>
            <w:r w:rsidR="003256C7">
              <w:t xml:space="preserve">) </w:t>
            </w:r>
            <w:r w:rsidR="00981CDA">
              <w:t>- all three listed as Vulnerable (VU); the Small Flying Fox (</w:t>
            </w:r>
            <w:r w:rsidR="00981CDA" w:rsidRPr="003920E0">
              <w:rPr>
                <w:i/>
              </w:rPr>
              <w:t>Pteropus hypomelanus</w:t>
            </w:r>
            <w:r w:rsidR="00981CDA">
              <w:t>) and Silvered Leaf Monkey (</w:t>
            </w:r>
            <w:r w:rsidR="00981CDA" w:rsidRPr="003920E0">
              <w:rPr>
                <w:i/>
              </w:rPr>
              <w:t>Semnopithecus germaini</w:t>
            </w:r>
            <w:r w:rsidR="00981CDA">
              <w:t>) listed as Near threatened (NT). There are also the endemic Triangle Blackhead (</w:t>
            </w:r>
            <w:r w:rsidR="00981CDA" w:rsidRPr="003920E0">
              <w:rPr>
                <w:i/>
              </w:rPr>
              <w:t>Sibynophis triangularis</w:t>
            </w:r>
            <w:r w:rsidR="00981CDA">
              <w:t xml:space="preserve">) as well as the </w:t>
            </w:r>
            <w:r w:rsidR="00981CDA" w:rsidRPr="009A3522">
              <w:t>endemic Ko-Chang-frog</w:t>
            </w:r>
            <w:r w:rsidR="00981CDA">
              <w:t xml:space="preserve"> (</w:t>
            </w:r>
            <w:r w:rsidR="00981CDA" w:rsidRPr="00981CDA">
              <w:rPr>
                <w:i/>
              </w:rPr>
              <w:t xml:space="preserve">Rana  kochang). </w:t>
            </w:r>
          </w:p>
          <w:p w:rsidR="00BC618E" w:rsidRDefault="00BC618E" w:rsidP="00981CDA">
            <w:pPr>
              <w:pStyle w:val="ListParagraph"/>
              <w:numPr>
                <w:ilvl w:val="0"/>
                <w:numId w:val="94"/>
              </w:numPr>
              <w:jc w:val="both"/>
            </w:pPr>
            <w:r>
              <w:t xml:space="preserve">Trat province has led </w:t>
            </w:r>
            <w:r w:rsidR="00981CDA">
              <w:t xml:space="preserve">the country </w:t>
            </w:r>
            <w:r>
              <w:t xml:space="preserve">on mangrove restoration projects, including through its Prednai community project, which restored 1,850 hectares of mangroves, mainly with the purpose to enhance coastal protection against impacts of tropical storms. This model is now being replicated through seven Community Learning Centers in six Thambons as part of US $150,000 Mangroves for the Future project implemented by RECOFTC and partners. </w:t>
            </w:r>
            <w:r w:rsidRPr="00144FD7">
              <w:t xml:space="preserve">Trat </w:t>
            </w:r>
            <w:r>
              <w:t>also implemented a M</w:t>
            </w:r>
            <w:r w:rsidRPr="00144FD7">
              <w:t xml:space="preserve">angrove Demonstration </w:t>
            </w:r>
            <w:r>
              <w:t xml:space="preserve">project under the former </w:t>
            </w:r>
            <w:r w:rsidRPr="00144FD7">
              <w:t xml:space="preserve">UNEP/GEF </w:t>
            </w:r>
            <w:r>
              <w:t>(ID# 885)</w:t>
            </w:r>
            <w:r w:rsidRPr="00144FD7">
              <w:t xml:space="preserve"> </w:t>
            </w:r>
            <w:r>
              <w:t>‘</w:t>
            </w:r>
            <w:r w:rsidRPr="00144FD7">
              <w:t>Reversing Environmental Degradation Trends in the South China Sea and Gulf of Thailand</w:t>
            </w:r>
            <w:r>
              <w:t>’, project</w:t>
            </w:r>
            <w:r w:rsidRPr="00144FD7">
              <w:t>.</w:t>
            </w:r>
          </w:p>
          <w:p w:rsidR="00BC618E" w:rsidRPr="006875FF" w:rsidRDefault="00BC618E" w:rsidP="003920E0">
            <w:pPr>
              <w:pStyle w:val="ListParagraph"/>
              <w:numPr>
                <w:ilvl w:val="0"/>
                <w:numId w:val="94"/>
              </w:numPr>
              <w:jc w:val="both"/>
              <w:rPr>
                <w:b/>
                <w:bCs/>
              </w:rPr>
            </w:pPr>
            <w:r>
              <w:t>Trat has two National Parks</w:t>
            </w:r>
            <w:r w:rsidR="006875FF">
              <w:t xml:space="preserve">: the first, the </w:t>
            </w:r>
            <w:r w:rsidRPr="006875FF">
              <w:rPr>
                <w:b/>
                <w:bCs/>
              </w:rPr>
              <w:t xml:space="preserve">Mu Koh Chang National Marine Park </w:t>
            </w:r>
            <w:r w:rsidR="00F050E0" w:rsidRPr="003920E0">
              <w:rPr>
                <w:bCs/>
              </w:rPr>
              <w:t>has</w:t>
            </w:r>
            <w:r w:rsidR="00F050E0">
              <w:rPr>
                <w:b/>
                <w:bCs/>
              </w:rPr>
              <w:t xml:space="preserve"> </w:t>
            </w:r>
            <w:r w:rsidRPr="006875FF">
              <w:t xml:space="preserve">an area of 650 square kilometers (65,000 hectares), including more than 52 islands. The most </w:t>
            </w:r>
            <w:r w:rsidRPr="006875FF">
              <w:lastRenderedPageBreak/>
              <w:t>notable island within the archipelago is Koh Chang</w:t>
            </w:r>
            <w:r w:rsidR="00F050E0">
              <w:t>, which is also a quickly developing tourism area</w:t>
            </w:r>
            <w:r w:rsidRPr="006875FF">
              <w:t xml:space="preserve">. Established in 1982, </w:t>
            </w:r>
            <w:r w:rsidR="005C68F0">
              <w:t xml:space="preserve">specifically to protect its reef habitats, </w:t>
            </w:r>
            <w:r w:rsidRPr="006875FF">
              <w:t>it is an IUCN Category II protected area</w:t>
            </w:r>
            <w:r w:rsidR="005C68F0">
              <w:t>.</w:t>
            </w:r>
            <w:r w:rsidRPr="006875FF">
              <w:t xml:space="preserve"> </w:t>
            </w:r>
          </w:p>
          <w:p w:rsidR="0036376F" w:rsidRDefault="00BC618E" w:rsidP="00F973DB">
            <w:pPr>
              <w:ind w:left="360"/>
              <w:jc w:val="both"/>
              <w:rPr>
                <w:sz w:val="20"/>
                <w:szCs w:val="20"/>
              </w:rPr>
            </w:pPr>
            <w:proofErr w:type="spellStart"/>
            <w:r w:rsidRPr="009A3522">
              <w:rPr>
                <w:sz w:val="20"/>
                <w:szCs w:val="20"/>
              </w:rPr>
              <w:t>Ko</w:t>
            </w:r>
            <w:r>
              <w:rPr>
                <w:sz w:val="20"/>
                <w:szCs w:val="20"/>
              </w:rPr>
              <w:t>h</w:t>
            </w:r>
            <w:proofErr w:type="spellEnd"/>
            <w:r w:rsidRPr="009A3522">
              <w:rPr>
                <w:sz w:val="20"/>
                <w:szCs w:val="20"/>
              </w:rPr>
              <w:t xml:space="preserve"> Chang</w:t>
            </w:r>
            <w:r w:rsidR="00F050E0">
              <w:rPr>
                <w:sz w:val="20"/>
                <w:szCs w:val="20"/>
              </w:rPr>
              <w:t xml:space="preserve"> </w:t>
            </w:r>
            <w:r w:rsidR="0036376F">
              <w:rPr>
                <w:sz w:val="20"/>
                <w:szCs w:val="20"/>
              </w:rPr>
              <w:t xml:space="preserve">island </w:t>
            </w:r>
            <w:r w:rsidR="00F050E0">
              <w:rPr>
                <w:sz w:val="20"/>
                <w:szCs w:val="20"/>
              </w:rPr>
              <w:t xml:space="preserve">has steep hills covered for </w:t>
            </w:r>
            <w:r w:rsidR="00F050E0" w:rsidRPr="009A3522">
              <w:rPr>
                <w:sz w:val="20"/>
                <w:szCs w:val="20"/>
              </w:rPr>
              <w:t>approximately 75 %</w:t>
            </w:r>
            <w:r w:rsidRPr="009A3522">
              <w:rPr>
                <w:sz w:val="20"/>
                <w:szCs w:val="20"/>
              </w:rPr>
              <w:t xml:space="preserve"> </w:t>
            </w:r>
            <w:r w:rsidR="00F050E0">
              <w:rPr>
                <w:sz w:val="20"/>
                <w:szCs w:val="20"/>
              </w:rPr>
              <w:t xml:space="preserve">with dense </w:t>
            </w:r>
            <w:r w:rsidRPr="009A3522">
              <w:rPr>
                <w:sz w:val="20"/>
                <w:szCs w:val="20"/>
              </w:rPr>
              <w:t xml:space="preserve">tropical rain forest, which is considered one of the </w:t>
            </w:r>
            <w:r w:rsidR="00A161C7">
              <w:rPr>
                <w:sz w:val="20"/>
                <w:szCs w:val="20"/>
              </w:rPr>
              <w:t xml:space="preserve">country’s </w:t>
            </w:r>
            <w:r w:rsidRPr="009A3522">
              <w:rPr>
                <w:sz w:val="20"/>
                <w:szCs w:val="20"/>
              </w:rPr>
              <w:t>best</w:t>
            </w:r>
            <w:r w:rsidR="002F0AFB">
              <w:rPr>
                <w:sz w:val="20"/>
                <w:szCs w:val="20"/>
              </w:rPr>
              <w:t>-</w:t>
            </w:r>
            <w:r w:rsidRPr="009A3522">
              <w:rPr>
                <w:sz w:val="20"/>
                <w:szCs w:val="20"/>
              </w:rPr>
              <w:t xml:space="preserve">preserved </w:t>
            </w:r>
            <w:r w:rsidR="00F050E0">
              <w:rPr>
                <w:sz w:val="20"/>
                <w:szCs w:val="20"/>
              </w:rPr>
              <w:t>examples of this type of forest</w:t>
            </w:r>
            <w:r w:rsidRPr="009A3522">
              <w:rPr>
                <w:sz w:val="20"/>
                <w:szCs w:val="20"/>
              </w:rPr>
              <w:t>.</w:t>
            </w:r>
            <w:r w:rsidR="0036376F">
              <w:rPr>
                <w:sz w:val="20"/>
                <w:szCs w:val="20"/>
              </w:rPr>
              <w:t xml:space="preserve"> </w:t>
            </w:r>
            <w:r w:rsidR="00A161C7">
              <w:rPr>
                <w:sz w:val="20"/>
                <w:szCs w:val="20"/>
              </w:rPr>
              <w:t>T</w:t>
            </w:r>
            <w:r w:rsidRPr="009A3522">
              <w:rPr>
                <w:sz w:val="20"/>
                <w:szCs w:val="20"/>
              </w:rPr>
              <w:t xml:space="preserve">he </w:t>
            </w:r>
            <w:r w:rsidR="0036376F">
              <w:rPr>
                <w:sz w:val="20"/>
                <w:szCs w:val="20"/>
              </w:rPr>
              <w:t xml:space="preserve">protected </w:t>
            </w:r>
            <w:r w:rsidRPr="009A3522">
              <w:rPr>
                <w:sz w:val="20"/>
                <w:szCs w:val="20"/>
              </w:rPr>
              <w:t xml:space="preserve">bays </w:t>
            </w:r>
            <w:r w:rsidR="0036376F">
              <w:rPr>
                <w:sz w:val="20"/>
                <w:szCs w:val="20"/>
              </w:rPr>
              <w:t xml:space="preserve">and estuaries </w:t>
            </w:r>
            <w:r w:rsidRPr="009A3522">
              <w:rPr>
                <w:sz w:val="20"/>
                <w:szCs w:val="20"/>
              </w:rPr>
              <w:t>around the villages </w:t>
            </w:r>
            <w:r w:rsidRPr="009A3522">
              <w:rPr>
                <w:i/>
                <w:iCs/>
                <w:sz w:val="20"/>
                <w:szCs w:val="20"/>
              </w:rPr>
              <w:t xml:space="preserve">Baan </w:t>
            </w:r>
            <w:proofErr w:type="spellStart"/>
            <w:r w:rsidRPr="009A3522">
              <w:rPr>
                <w:i/>
                <w:iCs/>
                <w:sz w:val="20"/>
                <w:szCs w:val="20"/>
              </w:rPr>
              <w:t>Khlong</w:t>
            </w:r>
            <w:proofErr w:type="spellEnd"/>
            <w:r w:rsidRPr="009A3522">
              <w:rPr>
                <w:i/>
                <w:iCs/>
                <w:sz w:val="20"/>
                <w:szCs w:val="20"/>
              </w:rPr>
              <w:t xml:space="preserve"> </w:t>
            </w:r>
            <w:proofErr w:type="spellStart"/>
            <w:r w:rsidRPr="009A3522">
              <w:rPr>
                <w:i/>
                <w:iCs/>
                <w:sz w:val="20"/>
                <w:szCs w:val="20"/>
              </w:rPr>
              <w:t>Prao</w:t>
            </w:r>
            <w:proofErr w:type="spellEnd"/>
            <w:r w:rsidRPr="009A3522">
              <w:rPr>
                <w:sz w:val="20"/>
                <w:szCs w:val="20"/>
              </w:rPr>
              <w:t>, </w:t>
            </w:r>
            <w:r w:rsidRPr="009A3522">
              <w:rPr>
                <w:i/>
                <w:iCs/>
                <w:sz w:val="20"/>
                <w:szCs w:val="20"/>
              </w:rPr>
              <w:t xml:space="preserve">Baan </w:t>
            </w:r>
            <w:proofErr w:type="spellStart"/>
            <w:r w:rsidRPr="009A3522">
              <w:rPr>
                <w:i/>
                <w:iCs/>
                <w:sz w:val="20"/>
                <w:szCs w:val="20"/>
              </w:rPr>
              <w:t>Khlong</w:t>
            </w:r>
            <w:proofErr w:type="spellEnd"/>
            <w:r w:rsidRPr="009A3522">
              <w:rPr>
                <w:i/>
                <w:iCs/>
                <w:sz w:val="20"/>
                <w:szCs w:val="20"/>
              </w:rPr>
              <w:t xml:space="preserve"> Son</w:t>
            </w:r>
            <w:r w:rsidRPr="009A3522">
              <w:rPr>
                <w:sz w:val="20"/>
                <w:szCs w:val="20"/>
              </w:rPr>
              <w:t>, </w:t>
            </w:r>
            <w:r w:rsidRPr="009A3522">
              <w:rPr>
                <w:i/>
                <w:iCs/>
                <w:sz w:val="20"/>
                <w:szCs w:val="20"/>
              </w:rPr>
              <w:t xml:space="preserve">Baan </w:t>
            </w:r>
            <w:proofErr w:type="spellStart"/>
            <w:r w:rsidRPr="009A3522">
              <w:rPr>
                <w:i/>
                <w:iCs/>
                <w:sz w:val="20"/>
                <w:szCs w:val="20"/>
              </w:rPr>
              <w:t>Salak</w:t>
            </w:r>
            <w:proofErr w:type="spellEnd"/>
            <w:r w:rsidRPr="009A3522">
              <w:rPr>
                <w:i/>
                <w:iCs/>
                <w:sz w:val="20"/>
                <w:szCs w:val="20"/>
              </w:rPr>
              <w:t xml:space="preserve"> </w:t>
            </w:r>
            <w:proofErr w:type="spellStart"/>
            <w:r w:rsidRPr="009A3522">
              <w:rPr>
                <w:i/>
                <w:iCs/>
                <w:sz w:val="20"/>
                <w:szCs w:val="20"/>
              </w:rPr>
              <w:t>Khok</w:t>
            </w:r>
            <w:proofErr w:type="spellEnd"/>
            <w:r w:rsidRPr="009A3522">
              <w:rPr>
                <w:i/>
                <w:iCs/>
                <w:sz w:val="20"/>
                <w:szCs w:val="20"/>
              </w:rPr>
              <w:t xml:space="preserve"> </w:t>
            </w:r>
            <w:r w:rsidRPr="009A3522">
              <w:rPr>
                <w:sz w:val="20"/>
                <w:szCs w:val="20"/>
              </w:rPr>
              <w:t>and </w:t>
            </w:r>
            <w:r w:rsidRPr="009A3522">
              <w:rPr>
                <w:i/>
                <w:iCs/>
                <w:sz w:val="20"/>
                <w:szCs w:val="20"/>
              </w:rPr>
              <w:t xml:space="preserve">Baan </w:t>
            </w:r>
            <w:proofErr w:type="spellStart"/>
            <w:r w:rsidRPr="009A3522">
              <w:rPr>
                <w:i/>
                <w:iCs/>
                <w:sz w:val="20"/>
                <w:szCs w:val="20"/>
              </w:rPr>
              <w:t>Salak</w:t>
            </w:r>
            <w:proofErr w:type="spellEnd"/>
            <w:r w:rsidRPr="009A3522">
              <w:rPr>
                <w:i/>
                <w:iCs/>
                <w:sz w:val="20"/>
                <w:szCs w:val="20"/>
              </w:rPr>
              <w:t xml:space="preserve"> </w:t>
            </w:r>
            <w:proofErr w:type="spellStart"/>
            <w:r w:rsidRPr="009A3522">
              <w:rPr>
                <w:i/>
                <w:iCs/>
                <w:sz w:val="20"/>
                <w:szCs w:val="20"/>
              </w:rPr>
              <w:t>Phet</w:t>
            </w:r>
            <w:proofErr w:type="spellEnd"/>
            <w:r w:rsidRPr="009A3522">
              <w:rPr>
                <w:sz w:val="20"/>
                <w:szCs w:val="20"/>
              </w:rPr>
              <w:t> </w:t>
            </w:r>
            <w:r w:rsidR="00A161C7">
              <w:rPr>
                <w:sz w:val="20"/>
                <w:szCs w:val="20"/>
              </w:rPr>
              <w:t xml:space="preserve">also </w:t>
            </w:r>
            <w:r w:rsidR="003256C7">
              <w:rPr>
                <w:sz w:val="20"/>
                <w:szCs w:val="20"/>
              </w:rPr>
              <w:t xml:space="preserve">have </w:t>
            </w:r>
            <w:r w:rsidR="00A161C7">
              <w:rPr>
                <w:sz w:val="20"/>
                <w:szCs w:val="20"/>
              </w:rPr>
              <w:t>extensive</w:t>
            </w:r>
            <w:r w:rsidR="00F973DB">
              <w:rPr>
                <w:sz w:val="20"/>
                <w:szCs w:val="20"/>
              </w:rPr>
              <w:t xml:space="preserve"> </w:t>
            </w:r>
            <w:r w:rsidRPr="009A3522">
              <w:rPr>
                <w:sz w:val="20"/>
                <w:szCs w:val="20"/>
              </w:rPr>
              <w:t xml:space="preserve">mangrove </w:t>
            </w:r>
            <w:r w:rsidR="00A161C7">
              <w:rPr>
                <w:sz w:val="20"/>
                <w:szCs w:val="20"/>
              </w:rPr>
              <w:t>areas that</w:t>
            </w:r>
            <w:r w:rsidRPr="009A3522">
              <w:rPr>
                <w:sz w:val="20"/>
                <w:szCs w:val="20"/>
              </w:rPr>
              <w:t xml:space="preserve"> </w:t>
            </w:r>
            <w:r w:rsidR="003256C7">
              <w:rPr>
                <w:sz w:val="20"/>
                <w:szCs w:val="20"/>
              </w:rPr>
              <w:t xml:space="preserve">also </w:t>
            </w:r>
            <w:r w:rsidRPr="009A3522">
              <w:rPr>
                <w:sz w:val="20"/>
                <w:szCs w:val="20"/>
              </w:rPr>
              <w:t>rank among the best-preserved in Thailand.</w:t>
            </w:r>
            <w:r w:rsidR="0036376F">
              <w:rPr>
                <w:sz w:val="20"/>
                <w:szCs w:val="20"/>
              </w:rPr>
              <w:t xml:space="preserve"> </w:t>
            </w:r>
          </w:p>
          <w:p w:rsidR="00BC618E" w:rsidRDefault="005C68F0" w:rsidP="00F973DB">
            <w:pPr>
              <w:ind w:left="360"/>
              <w:jc w:val="both"/>
              <w:rPr>
                <w:sz w:val="20"/>
                <w:szCs w:val="20"/>
              </w:rPr>
            </w:pPr>
            <w:r>
              <w:rPr>
                <w:sz w:val="20"/>
                <w:szCs w:val="20"/>
              </w:rPr>
              <w:t xml:space="preserve">Although </w:t>
            </w:r>
            <w:r w:rsidR="00A161C7">
              <w:rPr>
                <w:sz w:val="20"/>
                <w:szCs w:val="20"/>
              </w:rPr>
              <w:t>little</w:t>
            </w:r>
            <w:r>
              <w:rPr>
                <w:sz w:val="20"/>
                <w:szCs w:val="20"/>
              </w:rPr>
              <w:t xml:space="preserve"> has been published regarding its biodiversity, a</w:t>
            </w:r>
            <w:r w:rsidRPr="009A3522">
              <w:rPr>
                <w:sz w:val="20"/>
                <w:szCs w:val="20"/>
              </w:rPr>
              <w:t>n endemic amphibian, the </w:t>
            </w:r>
            <w:proofErr w:type="spellStart"/>
            <w:proofErr w:type="gramStart"/>
            <w:r w:rsidRPr="005C68F0">
              <w:rPr>
                <w:i/>
                <w:sz w:val="20"/>
                <w:szCs w:val="20"/>
              </w:rPr>
              <w:t>Rana</w:t>
            </w:r>
            <w:proofErr w:type="spellEnd"/>
            <w:r w:rsidRPr="005C68F0">
              <w:rPr>
                <w:i/>
                <w:sz w:val="20"/>
                <w:szCs w:val="20"/>
              </w:rPr>
              <w:t xml:space="preserve"> </w:t>
            </w:r>
            <w:r>
              <w:rPr>
                <w:i/>
                <w:sz w:val="20"/>
                <w:szCs w:val="20"/>
              </w:rPr>
              <w:t xml:space="preserve"> </w:t>
            </w:r>
            <w:proofErr w:type="spellStart"/>
            <w:r>
              <w:rPr>
                <w:i/>
                <w:sz w:val="20"/>
                <w:szCs w:val="20"/>
              </w:rPr>
              <w:t>k</w:t>
            </w:r>
            <w:r w:rsidRPr="005C68F0">
              <w:rPr>
                <w:i/>
                <w:sz w:val="20"/>
                <w:szCs w:val="20"/>
              </w:rPr>
              <w:t>ochang</w:t>
            </w:r>
            <w:proofErr w:type="spellEnd"/>
            <w:proofErr w:type="gramEnd"/>
            <w:r w:rsidRPr="009A3522">
              <w:rPr>
                <w:sz w:val="20"/>
                <w:szCs w:val="20"/>
              </w:rPr>
              <w:t> (</w:t>
            </w:r>
            <w:proofErr w:type="spellStart"/>
            <w:r w:rsidRPr="009A3522">
              <w:rPr>
                <w:sz w:val="20"/>
                <w:szCs w:val="20"/>
              </w:rPr>
              <w:t>Ko</w:t>
            </w:r>
            <w:proofErr w:type="spellEnd"/>
            <w:r w:rsidRPr="009A3522">
              <w:rPr>
                <w:sz w:val="20"/>
                <w:szCs w:val="20"/>
              </w:rPr>
              <w:t>-Chang-frog), lives exclusively on the island.</w:t>
            </w:r>
            <w:r>
              <w:rPr>
                <w:sz w:val="20"/>
                <w:szCs w:val="20"/>
              </w:rPr>
              <w:t xml:space="preserve"> Additionally, at least </w:t>
            </w:r>
            <w:r w:rsidR="00BC618E" w:rsidRPr="009A3522">
              <w:rPr>
                <w:sz w:val="20"/>
                <w:szCs w:val="20"/>
              </w:rPr>
              <w:t xml:space="preserve">29 different species of </w:t>
            </w:r>
            <w:r w:rsidR="0036376F">
              <w:rPr>
                <w:sz w:val="20"/>
                <w:szCs w:val="20"/>
              </w:rPr>
              <w:t>(terrestrial) mammals</w:t>
            </w:r>
            <w:r w:rsidR="00BC618E" w:rsidRPr="009A3522">
              <w:rPr>
                <w:sz w:val="20"/>
                <w:szCs w:val="20"/>
              </w:rPr>
              <w:t>, 61 types of bird and 42 reptile and amphibian species</w:t>
            </w:r>
            <w:r w:rsidR="006D52D0">
              <w:rPr>
                <w:sz w:val="20"/>
                <w:szCs w:val="20"/>
              </w:rPr>
              <w:t xml:space="preserve"> are found in the area. </w:t>
            </w:r>
            <w:r w:rsidR="00BC618E" w:rsidRPr="009A3522">
              <w:rPr>
                <w:sz w:val="20"/>
                <w:szCs w:val="20"/>
              </w:rPr>
              <w:t xml:space="preserve"> </w:t>
            </w:r>
          </w:p>
          <w:p w:rsidR="00BC618E" w:rsidRDefault="00BC618E" w:rsidP="00F973DB">
            <w:pPr>
              <w:ind w:left="720"/>
              <w:jc w:val="both"/>
              <w:rPr>
                <w:sz w:val="20"/>
                <w:szCs w:val="20"/>
              </w:rPr>
            </w:pPr>
          </w:p>
          <w:p w:rsidR="006D52D0" w:rsidRDefault="006D52D0" w:rsidP="00F973DB">
            <w:pPr>
              <w:ind w:left="360"/>
              <w:rPr>
                <w:sz w:val="20"/>
                <w:szCs w:val="20"/>
              </w:rPr>
            </w:pPr>
            <w:r w:rsidRPr="003920E0">
              <w:rPr>
                <w:bCs/>
                <w:sz w:val="20"/>
                <w:szCs w:val="20"/>
              </w:rPr>
              <w:t xml:space="preserve">The second protected area in </w:t>
            </w:r>
            <w:proofErr w:type="spellStart"/>
            <w:r w:rsidRPr="003920E0">
              <w:rPr>
                <w:bCs/>
                <w:sz w:val="20"/>
                <w:szCs w:val="20"/>
              </w:rPr>
              <w:t>Trat</w:t>
            </w:r>
            <w:proofErr w:type="spellEnd"/>
            <w:r w:rsidRPr="003920E0">
              <w:rPr>
                <w:bCs/>
                <w:sz w:val="20"/>
                <w:szCs w:val="20"/>
              </w:rPr>
              <w:t xml:space="preserve"> province, the</w:t>
            </w:r>
            <w:r>
              <w:rPr>
                <w:b/>
                <w:bCs/>
                <w:sz w:val="20"/>
                <w:szCs w:val="20"/>
              </w:rPr>
              <w:t xml:space="preserve"> </w:t>
            </w:r>
            <w:proofErr w:type="spellStart"/>
            <w:r w:rsidR="00BC618E" w:rsidRPr="00947DF5">
              <w:rPr>
                <w:b/>
                <w:bCs/>
                <w:sz w:val="20"/>
                <w:szCs w:val="20"/>
              </w:rPr>
              <w:t>Namtok</w:t>
            </w:r>
            <w:proofErr w:type="spellEnd"/>
            <w:r w:rsidR="00BC618E" w:rsidRPr="00947DF5">
              <w:rPr>
                <w:b/>
                <w:bCs/>
                <w:sz w:val="20"/>
                <w:szCs w:val="20"/>
              </w:rPr>
              <w:t xml:space="preserve"> </w:t>
            </w:r>
            <w:proofErr w:type="spellStart"/>
            <w:r w:rsidR="00BC618E" w:rsidRPr="00947DF5">
              <w:rPr>
                <w:b/>
                <w:bCs/>
                <w:sz w:val="20"/>
                <w:szCs w:val="20"/>
              </w:rPr>
              <w:t>Khlong</w:t>
            </w:r>
            <w:proofErr w:type="spellEnd"/>
            <w:r w:rsidR="00BC618E" w:rsidRPr="00947DF5">
              <w:rPr>
                <w:b/>
                <w:bCs/>
                <w:sz w:val="20"/>
                <w:szCs w:val="20"/>
              </w:rPr>
              <w:t xml:space="preserve"> </w:t>
            </w:r>
            <w:proofErr w:type="spellStart"/>
            <w:r w:rsidR="00BC618E" w:rsidRPr="00947DF5">
              <w:rPr>
                <w:b/>
                <w:bCs/>
                <w:sz w:val="20"/>
                <w:szCs w:val="20"/>
              </w:rPr>
              <w:t>Kaeo</w:t>
            </w:r>
            <w:proofErr w:type="spellEnd"/>
            <w:r w:rsidR="00BC618E" w:rsidRPr="00947DF5">
              <w:rPr>
                <w:b/>
                <w:bCs/>
                <w:sz w:val="20"/>
                <w:szCs w:val="20"/>
              </w:rPr>
              <w:t xml:space="preserve"> National Park</w:t>
            </w:r>
            <w:r w:rsidR="00BC618E" w:rsidRPr="00947DF5">
              <w:rPr>
                <w:sz w:val="20"/>
                <w:szCs w:val="20"/>
              </w:rPr>
              <w:t xml:space="preserve"> </w:t>
            </w:r>
            <w:r>
              <w:rPr>
                <w:sz w:val="20"/>
                <w:szCs w:val="20"/>
              </w:rPr>
              <w:t>(20,000 hectares) is situated in</w:t>
            </w:r>
            <w:r w:rsidR="00BC618E" w:rsidRPr="00947DF5">
              <w:rPr>
                <w:sz w:val="20"/>
                <w:szCs w:val="20"/>
              </w:rPr>
              <w:t xml:space="preserve">n </w:t>
            </w:r>
            <w:proofErr w:type="spellStart"/>
            <w:r w:rsidR="00BC618E" w:rsidRPr="00947DF5">
              <w:rPr>
                <w:sz w:val="20"/>
                <w:szCs w:val="20"/>
              </w:rPr>
              <w:t>Khao</w:t>
            </w:r>
            <w:proofErr w:type="spellEnd"/>
            <w:r w:rsidR="00BC618E" w:rsidRPr="00947DF5">
              <w:rPr>
                <w:sz w:val="20"/>
                <w:szCs w:val="20"/>
              </w:rPr>
              <w:t xml:space="preserve"> </w:t>
            </w:r>
            <w:proofErr w:type="spellStart"/>
            <w:r w:rsidR="00BC618E" w:rsidRPr="00947DF5">
              <w:rPr>
                <w:sz w:val="20"/>
                <w:szCs w:val="20"/>
              </w:rPr>
              <w:t>Saming</w:t>
            </w:r>
            <w:proofErr w:type="spellEnd"/>
            <w:r w:rsidR="00BC618E" w:rsidRPr="00947DF5">
              <w:rPr>
                <w:sz w:val="20"/>
                <w:szCs w:val="20"/>
              </w:rPr>
              <w:t xml:space="preserve"> and </w:t>
            </w:r>
            <w:proofErr w:type="spellStart"/>
            <w:r w:rsidR="00BC618E" w:rsidRPr="00947DF5">
              <w:rPr>
                <w:sz w:val="20"/>
                <w:szCs w:val="20"/>
              </w:rPr>
              <w:t>Bor</w:t>
            </w:r>
            <w:proofErr w:type="spellEnd"/>
            <w:r w:rsidR="00BC618E" w:rsidRPr="00947DF5">
              <w:rPr>
                <w:sz w:val="20"/>
                <w:szCs w:val="20"/>
              </w:rPr>
              <w:t xml:space="preserve"> </w:t>
            </w:r>
            <w:proofErr w:type="spellStart"/>
            <w:r w:rsidR="00BC618E" w:rsidRPr="00947DF5">
              <w:rPr>
                <w:sz w:val="20"/>
                <w:szCs w:val="20"/>
              </w:rPr>
              <w:t>Rai</w:t>
            </w:r>
            <w:proofErr w:type="spellEnd"/>
            <w:r>
              <w:rPr>
                <w:sz w:val="20"/>
                <w:szCs w:val="20"/>
              </w:rPr>
              <w:t xml:space="preserve"> districts</w:t>
            </w:r>
            <w:r w:rsidR="00BC618E" w:rsidRPr="00947DF5">
              <w:rPr>
                <w:sz w:val="20"/>
                <w:szCs w:val="20"/>
              </w:rPr>
              <w:t xml:space="preserve">. </w:t>
            </w:r>
            <w:r w:rsidR="00BC618E">
              <w:rPr>
                <w:sz w:val="20"/>
                <w:szCs w:val="20"/>
              </w:rPr>
              <w:t>The NP</w:t>
            </w:r>
            <w:r w:rsidR="00BC618E" w:rsidRPr="00650BC3">
              <w:rPr>
                <w:sz w:val="20"/>
                <w:szCs w:val="20"/>
              </w:rPr>
              <w:t xml:space="preserve"> co</w:t>
            </w:r>
            <w:r w:rsidR="00635BFD">
              <w:rPr>
                <w:sz w:val="20"/>
                <w:szCs w:val="20"/>
              </w:rPr>
              <w:t>mprises</w:t>
            </w:r>
            <w:r w:rsidR="00BC618E" w:rsidRPr="00650BC3">
              <w:rPr>
                <w:sz w:val="20"/>
                <w:szCs w:val="20"/>
              </w:rPr>
              <w:t xml:space="preserve"> several</w:t>
            </w:r>
            <w:r w:rsidR="003256C7">
              <w:rPr>
                <w:sz w:val="20"/>
                <w:szCs w:val="20"/>
              </w:rPr>
              <w:t xml:space="preserve"> densely forested </w:t>
            </w:r>
            <w:r w:rsidR="00BC618E" w:rsidRPr="00650BC3">
              <w:rPr>
                <w:sz w:val="20"/>
                <w:szCs w:val="20"/>
              </w:rPr>
              <w:t xml:space="preserve">mountain ranges </w:t>
            </w:r>
            <w:r w:rsidR="00635BFD">
              <w:rPr>
                <w:sz w:val="20"/>
                <w:szCs w:val="20"/>
              </w:rPr>
              <w:t>including</w:t>
            </w:r>
            <w:r w:rsidR="00BC618E" w:rsidRPr="00650BC3">
              <w:rPr>
                <w:sz w:val="20"/>
                <w:szCs w:val="20"/>
              </w:rPr>
              <w:t xml:space="preserve"> </w:t>
            </w:r>
            <w:proofErr w:type="spellStart"/>
            <w:r w:rsidR="00BC618E" w:rsidRPr="00650BC3">
              <w:rPr>
                <w:sz w:val="20"/>
                <w:szCs w:val="20"/>
              </w:rPr>
              <w:t>Khaokaw</w:t>
            </w:r>
            <w:proofErr w:type="spellEnd"/>
            <w:r>
              <w:rPr>
                <w:sz w:val="20"/>
                <w:szCs w:val="20"/>
              </w:rPr>
              <w:t xml:space="preserve">, Tabard, </w:t>
            </w:r>
            <w:proofErr w:type="spellStart"/>
            <w:proofErr w:type="gramStart"/>
            <w:r w:rsidR="00BC618E" w:rsidRPr="00650BC3">
              <w:rPr>
                <w:sz w:val="20"/>
                <w:szCs w:val="20"/>
              </w:rPr>
              <w:t>Tachoat</w:t>
            </w:r>
            <w:proofErr w:type="spellEnd"/>
            <w:r w:rsidR="00BC618E" w:rsidRPr="00650BC3">
              <w:rPr>
                <w:sz w:val="20"/>
                <w:szCs w:val="20"/>
              </w:rPr>
              <w:t xml:space="preserve">  and</w:t>
            </w:r>
            <w:proofErr w:type="gramEnd"/>
            <w:r w:rsidR="00BC618E" w:rsidRPr="00650BC3">
              <w:rPr>
                <w:sz w:val="20"/>
                <w:szCs w:val="20"/>
              </w:rPr>
              <w:t xml:space="preserve"> </w:t>
            </w:r>
            <w:proofErr w:type="spellStart"/>
            <w:r w:rsidR="00BC618E" w:rsidRPr="00650BC3">
              <w:rPr>
                <w:sz w:val="20"/>
                <w:szCs w:val="20"/>
              </w:rPr>
              <w:t>Kampang</w:t>
            </w:r>
            <w:proofErr w:type="spellEnd"/>
            <w:r>
              <w:rPr>
                <w:sz w:val="20"/>
                <w:szCs w:val="20"/>
              </w:rPr>
              <w:t xml:space="preserve"> m</w:t>
            </w:r>
            <w:r w:rsidR="00BC618E" w:rsidRPr="00650BC3">
              <w:rPr>
                <w:sz w:val="20"/>
                <w:szCs w:val="20"/>
              </w:rPr>
              <w:t>ountain</w:t>
            </w:r>
            <w:r>
              <w:rPr>
                <w:sz w:val="20"/>
                <w:szCs w:val="20"/>
              </w:rPr>
              <w:t>s</w:t>
            </w:r>
            <w:r w:rsidR="003256C7">
              <w:rPr>
                <w:sz w:val="20"/>
                <w:szCs w:val="20"/>
              </w:rPr>
              <w:t xml:space="preserve">, which </w:t>
            </w:r>
            <w:r>
              <w:rPr>
                <w:sz w:val="20"/>
                <w:szCs w:val="20"/>
              </w:rPr>
              <w:t xml:space="preserve">also </w:t>
            </w:r>
            <w:r w:rsidR="00BC618E" w:rsidRPr="00650BC3">
              <w:rPr>
                <w:sz w:val="20"/>
                <w:szCs w:val="20"/>
              </w:rPr>
              <w:t xml:space="preserve">serve as the border between Thailand and Cambodia. The highest peak is </w:t>
            </w:r>
            <w:proofErr w:type="spellStart"/>
            <w:r w:rsidR="00BC618E" w:rsidRPr="00650BC3">
              <w:rPr>
                <w:sz w:val="20"/>
                <w:szCs w:val="20"/>
              </w:rPr>
              <w:t>Khao</w:t>
            </w:r>
            <w:proofErr w:type="spellEnd"/>
            <w:r w:rsidR="00BC618E" w:rsidRPr="00650BC3">
              <w:rPr>
                <w:sz w:val="20"/>
                <w:szCs w:val="20"/>
              </w:rPr>
              <w:t xml:space="preserve"> </w:t>
            </w:r>
            <w:proofErr w:type="spellStart"/>
            <w:r w:rsidR="00BC618E" w:rsidRPr="00650BC3">
              <w:rPr>
                <w:sz w:val="20"/>
                <w:szCs w:val="20"/>
              </w:rPr>
              <w:t>Tabath</w:t>
            </w:r>
            <w:proofErr w:type="spellEnd"/>
            <w:r w:rsidR="00BC618E" w:rsidRPr="00650BC3">
              <w:rPr>
                <w:sz w:val="20"/>
                <w:szCs w:val="20"/>
              </w:rPr>
              <w:t xml:space="preserve"> at 836 </w:t>
            </w:r>
            <w:proofErr w:type="spellStart"/>
            <w:r w:rsidR="00BC618E" w:rsidRPr="00650BC3">
              <w:rPr>
                <w:sz w:val="20"/>
                <w:szCs w:val="20"/>
              </w:rPr>
              <w:t>metres</w:t>
            </w:r>
            <w:proofErr w:type="spellEnd"/>
            <w:r w:rsidR="00BC618E" w:rsidRPr="00650BC3">
              <w:rPr>
                <w:sz w:val="20"/>
                <w:szCs w:val="20"/>
              </w:rPr>
              <w:t xml:space="preserve"> above sea level.</w:t>
            </w:r>
          </w:p>
          <w:p w:rsidR="003256C7" w:rsidRDefault="00635BFD" w:rsidP="003256C7">
            <w:pPr>
              <w:ind w:left="360"/>
              <w:rPr>
                <w:sz w:val="20"/>
                <w:szCs w:val="20"/>
              </w:rPr>
            </w:pPr>
            <w:r>
              <w:rPr>
                <w:sz w:val="20"/>
                <w:szCs w:val="20"/>
              </w:rPr>
              <w:t xml:space="preserve">The majority </w:t>
            </w:r>
            <w:proofErr w:type="gramStart"/>
            <w:r>
              <w:rPr>
                <w:sz w:val="20"/>
                <w:szCs w:val="20"/>
              </w:rPr>
              <w:t xml:space="preserve">of  </w:t>
            </w:r>
            <w:r w:rsidR="006D52D0">
              <w:rPr>
                <w:sz w:val="20"/>
                <w:szCs w:val="20"/>
              </w:rPr>
              <w:t>the</w:t>
            </w:r>
            <w:proofErr w:type="gramEnd"/>
            <w:r w:rsidR="006D52D0">
              <w:rPr>
                <w:sz w:val="20"/>
                <w:szCs w:val="20"/>
              </w:rPr>
              <w:t xml:space="preserve"> forest</w:t>
            </w:r>
            <w:r>
              <w:rPr>
                <w:sz w:val="20"/>
                <w:szCs w:val="20"/>
              </w:rPr>
              <w:t xml:space="preserve"> area i</w:t>
            </w:r>
            <w:r w:rsidR="006D52D0">
              <w:rPr>
                <w:sz w:val="20"/>
                <w:szCs w:val="20"/>
              </w:rPr>
              <w:t xml:space="preserve">s </w:t>
            </w:r>
            <w:r>
              <w:rPr>
                <w:sz w:val="20"/>
                <w:szCs w:val="20"/>
              </w:rPr>
              <w:t xml:space="preserve">classed as </w:t>
            </w:r>
            <w:r w:rsidR="00BC618E" w:rsidRPr="00947DF5">
              <w:rPr>
                <w:sz w:val="20"/>
                <w:szCs w:val="20"/>
              </w:rPr>
              <w:t>Moist Evergreen Forest</w:t>
            </w:r>
            <w:r w:rsidR="006D52D0">
              <w:rPr>
                <w:sz w:val="20"/>
                <w:szCs w:val="20"/>
              </w:rPr>
              <w:t xml:space="preserve">, including valuable species of </w:t>
            </w:r>
            <w:proofErr w:type="spellStart"/>
            <w:r w:rsidR="00BC618E" w:rsidRPr="003920E0">
              <w:rPr>
                <w:i/>
                <w:sz w:val="20"/>
                <w:szCs w:val="20"/>
              </w:rPr>
              <w:t>Dipterocarpaceae</w:t>
            </w:r>
            <w:proofErr w:type="spellEnd"/>
            <w:r w:rsidR="00BC618E" w:rsidRPr="00650BC3">
              <w:rPr>
                <w:sz w:val="20"/>
                <w:szCs w:val="20"/>
              </w:rPr>
              <w:t xml:space="preserve">, </w:t>
            </w:r>
            <w:proofErr w:type="spellStart"/>
            <w:r w:rsidR="00BC618E" w:rsidRPr="00650BC3">
              <w:rPr>
                <w:sz w:val="20"/>
                <w:szCs w:val="20"/>
              </w:rPr>
              <w:t>Marlabar</w:t>
            </w:r>
            <w:proofErr w:type="spellEnd"/>
            <w:r w:rsidR="00BC618E" w:rsidRPr="00650BC3">
              <w:rPr>
                <w:sz w:val="20"/>
                <w:szCs w:val="20"/>
              </w:rPr>
              <w:t xml:space="preserve"> ironwood, </w:t>
            </w:r>
            <w:proofErr w:type="spellStart"/>
            <w:r w:rsidR="00BC618E" w:rsidRPr="003920E0">
              <w:rPr>
                <w:i/>
                <w:sz w:val="20"/>
                <w:szCs w:val="20"/>
              </w:rPr>
              <w:t>Sterculiaceae</w:t>
            </w:r>
            <w:proofErr w:type="spellEnd"/>
            <w:r w:rsidR="00BC618E" w:rsidRPr="00650BC3">
              <w:rPr>
                <w:sz w:val="20"/>
                <w:szCs w:val="20"/>
              </w:rPr>
              <w:t xml:space="preserve">, </w:t>
            </w:r>
            <w:proofErr w:type="spellStart"/>
            <w:r w:rsidR="00BC618E" w:rsidRPr="003920E0">
              <w:rPr>
                <w:i/>
                <w:sz w:val="20"/>
                <w:szCs w:val="20"/>
              </w:rPr>
              <w:t>Meliaceae</w:t>
            </w:r>
            <w:proofErr w:type="spellEnd"/>
            <w:r w:rsidR="00BC618E" w:rsidRPr="00650BC3">
              <w:rPr>
                <w:sz w:val="20"/>
                <w:szCs w:val="20"/>
              </w:rPr>
              <w:t xml:space="preserve">, </w:t>
            </w:r>
            <w:proofErr w:type="spellStart"/>
            <w:r w:rsidR="00BC618E" w:rsidRPr="003920E0">
              <w:rPr>
                <w:i/>
                <w:sz w:val="20"/>
                <w:szCs w:val="20"/>
              </w:rPr>
              <w:t>Lagerstromeae</w:t>
            </w:r>
            <w:proofErr w:type="spellEnd"/>
            <w:r w:rsidR="003256C7">
              <w:rPr>
                <w:sz w:val="20"/>
                <w:szCs w:val="20"/>
              </w:rPr>
              <w:t xml:space="preserve">, plus many palm species such as rattan, </w:t>
            </w:r>
            <w:r w:rsidR="00BC618E" w:rsidRPr="00650BC3">
              <w:rPr>
                <w:sz w:val="20"/>
                <w:szCs w:val="20"/>
              </w:rPr>
              <w:t>fishtail palm, and areca</w:t>
            </w:r>
            <w:r w:rsidR="003256C7">
              <w:rPr>
                <w:sz w:val="20"/>
                <w:szCs w:val="20"/>
              </w:rPr>
              <w:t>.</w:t>
            </w:r>
          </w:p>
          <w:p w:rsidR="00BC618E" w:rsidRDefault="003256C7" w:rsidP="003256C7">
            <w:pPr>
              <w:ind w:left="360"/>
              <w:rPr>
                <w:sz w:val="20"/>
                <w:szCs w:val="20"/>
              </w:rPr>
            </w:pPr>
            <w:r>
              <w:rPr>
                <w:sz w:val="20"/>
                <w:szCs w:val="20"/>
              </w:rPr>
              <w:t xml:space="preserve">The area has some </w:t>
            </w:r>
            <w:proofErr w:type="gramStart"/>
            <w:r>
              <w:rPr>
                <w:sz w:val="20"/>
                <w:szCs w:val="20"/>
              </w:rPr>
              <w:t>imp</w:t>
            </w:r>
            <w:r w:rsidR="00D93AB7">
              <w:rPr>
                <w:sz w:val="20"/>
                <w:szCs w:val="20"/>
              </w:rPr>
              <w:t xml:space="preserve">ortant </w:t>
            </w:r>
            <w:r>
              <w:rPr>
                <w:sz w:val="20"/>
                <w:szCs w:val="20"/>
              </w:rPr>
              <w:t xml:space="preserve"> species</w:t>
            </w:r>
            <w:proofErr w:type="gramEnd"/>
            <w:r>
              <w:rPr>
                <w:sz w:val="20"/>
                <w:szCs w:val="20"/>
              </w:rPr>
              <w:t xml:space="preserve"> such as </w:t>
            </w:r>
            <w:r w:rsidR="00BC618E" w:rsidRPr="008854AA">
              <w:rPr>
                <w:sz w:val="20"/>
                <w:szCs w:val="20"/>
              </w:rPr>
              <w:t>Tiger (</w:t>
            </w:r>
            <w:proofErr w:type="spellStart"/>
            <w:r w:rsidR="00BC618E" w:rsidRPr="003920E0">
              <w:rPr>
                <w:i/>
                <w:sz w:val="20"/>
                <w:szCs w:val="20"/>
              </w:rPr>
              <w:t>Panthera</w:t>
            </w:r>
            <w:proofErr w:type="spellEnd"/>
            <w:r w:rsidR="00BC618E" w:rsidRPr="003920E0">
              <w:rPr>
                <w:i/>
                <w:sz w:val="20"/>
                <w:szCs w:val="20"/>
              </w:rPr>
              <w:t xml:space="preserve"> </w:t>
            </w:r>
            <w:proofErr w:type="spellStart"/>
            <w:r w:rsidR="00BC618E" w:rsidRPr="003920E0">
              <w:rPr>
                <w:i/>
                <w:sz w:val="20"/>
                <w:szCs w:val="20"/>
              </w:rPr>
              <w:t>tigris</w:t>
            </w:r>
            <w:proofErr w:type="spellEnd"/>
            <w:r w:rsidR="00BC618E" w:rsidRPr="008854AA">
              <w:rPr>
                <w:sz w:val="20"/>
                <w:szCs w:val="20"/>
              </w:rPr>
              <w:t>)</w:t>
            </w:r>
            <w:r w:rsidR="00BC618E" w:rsidRPr="00947DF5">
              <w:rPr>
                <w:sz w:val="20"/>
                <w:szCs w:val="20"/>
              </w:rPr>
              <w:t xml:space="preserve">, </w:t>
            </w:r>
            <w:r w:rsidR="00BC618E" w:rsidRPr="008854AA">
              <w:rPr>
                <w:sz w:val="20"/>
                <w:szCs w:val="20"/>
              </w:rPr>
              <w:t xml:space="preserve">Sumatran </w:t>
            </w:r>
            <w:proofErr w:type="spellStart"/>
            <w:r w:rsidR="00BC618E" w:rsidRPr="008854AA">
              <w:rPr>
                <w:sz w:val="20"/>
                <w:szCs w:val="20"/>
              </w:rPr>
              <w:t>Serow</w:t>
            </w:r>
            <w:proofErr w:type="spellEnd"/>
            <w:r w:rsidR="00BC618E" w:rsidRPr="008854AA">
              <w:rPr>
                <w:sz w:val="20"/>
                <w:szCs w:val="20"/>
              </w:rPr>
              <w:t xml:space="preserve"> (</w:t>
            </w:r>
            <w:proofErr w:type="spellStart"/>
            <w:r w:rsidR="00BC618E" w:rsidRPr="008854AA">
              <w:rPr>
                <w:i/>
                <w:iCs/>
                <w:sz w:val="20"/>
                <w:szCs w:val="20"/>
              </w:rPr>
              <w:t>Capricornis</w:t>
            </w:r>
            <w:proofErr w:type="spellEnd"/>
            <w:r w:rsidR="00BC618E" w:rsidRPr="008854AA">
              <w:rPr>
                <w:i/>
                <w:iCs/>
                <w:sz w:val="20"/>
                <w:szCs w:val="20"/>
              </w:rPr>
              <w:t xml:space="preserve"> </w:t>
            </w:r>
            <w:proofErr w:type="spellStart"/>
            <w:r w:rsidR="00BC618E" w:rsidRPr="008854AA">
              <w:rPr>
                <w:i/>
                <w:iCs/>
                <w:sz w:val="20"/>
                <w:szCs w:val="20"/>
              </w:rPr>
              <w:t>sumatraensis</w:t>
            </w:r>
            <w:proofErr w:type="spellEnd"/>
            <w:r w:rsidR="00BC618E" w:rsidRPr="008854AA">
              <w:rPr>
                <w:sz w:val="20"/>
                <w:szCs w:val="20"/>
              </w:rPr>
              <w:t>),</w:t>
            </w:r>
            <w:r w:rsidR="00BC618E" w:rsidRPr="00947DF5">
              <w:rPr>
                <w:sz w:val="20"/>
                <w:szCs w:val="20"/>
              </w:rPr>
              <w:t xml:space="preserve"> </w:t>
            </w:r>
            <w:r w:rsidRPr="00947DF5">
              <w:rPr>
                <w:sz w:val="20"/>
                <w:szCs w:val="20"/>
              </w:rPr>
              <w:t>Gibbon,</w:t>
            </w:r>
            <w:r>
              <w:rPr>
                <w:sz w:val="20"/>
                <w:szCs w:val="20"/>
              </w:rPr>
              <w:t xml:space="preserve"> </w:t>
            </w:r>
            <w:r w:rsidR="00BC618E" w:rsidRPr="00947DF5">
              <w:rPr>
                <w:sz w:val="20"/>
                <w:szCs w:val="20"/>
              </w:rPr>
              <w:t xml:space="preserve">Common </w:t>
            </w:r>
            <w:proofErr w:type="spellStart"/>
            <w:r w:rsidR="00BC618E" w:rsidRPr="00947DF5">
              <w:rPr>
                <w:sz w:val="20"/>
                <w:szCs w:val="20"/>
              </w:rPr>
              <w:t>Munjak</w:t>
            </w:r>
            <w:proofErr w:type="spellEnd"/>
            <w:r w:rsidR="00BC618E" w:rsidRPr="00947DF5">
              <w:rPr>
                <w:sz w:val="20"/>
                <w:szCs w:val="20"/>
              </w:rPr>
              <w:t>, Mouse Deer, Squirrel</w:t>
            </w:r>
            <w:r>
              <w:rPr>
                <w:sz w:val="20"/>
                <w:szCs w:val="20"/>
              </w:rPr>
              <w:t>s</w:t>
            </w:r>
            <w:r w:rsidR="00BC618E" w:rsidRPr="00947DF5">
              <w:rPr>
                <w:sz w:val="20"/>
                <w:szCs w:val="20"/>
              </w:rPr>
              <w:t>, Pangolin</w:t>
            </w:r>
            <w:r>
              <w:rPr>
                <w:sz w:val="20"/>
                <w:szCs w:val="20"/>
              </w:rPr>
              <w:t xml:space="preserve">, </w:t>
            </w:r>
            <w:r w:rsidR="00BC618E" w:rsidRPr="00947DF5">
              <w:rPr>
                <w:sz w:val="20"/>
                <w:szCs w:val="20"/>
              </w:rPr>
              <w:t>Palm Cive</w:t>
            </w:r>
            <w:r>
              <w:rPr>
                <w:sz w:val="20"/>
                <w:szCs w:val="20"/>
              </w:rPr>
              <w:t xml:space="preserve">t, </w:t>
            </w:r>
            <w:r w:rsidRPr="00947DF5">
              <w:rPr>
                <w:sz w:val="20"/>
                <w:szCs w:val="20"/>
              </w:rPr>
              <w:t xml:space="preserve">Wild Boar, </w:t>
            </w:r>
            <w:r>
              <w:rPr>
                <w:sz w:val="20"/>
                <w:szCs w:val="20"/>
              </w:rPr>
              <w:t xml:space="preserve">and </w:t>
            </w:r>
            <w:r w:rsidR="00237739">
              <w:rPr>
                <w:sz w:val="20"/>
                <w:szCs w:val="20"/>
              </w:rPr>
              <w:t>(Malayan Sun</w:t>
            </w:r>
            <w:r w:rsidR="00237739" w:rsidRPr="003920E0">
              <w:rPr>
                <w:sz w:val="20"/>
                <w:szCs w:val="20"/>
              </w:rPr>
              <w:t>-?)</w:t>
            </w:r>
            <w:r w:rsidR="00100A62">
              <w:rPr>
                <w:sz w:val="20"/>
                <w:szCs w:val="20"/>
              </w:rPr>
              <w:t>B</w:t>
            </w:r>
            <w:r w:rsidRPr="00947DF5">
              <w:rPr>
                <w:sz w:val="20"/>
                <w:szCs w:val="20"/>
              </w:rPr>
              <w:t>ear</w:t>
            </w:r>
            <w:r>
              <w:rPr>
                <w:sz w:val="20"/>
                <w:szCs w:val="20"/>
              </w:rPr>
              <w:t>.</w:t>
            </w:r>
          </w:p>
          <w:p w:rsidR="00BC618E" w:rsidRPr="00953B2F" w:rsidRDefault="00BC618E" w:rsidP="003920E0"/>
        </w:tc>
        <w:tc>
          <w:tcPr>
            <w:tcW w:w="4197" w:type="dxa"/>
          </w:tcPr>
          <w:p w:rsidR="00BC618E" w:rsidRDefault="00BC618E" w:rsidP="00BC618E">
            <w:pPr>
              <w:pStyle w:val="ListParagraph"/>
              <w:numPr>
                <w:ilvl w:val="0"/>
                <w:numId w:val="94"/>
              </w:numPr>
              <w:jc w:val="both"/>
            </w:pPr>
            <w:r>
              <w:lastRenderedPageBreak/>
              <w:t>Main environment issues in Trat Province are waste management, water pollution and coastal erosion.</w:t>
            </w:r>
          </w:p>
          <w:p w:rsidR="00BC618E" w:rsidRDefault="00981CDA" w:rsidP="00BC618E">
            <w:pPr>
              <w:pStyle w:val="ListParagraph"/>
              <w:numPr>
                <w:ilvl w:val="0"/>
                <w:numId w:val="94"/>
              </w:numPr>
              <w:jc w:val="both"/>
            </w:pPr>
            <w:r>
              <w:t xml:space="preserve">Trat has </w:t>
            </w:r>
            <w:r w:rsidR="00C85CD8">
              <w:t>strong significance</w:t>
            </w:r>
            <w:r>
              <w:t xml:space="preserve"> and potential as </w:t>
            </w:r>
            <w:r w:rsidR="00C85CD8">
              <w:t xml:space="preserve">a </w:t>
            </w:r>
            <w:r>
              <w:t xml:space="preserve">pilot site for the GEF project, given </w:t>
            </w:r>
            <w:r w:rsidR="00C85CD8">
              <w:t xml:space="preserve">the abundance and </w:t>
            </w:r>
            <w:r>
              <w:t xml:space="preserve"> health </w:t>
            </w:r>
            <w:r w:rsidR="00C85CD8">
              <w:t>of i</w:t>
            </w:r>
            <w:r w:rsidR="00664FC5">
              <w:t>t</w:t>
            </w:r>
            <w:r w:rsidR="00C85CD8">
              <w:t xml:space="preserve">s </w:t>
            </w:r>
            <w:r>
              <w:t>natural resources such as forests, rivers and reefs</w:t>
            </w:r>
            <w:r w:rsidR="00664FC5">
              <w:t xml:space="preserve">. The province </w:t>
            </w:r>
            <w:r w:rsidR="00100A62">
              <w:t>has a vibrant agri</w:t>
            </w:r>
            <w:r>
              <w:t>cultur</w:t>
            </w:r>
            <w:r w:rsidR="00664FC5">
              <w:t>al</w:t>
            </w:r>
            <w:r>
              <w:t xml:space="preserve"> sector, yet also </w:t>
            </w:r>
            <w:r w:rsidR="00664FC5">
              <w:t xml:space="preserve">has </w:t>
            </w:r>
            <w:r>
              <w:t xml:space="preserve">a growing </w:t>
            </w:r>
            <w:r w:rsidR="00664FC5">
              <w:t xml:space="preserve">potential  </w:t>
            </w:r>
            <w:r>
              <w:t>for (sustainable) tourism</w:t>
            </w:r>
            <w:r w:rsidR="00664FC5">
              <w:t xml:space="preserve">, as </w:t>
            </w:r>
            <w:r>
              <w:t xml:space="preserve"> confirmed </w:t>
            </w:r>
            <w:r w:rsidR="00664FC5">
              <w:t>by</w:t>
            </w:r>
            <w:r>
              <w:t xml:space="preserve"> the designation of Trat by </w:t>
            </w:r>
            <w:r w:rsidR="00BC618E">
              <w:t xml:space="preserve">the </w:t>
            </w:r>
            <w:r w:rsidR="00BC618E" w:rsidRPr="00DA4077">
              <w:t xml:space="preserve">Tourism Authority of Thailand for what it </w:t>
            </w:r>
            <w:r w:rsidR="00D47B12">
              <w:t>refers to as</w:t>
            </w:r>
            <w:r w:rsidR="00BC618E" w:rsidRPr="00DA4077">
              <w:t xml:space="preserve"> </w:t>
            </w:r>
            <w:r>
              <w:t>‘</w:t>
            </w:r>
            <w:r w:rsidR="00BC618E" w:rsidRPr="00DA4077">
              <w:t>low-carbon holidays</w:t>
            </w:r>
            <w:r>
              <w:t>’</w:t>
            </w:r>
            <w:r w:rsidR="00BC618E" w:rsidRPr="00DA4077">
              <w:t>.</w:t>
            </w:r>
            <w:r w:rsidR="00BC618E">
              <w:t xml:space="preserve"> The province will use Mak Island as a model to enhance the concept of a low-carbon destination that can be adopted by other islands such as the much larger </w:t>
            </w:r>
            <w:r>
              <w:t xml:space="preserve">Koh </w:t>
            </w:r>
            <w:r w:rsidR="00BC618E">
              <w:t>Chang Island. Mak Island</w:t>
            </w:r>
            <w:r w:rsidR="00BC618E" w:rsidRPr="00570BE3">
              <w:rPr>
                <w:lang w:val="en-US"/>
              </w:rPr>
              <w:t>, part of the Koh Chang cluster of islands,</w:t>
            </w:r>
            <w:r w:rsidR="00BC618E">
              <w:t xml:space="preserve"> has been selected as Thailand’s first low-carbon holiday island.</w:t>
            </w:r>
          </w:p>
          <w:p w:rsidR="00700A37" w:rsidRDefault="00BC618E" w:rsidP="00BC618E">
            <w:pPr>
              <w:pStyle w:val="ListParagraph"/>
            </w:pPr>
            <w:r w:rsidRPr="00570BE3">
              <w:t xml:space="preserve">Proposed low-carbon projects for Koh Chang include </w:t>
            </w:r>
            <w:r w:rsidR="00700A37">
              <w:t xml:space="preserve">restoring </w:t>
            </w:r>
            <w:r w:rsidRPr="00570BE3">
              <w:t xml:space="preserve">mangroves </w:t>
            </w:r>
            <w:r w:rsidR="00700A37">
              <w:t>though tree p</w:t>
            </w:r>
            <w:r w:rsidR="00D47B12">
              <w:t>l</w:t>
            </w:r>
            <w:r w:rsidR="00700A37">
              <w:t xml:space="preserve">anting campaigns – replicated as well to </w:t>
            </w:r>
            <w:r w:rsidRPr="00570BE3">
              <w:t xml:space="preserve">other locations, promoting cycling, </w:t>
            </w:r>
            <w:r w:rsidR="00700A37">
              <w:t xml:space="preserve">establishing </w:t>
            </w:r>
            <w:r w:rsidRPr="00570BE3">
              <w:t>sailboat and yachting routes</w:t>
            </w:r>
            <w:r w:rsidR="00700A37">
              <w:t>,</w:t>
            </w:r>
            <w:r w:rsidRPr="00570BE3">
              <w:t xml:space="preserve"> and </w:t>
            </w:r>
            <w:r w:rsidR="00700A37">
              <w:t xml:space="preserve">promoting </w:t>
            </w:r>
            <w:r w:rsidRPr="00570BE3">
              <w:t>consum</w:t>
            </w:r>
            <w:r w:rsidR="00700A37">
              <w:t xml:space="preserve">ption of </w:t>
            </w:r>
            <w:r w:rsidRPr="00570BE3">
              <w:t>local</w:t>
            </w:r>
            <w:r w:rsidR="00700A37">
              <w:t xml:space="preserve">ly produced </w:t>
            </w:r>
            <w:r w:rsidRPr="00570BE3">
              <w:t>seafood and farm produce</w:t>
            </w:r>
            <w:r w:rsidR="00700A37">
              <w:t>,</w:t>
            </w:r>
            <w:r w:rsidRPr="00570BE3">
              <w:t xml:space="preserve"> in order to </w:t>
            </w:r>
            <w:r w:rsidR="00700A37">
              <w:t xml:space="preserve">reduce fuel use on transport of goods. </w:t>
            </w:r>
          </w:p>
          <w:p w:rsidR="00BC618E" w:rsidRPr="00953B2F" w:rsidRDefault="00700A37" w:rsidP="00BC618E">
            <w:pPr>
              <w:pStyle w:val="ListParagraph"/>
              <w:rPr>
                <w:bCs/>
              </w:rPr>
            </w:pPr>
            <w:r>
              <w:t>This concept needs further elaboration to also include  responsible management of the forested watershed to reduce floods in tourism areas, to maintain natur</w:t>
            </w:r>
            <w:r w:rsidR="002F0AFB">
              <w:t>al</w:t>
            </w:r>
            <w:r>
              <w:t xml:space="preserve"> beauty for recreation, to introduce </w:t>
            </w:r>
            <w:r w:rsidR="002F0AFB">
              <w:t>‘</w:t>
            </w:r>
            <w:r>
              <w:t>gree</w:t>
            </w:r>
            <w:r w:rsidR="002F0AFB">
              <w:t>n</w:t>
            </w:r>
            <w:r>
              <w:t xml:space="preserve"> fins</w:t>
            </w:r>
            <w:r w:rsidR="002F0AFB">
              <w:t>’</w:t>
            </w:r>
            <w:r>
              <w:t xml:space="preserve"> in the scuba industry, to reduce waste from the hotel and tourism sector, and other ‘green’ </w:t>
            </w:r>
            <w:r>
              <w:lastRenderedPageBreak/>
              <w:t>approaches.</w:t>
            </w:r>
            <w:r w:rsidR="00BC618E" w:rsidRPr="00570BE3">
              <w:t>.</w:t>
            </w:r>
          </w:p>
        </w:tc>
      </w:tr>
    </w:tbl>
    <w:p w:rsidR="00D8130E" w:rsidRPr="00D8130E" w:rsidRDefault="00D8130E" w:rsidP="00F47F58">
      <w:pPr>
        <w:rPr>
          <w:color w:val="000000"/>
          <w:sz w:val="20"/>
          <w:szCs w:val="20"/>
        </w:rPr>
      </w:pPr>
    </w:p>
    <w:sectPr w:rsidR="00D8130E" w:rsidRPr="00D8130E" w:rsidSect="00C4623C">
      <w:headerReference w:type="default" r:id="rId18"/>
      <w:footerReference w:type="even" r:id="rId19"/>
      <w:footerReference w:type="default" r:id="rId20"/>
      <w:type w:val="continuous"/>
      <w:pgSz w:w="11907" w:h="16839" w:code="9"/>
      <w:pgMar w:top="720" w:right="720" w:bottom="720" w:left="720" w:header="720" w:footer="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AAD3A63" w15:done="0"/>
  <w15:commentEx w15:paraId="2A2D2581" w15:done="0"/>
  <w15:commentEx w15:paraId="191FD240" w15:done="0"/>
  <w15:commentEx w15:paraId="1B3D8270" w15:done="0"/>
  <w15:commentEx w15:paraId="0294398A" w15:done="0"/>
  <w15:commentEx w15:paraId="743F5B31" w15:done="0"/>
  <w15:commentEx w15:paraId="1469E347" w15:paraIdParent="743F5B31" w15:done="0"/>
  <w15:commentEx w15:paraId="6FAF348F" w15:done="0"/>
  <w15:commentEx w15:paraId="559B51EB" w15:paraIdParent="6FAF348F" w15:done="0"/>
  <w15:commentEx w15:paraId="19744908" w15:done="0"/>
  <w15:commentEx w15:paraId="21C073EA" w15:done="0"/>
  <w15:commentEx w15:paraId="7C5A2686" w15:done="0"/>
  <w15:commentEx w15:paraId="4F9A882B" w15:done="0"/>
  <w15:commentEx w15:paraId="73C4AEDC" w15:done="0"/>
  <w15:commentEx w15:paraId="0C821B2D"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F2E" w:rsidRDefault="00114F2E">
      <w:r>
        <w:separator/>
      </w:r>
    </w:p>
  </w:endnote>
  <w:endnote w:type="continuationSeparator" w:id="0">
    <w:p w:rsidR="00114F2E" w:rsidRDefault="00114F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rdia New">
    <w:panose1 w:val="020B0304020202020204"/>
    <w:charset w:val="00"/>
    <w:family w:val="swiss"/>
    <w:pitch w:val="variable"/>
    <w:sig w:usb0="81000003" w:usb1="00000000" w:usb2="00000000" w:usb3="00000000" w:csb0="00010001" w:csb1="00000000"/>
  </w:font>
  <w:font w:name="Times New Roman Bold">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 w:name="Verdana">
    <w:panose1 w:val="020B0604030504040204"/>
    <w:charset w:val="00"/>
    <w:family w:val="swiss"/>
    <w:pitch w:val="variable"/>
    <w:sig w:usb0="A10006FF" w:usb1="4000205B" w:usb2="0000001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0EC" w:rsidRDefault="003B00EC"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B00EC" w:rsidRDefault="003B00E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0EC" w:rsidRDefault="003B00EC"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8B212E">
      <w:rPr>
        <w:rStyle w:val="PageNumber"/>
        <w:noProof/>
        <w:sz w:val="20"/>
      </w:rPr>
      <w:t>1</w:t>
    </w:r>
    <w:r>
      <w:rPr>
        <w:rStyle w:val="PageNumber"/>
        <w:sz w:val="20"/>
      </w:rPr>
      <w:fldChar w:fldCharType="end"/>
    </w:r>
  </w:p>
  <w:p w:rsidR="003B00EC" w:rsidRDefault="003B00EC" w:rsidP="002A0791">
    <w:pPr>
      <w:pStyle w:val="Footer"/>
      <w:ind w:left="-540" w:right="360"/>
      <w:rPr>
        <w:color w:val="999999"/>
        <w:sz w:val="16"/>
      </w:rPr>
    </w:pPr>
    <w:r>
      <w:rPr>
        <w:color w:val="999999"/>
        <w:sz w:val="16"/>
      </w:rPr>
      <w:t xml:space="preserve">                      </w:t>
    </w:r>
  </w:p>
  <w:p w:rsidR="003B00EC" w:rsidRPr="00BC74B7" w:rsidRDefault="003B00EC" w:rsidP="00BC74B7">
    <w:pPr>
      <w:pStyle w:val="Footer"/>
      <w:ind w:left="-540"/>
      <w:jc w:val="center"/>
      <w:rPr>
        <w:i/>
        <w:color w:val="999999"/>
        <w:sz w:val="16"/>
      </w:rPr>
    </w:pPr>
    <w:r w:rsidRPr="00BC74B7">
      <w:rPr>
        <w:i/>
        <w:color w:val="999999"/>
        <w:sz w:val="16"/>
      </w:rPr>
      <w:t>Thailand BD/CCM PIF</w:t>
    </w:r>
  </w:p>
  <w:p w:rsidR="003B00EC" w:rsidRPr="00BC74B7" w:rsidRDefault="003B00EC" w:rsidP="00A63AFB">
    <w:pPr>
      <w:pStyle w:val="Footer"/>
      <w:ind w:left="-540"/>
      <w:rPr>
        <w:i/>
      </w:rPr>
    </w:pPr>
  </w:p>
  <w:p w:rsidR="003B00EC" w:rsidRDefault="003B00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F2E" w:rsidRDefault="00114F2E">
      <w:r>
        <w:separator/>
      </w:r>
    </w:p>
  </w:footnote>
  <w:footnote w:type="continuationSeparator" w:id="0">
    <w:p w:rsidR="00114F2E" w:rsidRDefault="00114F2E">
      <w:r>
        <w:continuationSeparator/>
      </w:r>
    </w:p>
  </w:footnote>
  <w:footnote w:id="1">
    <w:p w:rsidR="003B00EC" w:rsidRPr="00C46B72" w:rsidRDefault="003B00EC" w:rsidP="002B2D09">
      <w:pPr>
        <w:pStyle w:val="FootnoteText"/>
        <w:rPr>
          <w:sz w:val="16"/>
          <w:szCs w:val="16"/>
        </w:rPr>
      </w:pPr>
      <w:r w:rsidRPr="00C46B72">
        <w:rPr>
          <w:rStyle w:val="FootnoteReference"/>
          <w:sz w:val="16"/>
          <w:szCs w:val="16"/>
        </w:rPr>
        <w:footnoteRef/>
      </w:r>
      <w:r w:rsidRPr="00C46B72">
        <w:rPr>
          <w:sz w:val="16"/>
          <w:szCs w:val="16"/>
        </w:rPr>
        <w:t xml:space="preserve"> ibid.</w:t>
      </w:r>
    </w:p>
  </w:footnote>
  <w:footnote w:id="2">
    <w:p w:rsidR="003B00EC" w:rsidRPr="00C46B72" w:rsidRDefault="003B00EC" w:rsidP="002B2D09">
      <w:pPr>
        <w:pStyle w:val="FootnoteText"/>
        <w:rPr>
          <w:sz w:val="16"/>
          <w:szCs w:val="16"/>
        </w:rPr>
      </w:pPr>
      <w:r w:rsidRPr="00C46B72">
        <w:rPr>
          <w:rStyle w:val="FootnoteReference"/>
          <w:sz w:val="16"/>
          <w:szCs w:val="16"/>
        </w:rPr>
        <w:footnoteRef/>
      </w:r>
      <w:r w:rsidRPr="00C46B72">
        <w:rPr>
          <w:sz w:val="16"/>
          <w:szCs w:val="16"/>
        </w:rPr>
        <w:t xml:space="preserve"> </w:t>
      </w:r>
      <w:proofErr w:type="gramStart"/>
      <w:r w:rsidRPr="00C46B72">
        <w:rPr>
          <w:sz w:val="16"/>
          <w:szCs w:val="16"/>
        </w:rPr>
        <w:t xml:space="preserve">Berg, H., Berg, C, and </w:t>
      </w:r>
      <w:proofErr w:type="spellStart"/>
      <w:r w:rsidRPr="00C46B72">
        <w:rPr>
          <w:sz w:val="16"/>
          <w:szCs w:val="16"/>
        </w:rPr>
        <w:t>Thanh</w:t>
      </w:r>
      <w:proofErr w:type="spellEnd"/>
      <w:r w:rsidRPr="00C46B72">
        <w:rPr>
          <w:sz w:val="16"/>
          <w:szCs w:val="16"/>
        </w:rPr>
        <w:t xml:space="preserve"> Tam Nguyen.</w:t>
      </w:r>
      <w:proofErr w:type="gramEnd"/>
      <w:r w:rsidRPr="00C46B72">
        <w:rPr>
          <w:sz w:val="16"/>
          <w:szCs w:val="16"/>
        </w:rPr>
        <w:t xml:space="preserve">  2012. Integrated Rice-Fish Farming: Safeguarding Biodiversity and Ecosystem Services for Sustainable Food Production in the Mekong Delta. J. </w:t>
      </w:r>
      <w:proofErr w:type="spellStart"/>
      <w:r w:rsidRPr="00C46B72">
        <w:rPr>
          <w:sz w:val="16"/>
          <w:szCs w:val="16"/>
        </w:rPr>
        <w:t>Sus</w:t>
      </w:r>
      <w:proofErr w:type="spellEnd"/>
      <w:r w:rsidRPr="00C46B72">
        <w:rPr>
          <w:sz w:val="16"/>
          <w:szCs w:val="16"/>
        </w:rPr>
        <w:t xml:space="preserve">. </w:t>
      </w:r>
      <w:proofErr w:type="gramStart"/>
      <w:r w:rsidRPr="00C46B72">
        <w:rPr>
          <w:sz w:val="16"/>
          <w:szCs w:val="16"/>
        </w:rPr>
        <w:t>Ag, 36: 8, 2012.</w:t>
      </w:r>
      <w:proofErr w:type="gramEnd"/>
    </w:p>
  </w:footnote>
  <w:footnote w:id="3">
    <w:p w:rsidR="003B00EC" w:rsidRPr="00F638AB" w:rsidRDefault="003B00EC" w:rsidP="00470848">
      <w:pPr>
        <w:pStyle w:val="FootnoteText"/>
        <w:rPr>
          <w:sz w:val="16"/>
          <w:szCs w:val="16"/>
        </w:rPr>
      </w:pPr>
      <w:r>
        <w:rPr>
          <w:rStyle w:val="FootnoteReference"/>
        </w:rPr>
        <w:footnoteRef/>
      </w:r>
      <w:r>
        <w:t xml:space="preserve"> </w:t>
      </w:r>
      <w:proofErr w:type="spellStart"/>
      <w:r w:rsidRPr="00102E13">
        <w:rPr>
          <w:sz w:val="16"/>
          <w:szCs w:val="16"/>
        </w:rPr>
        <w:t>Sathirathai</w:t>
      </w:r>
      <w:proofErr w:type="spellEnd"/>
      <w:r w:rsidRPr="00102E13">
        <w:rPr>
          <w:sz w:val="16"/>
          <w:szCs w:val="16"/>
        </w:rPr>
        <w:t xml:space="preserve">, 1998 cited in </w:t>
      </w:r>
      <w:proofErr w:type="spellStart"/>
      <w:r w:rsidRPr="00102E13">
        <w:rPr>
          <w:sz w:val="16"/>
          <w:szCs w:val="16"/>
        </w:rPr>
        <w:t>Barbier</w:t>
      </w:r>
      <w:proofErr w:type="spellEnd"/>
      <w:r w:rsidRPr="00102E13">
        <w:rPr>
          <w:sz w:val="16"/>
          <w:szCs w:val="16"/>
        </w:rPr>
        <w:t>, 2000.</w:t>
      </w:r>
    </w:p>
  </w:footnote>
  <w:footnote w:id="4">
    <w:p w:rsidR="003B00EC" w:rsidRPr="00B94F59" w:rsidRDefault="003B00EC">
      <w:pPr>
        <w:pStyle w:val="FootnoteText"/>
        <w:rPr>
          <w:sz w:val="16"/>
          <w:szCs w:val="16"/>
        </w:rPr>
      </w:pPr>
      <w:r w:rsidRPr="007D4F6C">
        <w:rPr>
          <w:rStyle w:val="FootnoteReference"/>
          <w:sz w:val="16"/>
          <w:szCs w:val="16"/>
        </w:rPr>
        <w:footnoteRef/>
      </w:r>
      <w:r w:rsidRPr="007D4F6C">
        <w:rPr>
          <w:sz w:val="16"/>
          <w:szCs w:val="16"/>
        </w:rPr>
        <w:t xml:space="preserve"> The three provinces where the pilot landscapes will be selected within are provisional and will be confirmed at PPG stage.</w:t>
      </w:r>
    </w:p>
  </w:footnote>
  <w:footnote w:id="5">
    <w:p w:rsidR="003B00EC" w:rsidRPr="002D0FA5" w:rsidRDefault="003B00EC">
      <w:pPr>
        <w:pStyle w:val="FootnoteText"/>
        <w:rPr>
          <w:sz w:val="16"/>
          <w:szCs w:val="16"/>
        </w:rPr>
      </w:pPr>
      <w:r w:rsidRPr="002D0FA5">
        <w:rPr>
          <w:rStyle w:val="FootnoteReference"/>
          <w:sz w:val="16"/>
          <w:szCs w:val="16"/>
        </w:rPr>
        <w:footnoteRef/>
      </w:r>
      <w:r w:rsidRPr="002D0FA5">
        <w:rPr>
          <w:sz w:val="16"/>
          <w:szCs w:val="16"/>
        </w:rPr>
        <w:t xml:space="preserve"> Accessible at: </w:t>
      </w:r>
      <w:hyperlink r:id="rId1" w:history="1">
        <w:r w:rsidRPr="002D0FA5">
          <w:rPr>
            <w:rStyle w:val="Hyperlink"/>
            <w:sz w:val="16"/>
            <w:szCs w:val="16"/>
          </w:rPr>
          <w:t>http://infofile.pcd.go.th/law/1_En_NEQA1992.pdf?CFID=4577293&amp;CFTOKEN=94543183</w:t>
        </w:r>
      </w:hyperlink>
      <w:r w:rsidRPr="002D0FA5">
        <w:rPr>
          <w:sz w:val="16"/>
          <w:szCs w:val="16"/>
        </w:rPr>
        <w:t xml:space="preserve"> .</w:t>
      </w:r>
    </w:p>
  </w:footnote>
  <w:footnote w:id="6">
    <w:p w:rsidR="003B00EC" w:rsidRPr="002D0FA5" w:rsidRDefault="003B00EC" w:rsidP="00EE6F4F">
      <w:pPr>
        <w:pStyle w:val="FootnoteText"/>
        <w:rPr>
          <w:sz w:val="16"/>
          <w:szCs w:val="16"/>
        </w:rPr>
      </w:pPr>
      <w:r w:rsidRPr="002D0FA5">
        <w:rPr>
          <w:rStyle w:val="FootnoteReference"/>
          <w:rFonts w:eastAsia="MS Mincho"/>
          <w:sz w:val="16"/>
          <w:szCs w:val="16"/>
        </w:rPr>
        <w:footnoteRef/>
      </w:r>
      <w:r w:rsidRPr="002D0FA5">
        <w:rPr>
          <w:sz w:val="16"/>
          <w:szCs w:val="16"/>
        </w:rPr>
        <w:t xml:space="preserve"> Initiated as a technical research, and gradually developed for court cases by Dr. </w:t>
      </w:r>
      <w:proofErr w:type="spellStart"/>
      <w:r w:rsidRPr="002D0FA5">
        <w:rPr>
          <w:sz w:val="16"/>
          <w:szCs w:val="16"/>
        </w:rPr>
        <w:t>Pongsak</w:t>
      </w:r>
      <w:proofErr w:type="spellEnd"/>
      <w:r w:rsidRPr="002D0FA5">
        <w:rPr>
          <w:sz w:val="16"/>
          <w:szCs w:val="16"/>
        </w:rPr>
        <w:t xml:space="preserve"> </w:t>
      </w:r>
      <w:proofErr w:type="spellStart"/>
      <w:r w:rsidRPr="002D0FA5">
        <w:rPr>
          <w:sz w:val="16"/>
          <w:szCs w:val="16"/>
        </w:rPr>
        <w:t>Withawatchutikul</w:t>
      </w:r>
      <w:proofErr w:type="spellEnd"/>
      <w:r w:rsidRPr="002D0FA5">
        <w:rPr>
          <w:sz w:val="16"/>
          <w:szCs w:val="16"/>
        </w:rPr>
        <w:t xml:space="preserve"> and team at DNP. Principles and model can be downloaded at </w:t>
      </w:r>
      <w:hyperlink r:id="rId2" w:history="1">
        <w:r w:rsidRPr="002D0FA5">
          <w:rPr>
            <w:rStyle w:val="Hyperlink"/>
            <w:rFonts w:eastAsia="MS Gothic"/>
            <w:sz w:val="16"/>
            <w:szCs w:val="16"/>
          </w:rPr>
          <w:t>www.dnp.go.th/fca16/file/4stu89xq4s6insl.doc</w:t>
        </w:r>
      </w:hyperlink>
      <w:r w:rsidRPr="002D0FA5">
        <w:rPr>
          <w:sz w:val="16"/>
          <w:szCs w:val="16"/>
        </w:rPr>
        <w:t xml:space="preserve"> </w:t>
      </w:r>
      <w:r w:rsidRPr="002D0FA5">
        <w:rPr>
          <w:rFonts w:cs="Cordia New"/>
          <w:sz w:val="16"/>
          <w:szCs w:val="16"/>
          <w:lang w:bidi="th-TH"/>
        </w:rPr>
        <w:t xml:space="preserve">and </w:t>
      </w:r>
      <w:proofErr w:type="gramStart"/>
      <w:r w:rsidRPr="002D0FA5">
        <w:rPr>
          <w:rFonts w:cs="Cordia New"/>
          <w:sz w:val="16"/>
          <w:szCs w:val="16"/>
          <w:lang w:bidi="th-TH"/>
        </w:rPr>
        <w:t>its</w:t>
      </w:r>
      <w:proofErr w:type="gramEnd"/>
      <w:r w:rsidRPr="002D0FA5">
        <w:rPr>
          <w:rFonts w:cs="Cordia New"/>
          <w:sz w:val="16"/>
          <w:szCs w:val="16"/>
          <w:lang w:bidi="th-TH"/>
        </w:rPr>
        <w:t xml:space="preserve"> analyze paper can be downloaded at </w:t>
      </w:r>
      <w:hyperlink r:id="rId3" w:history="1">
        <w:r w:rsidRPr="002D0FA5">
          <w:rPr>
            <w:rStyle w:val="Hyperlink"/>
            <w:rFonts w:eastAsia="MS Gothic"/>
            <w:sz w:val="16"/>
            <w:szCs w:val="16"/>
          </w:rPr>
          <w:t>www.elib.coj.go.th/Ebook/data/judge_report/jrp2556_11_53</w:t>
        </w:r>
      </w:hyperlink>
      <w:r w:rsidRPr="002D0FA5">
        <w:rPr>
          <w:sz w:val="16"/>
          <w:szCs w:val="16"/>
        </w:rPr>
        <w:t xml:space="preserve">. </w:t>
      </w:r>
    </w:p>
  </w:footnote>
  <w:footnote w:id="7">
    <w:p w:rsidR="003B00EC" w:rsidRPr="00F638AB" w:rsidRDefault="003B00EC" w:rsidP="00086EEC">
      <w:pPr>
        <w:pStyle w:val="FootnoteText"/>
        <w:rPr>
          <w:sz w:val="16"/>
          <w:szCs w:val="16"/>
        </w:rPr>
      </w:pPr>
      <w:r w:rsidRPr="00EA3578">
        <w:rPr>
          <w:rStyle w:val="FootnoteReference"/>
          <w:sz w:val="16"/>
          <w:szCs w:val="16"/>
        </w:rPr>
        <w:footnoteRef/>
      </w:r>
      <w:r w:rsidRPr="00EA3578">
        <w:rPr>
          <w:sz w:val="16"/>
          <w:szCs w:val="16"/>
        </w:rPr>
        <w:t xml:space="preserve"> </w:t>
      </w:r>
      <w:hyperlink r:id="rId4" w:history="1">
        <w:r w:rsidRPr="00EA3578">
          <w:rPr>
            <w:rStyle w:val="Hyperlink"/>
            <w:sz w:val="16"/>
            <w:szCs w:val="16"/>
          </w:rPr>
          <w:t>http://d2ouvy59p0dg6k.cloudfront.net/downloads/report_economic_analysis_of_ecosystemservicesnov2013.pdf</w:t>
        </w:r>
      </w:hyperlink>
    </w:p>
  </w:footnote>
  <w:footnote w:id="8">
    <w:p w:rsidR="003B00EC" w:rsidRPr="00F638AB" w:rsidRDefault="003B00EC" w:rsidP="00086EEC">
      <w:pPr>
        <w:pStyle w:val="FootnoteText"/>
        <w:rPr>
          <w:sz w:val="16"/>
          <w:szCs w:val="16"/>
        </w:rPr>
      </w:pPr>
      <w:r w:rsidRPr="00EA3578">
        <w:rPr>
          <w:rStyle w:val="FootnoteReference"/>
          <w:sz w:val="16"/>
          <w:szCs w:val="16"/>
        </w:rPr>
        <w:footnoteRef/>
      </w:r>
      <w:r w:rsidRPr="00EA3578">
        <w:rPr>
          <w:sz w:val="16"/>
          <w:szCs w:val="16"/>
        </w:rPr>
        <w:t xml:space="preserve"> A scenario that depicts what will happen if the region’s PA system is expanded and re-categorized to include a more representative range of critical ecosystems and management systems, and also if renewed efforts are made to better fund and conserve ecosystems and biodiversity outside these protected areas. </w:t>
      </w:r>
    </w:p>
  </w:footnote>
  <w:footnote w:id="9">
    <w:p w:rsidR="003B00EC" w:rsidRPr="00F638AB" w:rsidRDefault="003B00EC" w:rsidP="00666107">
      <w:pPr>
        <w:pStyle w:val="FootnoteText"/>
        <w:jc w:val="both"/>
        <w:rPr>
          <w:sz w:val="16"/>
          <w:szCs w:val="16"/>
        </w:rPr>
      </w:pPr>
      <w:r w:rsidRPr="00EA3578">
        <w:rPr>
          <w:rStyle w:val="FootnoteReference"/>
          <w:rFonts w:eastAsia="MS Mincho"/>
          <w:sz w:val="16"/>
          <w:szCs w:val="16"/>
        </w:rPr>
        <w:footnoteRef/>
      </w:r>
      <w:r w:rsidRPr="00EA3578">
        <w:rPr>
          <w:sz w:val="16"/>
          <w:szCs w:val="16"/>
        </w:rPr>
        <w:t xml:space="preserve"> </w:t>
      </w:r>
      <w:proofErr w:type="gramStart"/>
      <w:r w:rsidRPr="00EA3578">
        <w:rPr>
          <w:sz w:val="16"/>
          <w:szCs w:val="16"/>
        </w:rPr>
        <w:t>Thai Pat Institute and the CSR Club of Thai Listed Companies Association work with the Securities and Exchange Commission (SEC) and the ASEAN CSR Network to support corporate compliance with the Global Reporting Initiatives (GRI).</w:t>
      </w:r>
      <w:proofErr w:type="gramEnd"/>
      <w:r w:rsidRPr="00EA3578">
        <w:rPr>
          <w:sz w:val="16"/>
          <w:szCs w:val="16"/>
        </w:rPr>
        <w:t xml:space="preserve"> Performance indicators EN11 to EN15 require companies to report on information on location and size of land owned in protected areas or areas of high biodiversity (EN11 core), descriptions of significant impacts of activities, products, and services habitats protected or restored (EN12 core), habitats protected or restored (EN13 additional), strategies for managing impacts on biodiversity (EN14 additional) and number of IUCN Red List species and national conservation list species (EN15 additional).</w:t>
      </w:r>
    </w:p>
  </w:footnote>
  <w:footnote w:id="10">
    <w:p w:rsidR="003B00EC" w:rsidRPr="00040F21" w:rsidRDefault="003B00EC">
      <w:pPr>
        <w:pStyle w:val="FootnoteText"/>
        <w:rPr>
          <w:sz w:val="16"/>
          <w:szCs w:val="16"/>
        </w:rPr>
      </w:pPr>
      <w:r w:rsidRPr="00040F21">
        <w:rPr>
          <w:rStyle w:val="FootnoteReference"/>
          <w:sz w:val="16"/>
          <w:szCs w:val="16"/>
        </w:rPr>
        <w:footnoteRef/>
      </w:r>
      <w:r w:rsidRPr="00040F21">
        <w:rPr>
          <w:sz w:val="16"/>
          <w:szCs w:val="16"/>
        </w:rPr>
        <w:t xml:space="preserve"> </w:t>
      </w:r>
      <w:hyperlink r:id="rId5" w:history="1">
        <w:r w:rsidRPr="00040F21">
          <w:rPr>
            <w:rStyle w:val="Hyperlink"/>
            <w:sz w:val="16"/>
            <w:szCs w:val="16"/>
          </w:rPr>
          <w:t>http://www.ifc.org/wps/wcm/connect/region__ext_content/regions</w:t>
        </w:r>
      </w:hyperlink>
      <w:r w:rsidRPr="00040F21">
        <w:rPr>
          <w:sz w:val="16"/>
          <w:szCs w:val="16"/>
        </w:rPr>
        <w:t xml:space="preserve"> </w:t>
      </w:r>
    </w:p>
  </w:footnote>
  <w:footnote w:id="11">
    <w:p w:rsidR="003B00EC" w:rsidRPr="00F638AB" w:rsidRDefault="003B00EC" w:rsidP="00280B84">
      <w:pPr>
        <w:pStyle w:val="FootnoteText"/>
        <w:jc w:val="both"/>
        <w:rPr>
          <w:sz w:val="16"/>
          <w:szCs w:val="16"/>
        </w:rPr>
      </w:pPr>
      <w:r w:rsidRPr="00EA3578">
        <w:rPr>
          <w:rStyle w:val="FootnoteReference"/>
          <w:rFonts w:eastAsia="MS Mincho"/>
          <w:sz w:val="16"/>
          <w:szCs w:val="16"/>
        </w:rPr>
        <w:footnoteRef/>
      </w:r>
      <w:r w:rsidRPr="00EA3578">
        <w:rPr>
          <w:sz w:val="16"/>
          <w:szCs w:val="16"/>
        </w:rPr>
        <w:t>By 2020, at the latest, incentives, including subsidies, harmful to biodiversity are eliminated, phased out or reformed in order to minimize or avoid negative impacts, while positive incentives for conservation and sustainable use of biodiversity are developed and applied, consistent with the CBD and other relevant international obligations, taking into account national socio-economic situation.</w:t>
      </w:r>
    </w:p>
  </w:footnote>
  <w:footnote w:id="12">
    <w:p w:rsidR="003B00EC" w:rsidRPr="00F638AB" w:rsidRDefault="003B00EC" w:rsidP="00280B84">
      <w:pPr>
        <w:pStyle w:val="FootnoteText"/>
        <w:jc w:val="both"/>
        <w:rPr>
          <w:sz w:val="16"/>
          <w:szCs w:val="16"/>
        </w:rPr>
      </w:pPr>
      <w:r w:rsidRPr="00EA3578">
        <w:rPr>
          <w:rStyle w:val="FootnoteReference"/>
          <w:rFonts w:eastAsia="MS Mincho"/>
          <w:sz w:val="16"/>
          <w:szCs w:val="16"/>
        </w:rPr>
        <w:footnoteRef/>
      </w:r>
      <w:r w:rsidRPr="00EA3578">
        <w:rPr>
          <w:sz w:val="16"/>
          <w:szCs w:val="16"/>
        </w:rPr>
        <w:t xml:space="preserve"> By 2020, at the latest, the mobilization of financial resources for effectively implementing the Strategic Plan for Biodiversity 2011-2020 from all sources, and in accordance with the consolidated and agreed process in the Strategy for Resource </w:t>
      </w:r>
      <w:proofErr w:type="gramStart"/>
      <w:r w:rsidRPr="00EA3578">
        <w:rPr>
          <w:sz w:val="16"/>
          <w:szCs w:val="16"/>
        </w:rPr>
        <w:t>Mobilization,</w:t>
      </w:r>
      <w:proofErr w:type="gramEnd"/>
      <w:r w:rsidRPr="00EA3578">
        <w:rPr>
          <w:sz w:val="16"/>
          <w:szCs w:val="16"/>
        </w:rPr>
        <w:t xml:space="preserve"> should increase substantially from current levels.</w:t>
      </w:r>
    </w:p>
  </w:footnote>
  <w:footnote w:id="13">
    <w:p w:rsidR="003B00EC" w:rsidRDefault="003B00EC" w:rsidP="00623CF1">
      <w:pPr>
        <w:pStyle w:val="FootnoteText"/>
      </w:pPr>
      <w:r w:rsidRPr="00522540">
        <w:rPr>
          <w:rStyle w:val="FootnoteReference"/>
          <w:sz w:val="16"/>
          <w:szCs w:val="16"/>
        </w:rPr>
        <w:footnoteRef/>
      </w:r>
      <w:r w:rsidRPr="00522540">
        <w:rPr>
          <w:sz w:val="16"/>
          <w:szCs w:val="16"/>
        </w:rPr>
        <w:t xml:space="preserve"> </w:t>
      </w:r>
      <w:r>
        <w:rPr>
          <w:sz w:val="16"/>
          <w:szCs w:val="16"/>
        </w:rPr>
        <w:t xml:space="preserve">Mae </w:t>
      </w:r>
      <w:proofErr w:type="spellStart"/>
      <w:r>
        <w:rPr>
          <w:sz w:val="16"/>
          <w:szCs w:val="16"/>
        </w:rPr>
        <w:t>Fah</w:t>
      </w:r>
      <w:proofErr w:type="spellEnd"/>
      <w:r>
        <w:rPr>
          <w:sz w:val="16"/>
          <w:szCs w:val="16"/>
        </w:rPr>
        <w:t xml:space="preserve"> </w:t>
      </w:r>
      <w:proofErr w:type="spellStart"/>
      <w:r>
        <w:rPr>
          <w:sz w:val="16"/>
          <w:szCs w:val="16"/>
        </w:rPr>
        <w:t>Luang</w:t>
      </w:r>
      <w:proofErr w:type="spellEnd"/>
      <w:r>
        <w:rPr>
          <w:sz w:val="16"/>
          <w:szCs w:val="16"/>
        </w:rPr>
        <w:t xml:space="preserve"> Foundation Under Royal Patronage: </w:t>
      </w:r>
      <w:r w:rsidRPr="00522540">
        <w:rPr>
          <w:sz w:val="16"/>
          <w:szCs w:val="16"/>
        </w:rPr>
        <w:t>http://www.maefahluang.org</w:t>
      </w:r>
    </w:p>
  </w:footnote>
  <w:footnote w:id="14">
    <w:p w:rsidR="003B00EC" w:rsidRPr="00B25F2A" w:rsidRDefault="003B00EC" w:rsidP="00623CF1">
      <w:pPr>
        <w:pStyle w:val="FootnoteText"/>
        <w:rPr>
          <w:sz w:val="16"/>
          <w:szCs w:val="16"/>
        </w:rPr>
      </w:pPr>
      <w:r w:rsidRPr="00522540">
        <w:rPr>
          <w:rStyle w:val="FootnoteReference"/>
          <w:sz w:val="16"/>
          <w:szCs w:val="16"/>
        </w:rPr>
        <w:footnoteRef/>
      </w:r>
      <w:r>
        <w:t xml:space="preserve"> </w:t>
      </w:r>
      <w:r w:rsidRPr="00B25F2A">
        <w:rPr>
          <w:sz w:val="16"/>
          <w:szCs w:val="16"/>
        </w:rPr>
        <w:t>World Wildlife Fund Thailand: http://www.</w:t>
      </w:r>
      <w:r>
        <w:rPr>
          <w:sz w:val="16"/>
          <w:szCs w:val="16"/>
        </w:rPr>
        <w:t>panda.org</w:t>
      </w:r>
    </w:p>
  </w:footnote>
  <w:footnote w:id="15">
    <w:p w:rsidR="003B00EC" w:rsidRPr="00522540" w:rsidRDefault="003B00EC">
      <w:pPr>
        <w:pStyle w:val="FootnoteText"/>
        <w:rPr>
          <w:sz w:val="16"/>
          <w:szCs w:val="16"/>
        </w:rPr>
      </w:pPr>
      <w:r w:rsidRPr="00B25F2A">
        <w:rPr>
          <w:rStyle w:val="FootnoteReference"/>
          <w:sz w:val="16"/>
          <w:szCs w:val="16"/>
        </w:rPr>
        <w:footnoteRef/>
      </w:r>
      <w:r w:rsidRPr="00B25F2A">
        <w:rPr>
          <w:sz w:val="16"/>
          <w:szCs w:val="16"/>
        </w:rPr>
        <w:t xml:space="preserve"> </w:t>
      </w:r>
      <w:r w:rsidRPr="003F7145">
        <w:rPr>
          <w:sz w:val="16"/>
          <w:szCs w:val="16"/>
        </w:rPr>
        <w:t>Population and Community Development Associatio</w:t>
      </w:r>
      <w:r w:rsidRPr="0006719F">
        <w:rPr>
          <w:sz w:val="16"/>
          <w:szCs w:val="16"/>
        </w:rPr>
        <w:t>n: http://www.pda.or.h/en</w:t>
      </w:r>
    </w:p>
  </w:footnote>
  <w:footnote w:id="16">
    <w:p w:rsidR="003B00EC" w:rsidRPr="005E6528" w:rsidRDefault="003B00EC">
      <w:pPr>
        <w:pStyle w:val="FootnoteText"/>
        <w:rPr>
          <w:sz w:val="16"/>
          <w:szCs w:val="16"/>
        </w:rPr>
      </w:pPr>
      <w:r w:rsidRPr="00522540">
        <w:rPr>
          <w:rStyle w:val="FootnoteReference"/>
          <w:sz w:val="16"/>
          <w:szCs w:val="16"/>
        </w:rPr>
        <w:footnoteRef/>
      </w:r>
      <w:r w:rsidRPr="00522540">
        <w:rPr>
          <w:sz w:val="16"/>
          <w:szCs w:val="16"/>
        </w:rPr>
        <w:t xml:space="preserve"> IUCN: </w:t>
      </w:r>
      <w:r w:rsidRPr="005E6528">
        <w:rPr>
          <w:sz w:val="16"/>
          <w:szCs w:val="16"/>
        </w:rPr>
        <w:t>http://www.iucn.org/asia/thailand/countries/thailand</w:t>
      </w:r>
    </w:p>
  </w:footnote>
  <w:footnote w:id="17">
    <w:p w:rsidR="003B00EC" w:rsidRPr="005E6528" w:rsidRDefault="003B00EC">
      <w:pPr>
        <w:pStyle w:val="FootnoteText"/>
      </w:pPr>
      <w:r w:rsidRPr="005E6528">
        <w:rPr>
          <w:rStyle w:val="FootnoteReference"/>
          <w:sz w:val="16"/>
          <w:szCs w:val="16"/>
        </w:rPr>
        <w:footnoteRef/>
      </w:r>
      <w:r w:rsidRPr="005E6528">
        <w:rPr>
          <w:sz w:val="16"/>
          <w:szCs w:val="16"/>
        </w:rPr>
        <w:t xml:space="preserve"> Kenan Institute Asia</w:t>
      </w:r>
    </w:p>
  </w:footnote>
  <w:footnote w:id="18">
    <w:p w:rsidR="003B00EC" w:rsidRPr="005E6528" w:rsidRDefault="003B00EC">
      <w:pPr>
        <w:pStyle w:val="FootnoteText"/>
        <w:rPr>
          <w:sz w:val="16"/>
          <w:szCs w:val="16"/>
        </w:rPr>
      </w:pPr>
      <w:r w:rsidRPr="005E6528">
        <w:rPr>
          <w:rStyle w:val="FootnoteReference"/>
          <w:sz w:val="16"/>
          <w:szCs w:val="16"/>
        </w:rPr>
        <w:footnoteRef/>
      </w:r>
      <w:r w:rsidRPr="005E6528">
        <w:rPr>
          <w:sz w:val="16"/>
          <w:szCs w:val="16"/>
        </w:rPr>
        <w:t xml:space="preserve"> </w:t>
      </w:r>
      <w:proofErr w:type="spellStart"/>
      <w:r w:rsidRPr="005E6528">
        <w:rPr>
          <w:color w:val="545454"/>
          <w:sz w:val="16"/>
          <w:szCs w:val="16"/>
          <w:shd w:val="clear" w:color="auto" w:fill="FFFFFF"/>
        </w:rPr>
        <w:t>Seub</w:t>
      </w:r>
      <w:proofErr w:type="spellEnd"/>
      <w:r w:rsidRPr="005E6528">
        <w:rPr>
          <w:color w:val="545454"/>
          <w:sz w:val="16"/>
          <w:szCs w:val="16"/>
          <w:shd w:val="clear" w:color="auto" w:fill="FFFFFF"/>
        </w:rPr>
        <w:t xml:space="preserve"> </w:t>
      </w:r>
      <w:proofErr w:type="spellStart"/>
      <w:r w:rsidRPr="005E6528">
        <w:rPr>
          <w:color w:val="545454"/>
          <w:sz w:val="16"/>
          <w:szCs w:val="16"/>
          <w:shd w:val="clear" w:color="auto" w:fill="FFFFFF"/>
        </w:rPr>
        <w:t>Nakhasathien</w:t>
      </w:r>
      <w:proofErr w:type="spellEnd"/>
      <w:r w:rsidRPr="005E6528">
        <w:rPr>
          <w:sz w:val="16"/>
          <w:szCs w:val="16"/>
        </w:rPr>
        <w:t xml:space="preserve"> Foundation: http://www.sueb.or.th</w:t>
      </w:r>
    </w:p>
  </w:footnote>
  <w:footnote w:id="19">
    <w:p w:rsidR="003B00EC" w:rsidRPr="005E6528" w:rsidRDefault="003B00EC">
      <w:pPr>
        <w:pStyle w:val="FootnoteText"/>
        <w:rPr>
          <w:sz w:val="16"/>
          <w:szCs w:val="16"/>
        </w:rPr>
      </w:pPr>
      <w:r w:rsidRPr="005E6528">
        <w:rPr>
          <w:rStyle w:val="FootnoteReference"/>
          <w:sz w:val="16"/>
          <w:szCs w:val="16"/>
        </w:rPr>
        <w:footnoteRef/>
      </w:r>
      <w:r w:rsidRPr="005E6528">
        <w:rPr>
          <w:sz w:val="16"/>
          <w:szCs w:val="16"/>
        </w:rPr>
        <w:t xml:space="preserve"> Thailand Environment Institute: </w:t>
      </w:r>
      <w:hyperlink r:id="rId6" w:history="1">
        <w:r w:rsidRPr="00C46B72">
          <w:rPr>
            <w:rStyle w:val="Hyperlink"/>
            <w:color w:val="72963C"/>
            <w:sz w:val="16"/>
            <w:szCs w:val="16"/>
          </w:rPr>
          <w:t>http://www.tei.or.th/</w:t>
        </w:r>
      </w:hyperlink>
    </w:p>
  </w:footnote>
  <w:footnote w:id="20">
    <w:p w:rsidR="003B00EC" w:rsidRPr="005E6528" w:rsidRDefault="003B00EC">
      <w:pPr>
        <w:pStyle w:val="FootnoteText"/>
        <w:rPr>
          <w:sz w:val="16"/>
          <w:szCs w:val="16"/>
        </w:rPr>
      </w:pPr>
      <w:r w:rsidRPr="005E6528">
        <w:rPr>
          <w:rStyle w:val="FootnoteReference"/>
          <w:sz w:val="16"/>
          <w:szCs w:val="16"/>
        </w:rPr>
        <w:footnoteRef/>
      </w:r>
      <w:r w:rsidRPr="005E6528">
        <w:rPr>
          <w:sz w:val="16"/>
          <w:szCs w:val="16"/>
        </w:rPr>
        <w:t xml:space="preserve"> </w:t>
      </w:r>
      <w:r w:rsidRPr="005E6528">
        <w:rPr>
          <w:color w:val="006621"/>
          <w:sz w:val="16"/>
          <w:szCs w:val="16"/>
          <w:shd w:val="clear" w:color="auto" w:fill="FFFFFF"/>
        </w:rPr>
        <w:t>Stockholm Environment Institute Asia Center: https://www.sei-international.org/asia/</w:t>
      </w:r>
    </w:p>
  </w:footnote>
  <w:footnote w:id="21">
    <w:p w:rsidR="003B00EC" w:rsidRPr="005E6528" w:rsidRDefault="003B00EC">
      <w:pPr>
        <w:pStyle w:val="FootnoteText"/>
        <w:rPr>
          <w:sz w:val="16"/>
          <w:szCs w:val="16"/>
        </w:rPr>
      </w:pPr>
      <w:r w:rsidRPr="005E6528">
        <w:rPr>
          <w:rStyle w:val="FootnoteReference"/>
          <w:sz w:val="16"/>
          <w:szCs w:val="16"/>
        </w:rPr>
        <w:footnoteRef/>
      </w:r>
      <w:r w:rsidRPr="005E6528">
        <w:rPr>
          <w:sz w:val="16"/>
          <w:szCs w:val="16"/>
        </w:rPr>
        <w:t xml:space="preserve"> </w:t>
      </w:r>
      <w:r w:rsidRPr="005E6528">
        <w:rPr>
          <w:color w:val="252525"/>
          <w:sz w:val="16"/>
          <w:szCs w:val="16"/>
        </w:rPr>
        <w:t>Thailand Business Council for Sustainable Development Network</w:t>
      </w:r>
      <w:r w:rsidRPr="005E6528">
        <w:rPr>
          <w:sz w:val="16"/>
          <w:szCs w:val="16"/>
        </w:rPr>
        <w:t>: http://www.tei.or.th/tbcsd/</w:t>
      </w:r>
    </w:p>
  </w:footnote>
  <w:footnote w:id="22">
    <w:p w:rsidR="003B00EC" w:rsidRPr="005E6528" w:rsidRDefault="003B00EC">
      <w:pPr>
        <w:pStyle w:val="FootnoteText"/>
        <w:rPr>
          <w:sz w:val="16"/>
          <w:szCs w:val="16"/>
        </w:rPr>
      </w:pPr>
      <w:r w:rsidRPr="005E6528">
        <w:rPr>
          <w:rStyle w:val="FootnoteReference"/>
          <w:sz w:val="16"/>
          <w:szCs w:val="16"/>
        </w:rPr>
        <w:footnoteRef/>
      </w:r>
      <w:r w:rsidRPr="005E6528">
        <w:rPr>
          <w:sz w:val="16"/>
          <w:szCs w:val="16"/>
        </w:rPr>
        <w:t xml:space="preserve"> Stock Exchange of Thailand: http://www.set.or.th</w:t>
      </w:r>
    </w:p>
  </w:footnote>
  <w:footnote w:id="23">
    <w:p w:rsidR="003B00EC" w:rsidRPr="005E6528" w:rsidRDefault="003B00EC">
      <w:pPr>
        <w:pStyle w:val="FootnoteText"/>
        <w:rPr>
          <w:sz w:val="16"/>
          <w:szCs w:val="16"/>
        </w:rPr>
      </w:pPr>
      <w:r w:rsidRPr="005E6528">
        <w:rPr>
          <w:rStyle w:val="FootnoteReference"/>
          <w:sz w:val="16"/>
          <w:szCs w:val="16"/>
        </w:rPr>
        <w:footnoteRef/>
      </w:r>
      <w:r w:rsidRPr="005E6528">
        <w:rPr>
          <w:sz w:val="16"/>
          <w:szCs w:val="16"/>
        </w:rPr>
        <w:t xml:space="preserve"> </w:t>
      </w:r>
      <w:r w:rsidRPr="005E6528">
        <w:rPr>
          <w:color w:val="252525"/>
          <w:sz w:val="16"/>
          <w:szCs w:val="16"/>
        </w:rPr>
        <w:t>Federation of Thai Industries</w:t>
      </w:r>
      <w:r w:rsidRPr="005E6528">
        <w:rPr>
          <w:sz w:val="16"/>
          <w:szCs w:val="16"/>
        </w:rPr>
        <w:t>: http://www.fti.or.th</w:t>
      </w:r>
    </w:p>
  </w:footnote>
  <w:footnote w:id="24">
    <w:p w:rsidR="003B00EC" w:rsidRPr="005E6528" w:rsidRDefault="003B00EC">
      <w:pPr>
        <w:pStyle w:val="FootnoteText"/>
        <w:rPr>
          <w:sz w:val="16"/>
          <w:szCs w:val="16"/>
        </w:rPr>
      </w:pPr>
      <w:r w:rsidRPr="005E6528">
        <w:rPr>
          <w:rStyle w:val="FootnoteReference"/>
          <w:sz w:val="16"/>
          <w:szCs w:val="16"/>
        </w:rPr>
        <w:footnoteRef/>
      </w:r>
      <w:r w:rsidRPr="005E6528">
        <w:rPr>
          <w:sz w:val="16"/>
          <w:szCs w:val="16"/>
        </w:rPr>
        <w:t xml:space="preserve"> </w:t>
      </w:r>
      <w:r w:rsidRPr="005E6528">
        <w:rPr>
          <w:color w:val="252525"/>
          <w:sz w:val="16"/>
          <w:szCs w:val="16"/>
        </w:rPr>
        <w:t>Alliance for Water Stewardship</w:t>
      </w:r>
      <w:r w:rsidRPr="005E6528">
        <w:rPr>
          <w:sz w:val="16"/>
          <w:szCs w:val="16"/>
        </w:rPr>
        <w:t>: http: http://www.a</w:t>
      </w:r>
      <w:r w:rsidRPr="005E6528">
        <w:rPr>
          <w:color w:val="252525"/>
          <w:sz w:val="16"/>
          <w:szCs w:val="16"/>
        </w:rPr>
        <w:t>llianceforwaterstewardship.org</w:t>
      </w:r>
    </w:p>
  </w:footnote>
  <w:footnote w:id="25">
    <w:p w:rsidR="003B00EC" w:rsidRPr="005E6528" w:rsidRDefault="003B00EC">
      <w:pPr>
        <w:pStyle w:val="FootnoteText"/>
        <w:rPr>
          <w:sz w:val="16"/>
          <w:szCs w:val="16"/>
        </w:rPr>
      </w:pPr>
      <w:r w:rsidRPr="005E6528">
        <w:rPr>
          <w:rStyle w:val="FootnoteReference"/>
          <w:sz w:val="16"/>
          <w:szCs w:val="16"/>
        </w:rPr>
        <w:footnoteRef/>
      </w:r>
      <w:r w:rsidRPr="005E6528">
        <w:rPr>
          <w:sz w:val="16"/>
          <w:szCs w:val="16"/>
        </w:rPr>
        <w:t xml:space="preserve"> </w:t>
      </w:r>
      <w:proofErr w:type="spellStart"/>
      <w:r w:rsidRPr="005E6528">
        <w:rPr>
          <w:color w:val="545454"/>
          <w:sz w:val="16"/>
          <w:szCs w:val="16"/>
          <w:shd w:val="clear" w:color="auto" w:fill="FFFFFF"/>
        </w:rPr>
        <w:t>Chaipattana</w:t>
      </w:r>
      <w:proofErr w:type="spellEnd"/>
      <w:r w:rsidRPr="005E6528">
        <w:rPr>
          <w:rStyle w:val="apple-converted-space"/>
          <w:color w:val="545454"/>
          <w:sz w:val="16"/>
          <w:szCs w:val="16"/>
          <w:shd w:val="clear" w:color="auto" w:fill="FFFFFF"/>
        </w:rPr>
        <w:t> </w:t>
      </w:r>
      <w:r w:rsidRPr="005E6528">
        <w:rPr>
          <w:rStyle w:val="Emphasis"/>
          <w:i w:val="0"/>
          <w:iCs w:val="0"/>
          <w:color w:val="6A6A6A"/>
          <w:sz w:val="16"/>
          <w:szCs w:val="16"/>
          <w:shd w:val="clear" w:color="auto" w:fill="FFFFFF"/>
        </w:rPr>
        <w:t xml:space="preserve">Foundation: </w:t>
      </w:r>
      <w:r w:rsidRPr="005E6528">
        <w:rPr>
          <w:sz w:val="16"/>
          <w:szCs w:val="16"/>
        </w:rPr>
        <w:t>http://www.chaipat.or.th/chaipat_english/</w:t>
      </w:r>
    </w:p>
  </w:footnote>
  <w:footnote w:id="26">
    <w:p w:rsidR="003B00EC" w:rsidRPr="005E6528" w:rsidRDefault="003B00EC">
      <w:pPr>
        <w:pStyle w:val="FootnoteText"/>
      </w:pPr>
      <w:r w:rsidRPr="005E6528">
        <w:rPr>
          <w:rStyle w:val="FootnoteReference"/>
          <w:sz w:val="16"/>
          <w:szCs w:val="16"/>
        </w:rPr>
        <w:footnoteRef/>
      </w:r>
      <w:r w:rsidRPr="005E6528">
        <w:rPr>
          <w:sz w:val="16"/>
          <w:szCs w:val="16"/>
        </w:rPr>
        <w:t xml:space="preserve"> </w:t>
      </w:r>
      <w:r w:rsidRPr="005E6528">
        <w:rPr>
          <w:color w:val="252525"/>
          <w:sz w:val="16"/>
          <w:szCs w:val="16"/>
        </w:rPr>
        <w:t>Green World Foundation: http://www.greenworld.or.th</w:t>
      </w:r>
    </w:p>
  </w:footnote>
  <w:footnote w:id="27">
    <w:p w:rsidR="003B00EC" w:rsidRPr="005E6528" w:rsidRDefault="003B00EC">
      <w:pPr>
        <w:pStyle w:val="FootnoteText"/>
        <w:rPr>
          <w:sz w:val="16"/>
          <w:szCs w:val="16"/>
        </w:rPr>
      </w:pPr>
      <w:r w:rsidRPr="005E6528">
        <w:rPr>
          <w:rStyle w:val="FootnoteReference"/>
          <w:sz w:val="16"/>
          <w:szCs w:val="16"/>
        </w:rPr>
        <w:footnoteRef/>
      </w:r>
      <w:r w:rsidRPr="005E6528">
        <w:rPr>
          <w:sz w:val="16"/>
          <w:szCs w:val="16"/>
        </w:rPr>
        <w:t xml:space="preserve"> IRRI household survey, 2010</w:t>
      </w:r>
    </w:p>
  </w:footnote>
  <w:footnote w:id="28">
    <w:p w:rsidR="003B00EC" w:rsidRPr="008936CE" w:rsidRDefault="003B00EC" w:rsidP="0001335E">
      <w:pPr>
        <w:pStyle w:val="FootnoteText"/>
        <w:rPr>
          <w:sz w:val="16"/>
          <w:szCs w:val="16"/>
        </w:rPr>
      </w:pPr>
      <w:r w:rsidRPr="008936CE">
        <w:rPr>
          <w:rStyle w:val="FootnoteReference"/>
          <w:sz w:val="16"/>
          <w:szCs w:val="16"/>
        </w:rPr>
        <w:footnoteRef/>
      </w:r>
      <w:r w:rsidRPr="008936CE">
        <w:rPr>
          <w:sz w:val="16"/>
          <w:szCs w:val="16"/>
        </w:rPr>
        <w:t xml:space="preserve"> EU-Thai-German Project, ECO-BEST, by </w:t>
      </w:r>
      <w:proofErr w:type="spellStart"/>
      <w:r w:rsidRPr="008936CE">
        <w:rPr>
          <w:sz w:val="16"/>
          <w:szCs w:val="16"/>
        </w:rPr>
        <w:t>Piyathip</w:t>
      </w:r>
      <w:proofErr w:type="spellEnd"/>
      <w:r w:rsidRPr="008936CE">
        <w:rPr>
          <w:sz w:val="16"/>
          <w:szCs w:val="16"/>
        </w:rPr>
        <w:t xml:space="preserve"> </w:t>
      </w:r>
      <w:proofErr w:type="spellStart"/>
      <w:r w:rsidRPr="008936CE">
        <w:rPr>
          <w:sz w:val="16"/>
          <w:szCs w:val="16"/>
        </w:rPr>
        <w:t>Eawpanich</w:t>
      </w:r>
      <w:proofErr w:type="spellEnd"/>
      <w:r w:rsidRPr="008936CE">
        <w:rPr>
          <w:sz w:val="16"/>
          <w:szCs w:val="16"/>
        </w:rPr>
        <w:t xml:space="preserve"> 2015 (GIZ Bangkok)</w:t>
      </w:r>
    </w:p>
  </w:footnote>
  <w:footnote w:id="29">
    <w:p w:rsidR="003B00EC" w:rsidRPr="008936CE" w:rsidRDefault="003B00EC" w:rsidP="00881FCB">
      <w:pPr>
        <w:pStyle w:val="FootnoteText"/>
        <w:rPr>
          <w:sz w:val="16"/>
          <w:szCs w:val="16"/>
        </w:rPr>
      </w:pPr>
      <w:r w:rsidRPr="008936CE">
        <w:rPr>
          <w:rStyle w:val="FootnoteReference"/>
          <w:rFonts w:eastAsia="MS Mincho"/>
          <w:sz w:val="16"/>
          <w:szCs w:val="16"/>
        </w:rPr>
        <w:footnoteRef/>
      </w:r>
      <w:r w:rsidRPr="008936CE">
        <w:rPr>
          <w:sz w:val="16"/>
          <w:szCs w:val="16"/>
        </w:rPr>
        <w:t xml:space="preserve"> Available at </w:t>
      </w:r>
      <w:hyperlink r:id="rId7" w:history="1">
        <w:r w:rsidRPr="008936CE">
          <w:rPr>
            <w:rStyle w:val="Hyperlink"/>
            <w:sz w:val="16"/>
            <w:szCs w:val="16"/>
          </w:rPr>
          <w:t>www.eweb.bedo.or.th</w:t>
        </w:r>
      </w:hyperlink>
      <w:r w:rsidRPr="008936CE">
        <w:rPr>
          <w:sz w:val="16"/>
          <w:szCs w:val="16"/>
        </w:rPr>
        <w:t xml:space="preserve"> (Thai only)</w:t>
      </w:r>
    </w:p>
  </w:footnote>
  <w:footnote w:id="30">
    <w:p w:rsidR="003B00EC" w:rsidRPr="008936CE" w:rsidRDefault="003B00EC" w:rsidP="00881FCB">
      <w:pPr>
        <w:pStyle w:val="FootnoteText"/>
        <w:rPr>
          <w:sz w:val="16"/>
          <w:szCs w:val="16"/>
        </w:rPr>
      </w:pPr>
      <w:r w:rsidRPr="008936CE">
        <w:rPr>
          <w:rStyle w:val="FootnoteReference"/>
          <w:rFonts w:eastAsia="MS Mincho"/>
          <w:sz w:val="16"/>
          <w:szCs w:val="16"/>
        </w:rPr>
        <w:footnoteRef/>
      </w:r>
      <w:r w:rsidRPr="008936CE">
        <w:rPr>
          <w:sz w:val="16"/>
          <w:szCs w:val="16"/>
        </w:rPr>
        <w:t xml:space="preserve"> </w:t>
      </w:r>
      <w:proofErr w:type="gramStart"/>
      <w:r w:rsidRPr="008936CE">
        <w:rPr>
          <w:sz w:val="16"/>
          <w:szCs w:val="16"/>
        </w:rPr>
        <w:t xml:space="preserve">Available at </w:t>
      </w:r>
      <w:hyperlink r:id="rId8" w:history="1">
        <w:r w:rsidRPr="008936CE">
          <w:rPr>
            <w:rStyle w:val="Hyperlink"/>
            <w:rFonts w:eastAsia="MS Gothic"/>
            <w:sz w:val="16"/>
            <w:szCs w:val="16"/>
          </w:rPr>
          <w:t>www.th.undp.org</w:t>
        </w:r>
      </w:hyperlink>
      <w:r w:rsidRPr="008936CE">
        <w:rPr>
          <w:sz w:val="16"/>
          <w:szCs w:val="16"/>
        </w:rPr>
        <w:t>.</w:t>
      </w:r>
      <w:proofErr w:type="gramEnd"/>
      <w:r w:rsidRPr="008936CE">
        <w:rPr>
          <w:sz w:val="16"/>
          <w:szCs w:val="16"/>
        </w:rPr>
        <w:t xml:space="preserve"> </w:t>
      </w:r>
    </w:p>
  </w:footnote>
  <w:footnote w:id="31">
    <w:p w:rsidR="003B00EC" w:rsidRPr="008936CE" w:rsidRDefault="003B00EC" w:rsidP="00881FCB">
      <w:pPr>
        <w:pStyle w:val="FootnoteText"/>
        <w:rPr>
          <w:sz w:val="16"/>
          <w:szCs w:val="16"/>
        </w:rPr>
      </w:pPr>
      <w:r w:rsidRPr="008936CE">
        <w:rPr>
          <w:rStyle w:val="FootnoteReference"/>
          <w:rFonts w:eastAsia="MS Mincho"/>
          <w:sz w:val="16"/>
          <w:szCs w:val="16"/>
        </w:rPr>
        <w:footnoteRef/>
      </w:r>
      <w:r w:rsidRPr="008936CE">
        <w:rPr>
          <w:sz w:val="16"/>
          <w:szCs w:val="16"/>
        </w:rPr>
        <w:t xml:space="preserve"> Available at </w:t>
      </w:r>
      <w:hyperlink r:id="rId9" w:history="1">
        <w:r w:rsidRPr="008936CE">
          <w:rPr>
            <w:rStyle w:val="Hyperlink"/>
            <w:rFonts w:eastAsia="MS Gothic"/>
            <w:sz w:val="16"/>
            <w:szCs w:val="16"/>
          </w:rPr>
          <w:t>www.undp.org</w:t>
        </w:r>
      </w:hyperlink>
      <w:r w:rsidRPr="008936CE">
        <w:rPr>
          <w:sz w:val="16"/>
          <w:szCs w:val="16"/>
        </w:rPr>
        <w:t xml:space="preserve"> </w:t>
      </w:r>
    </w:p>
  </w:footnote>
  <w:footnote w:id="32">
    <w:p w:rsidR="003B00EC" w:rsidRPr="008936CE" w:rsidRDefault="003B00EC" w:rsidP="00881FCB">
      <w:pPr>
        <w:pStyle w:val="FootnoteText"/>
        <w:rPr>
          <w:sz w:val="16"/>
          <w:szCs w:val="16"/>
        </w:rPr>
      </w:pPr>
      <w:r w:rsidRPr="008936CE">
        <w:rPr>
          <w:rStyle w:val="FootnoteReference"/>
          <w:rFonts w:eastAsia="MS Mincho"/>
          <w:sz w:val="16"/>
          <w:szCs w:val="16"/>
        </w:rPr>
        <w:footnoteRef/>
      </w:r>
      <w:r w:rsidRPr="008936CE">
        <w:rPr>
          <w:sz w:val="16"/>
          <w:szCs w:val="16"/>
        </w:rPr>
        <w:t xml:space="preserve"> Available at </w:t>
      </w:r>
      <w:hyperlink r:id="rId10" w:history="1">
        <w:r w:rsidRPr="008936CE">
          <w:rPr>
            <w:rStyle w:val="Hyperlink"/>
            <w:rFonts w:eastAsia="MS Gothic"/>
            <w:sz w:val="16"/>
            <w:szCs w:val="16"/>
          </w:rPr>
          <w:t>www.lowemissionsasia.org</w:t>
        </w:r>
      </w:hyperlink>
      <w:r w:rsidRPr="008936CE">
        <w:rPr>
          <w:sz w:val="16"/>
          <w:szCs w:val="16"/>
        </w:rPr>
        <w:t xml:space="preserve"> </w:t>
      </w:r>
    </w:p>
  </w:footnote>
  <w:footnote w:id="33">
    <w:p w:rsidR="003B00EC" w:rsidRPr="008936CE" w:rsidRDefault="003B00EC" w:rsidP="00881FCB">
      <w:pPr>
        <w:pStyle w:val="FootnoteText"/>
        <w:rPr>
          <w:sz w:val="16"/>
          <w:szCs w:val="16"/>
        </w:rPr>
      </w:pPr>
      <w:r w:rsidRPr="008936CE">
        <w:rPr>
          <w:rStyle w:val="FootnoteReference"/>
          <w:sz w:val="16"/>
          <w:szCs w:val="16"/>
        </w:rPr>
        <w:footnoteRef/>
      </w:r>
      <w:r w:rsidRPr="008936CE">
        <w:rPr>
          <w:sz w:val="16"/>
          <w:szCs w:val="16"/>
        </w:rPr>
        <w:t xml:space="preserve"> </w:t>
      </w:r>
      <w:proofErr w:type="gramStart"/>
      <w:r w:rsidRPr="008936CE">
        <w:rPr>
          <w:sz w:val="16"/>
          <w:szCs w:val="16"/>
        </w:rPr>
        <w:t>Thai Journal of Forestry, 2013.</w:t>
      </w:r>
      <w:proofErr w:type="gramEnd"/>
      <w:r w:rsidRPr="008936CE">
        <w:rPr>
          <w:sz w:val="16"/>
          <w:szCs w:val="16"/>
        </w:rPr>
        <w:t xml:space="preserve"> Volume 32 Number 1 January-April 2013. </w:t>
      </w:r>
      <w:proofErr w:type="gramStart"/>
      <w:r w:rsidRPr="008936CE">
        <w:rPr>
          <w:sz w:val="16"/>
          <w:szCs w:val="16"/>
        </w:rPr>
        <w:t xml:space="preserve">Published by Forestry Research Center, </w:t>
      </w:r>
      <w:proofErr w:type="spellStart"/>
      <w:r w:rsidRPr="008936CE">
        <w:rPr>
          <w:sz w:val="16"/>
          <w:szCs w:val="16"/>
        </w:rPr>
        <w:t>Kasetsart</w:t>
      </w:r>
      <w:proofErr w:type="spellEnd"/>
      <w:r w:rsidRPr="008936CE">
        <w:rPr>
          <w:sz w:val="16"/>
          <w:szCs w:val="16"/>
        </w:rPr>
        <w:t xml:space="preserve"> University.</w:t>
      </w:r>
      <w:proofErr w:type="gramEnd"/>
      <w:r w:rsidRPr="008936CE">
        <w:rPr>
          <w:sz w:val="16"/>
          <w:szCs w:val="16"/>
        </w:rPr>
        <w:t xml:space="preserve"> Bangkok 10900.</w:t>
      </w:r>
    </w:p>
  </w:footnote>
  <w:footnote w:id="34">
    <w:p w:rsidR="003B00EC" w:rsidRPr="008936CE" w:rsidRDefault="003B00EC" w:rsidP="00881FCB">
      <w:pPr>
        <w:pStyle w:val="FootnoteText"/>
        <w:rPr>
          <w:sz w:val="16"/>
          <w:szCs w:val="16"/>
        </w:rPr>
      </w:pPr>
      <w:r w:rsidRPr="008936CE">
        <w:rPr>
          <w:rStyle w:val="FootnoteReference"/>
          <w:sz w:val="16"/>
          <w:szCs w:val="16"/>
        </w:rPr>
        <w:footnoteRef/>
      </w:r>
      <w:r w:rsidRPr="008936CE">
        <w:rPr>
          <w:sz w:val="16"/>
          <w:szCs w:val="16"/>
        </w:rPr>
        <w:t xml:space="preserve"> </w:t>
      </w:r>
      <w:hyperlink r:id="rId11" w:history="1">
        <w:r w:rsidRPr="008936CE">
          <w:rPr>
            <w:rStyle w:val="Hyperlink"/>
            <w:sz w:val="16"/>
            <w:szCs w:val="16"/>
          </w:rPr>
          <w:t>http://www.thainaturalcapital.org/index.php?action=nature</w:t>
        </w:r>
      </w:hyperlink>
      <w:r w:rsidRPr="008936CE">
        <w:rPr>
          <w:sz w:val="16"/>
          <w:szCs w:val="16"/>
        </w:rPr>
        <w:t xml:space="preserve"> </w:t>
      </w:r>
    </w:p>
  </w:footnote>
  <w:footnote w:id="35">
    <w:p w:rsidR="003B00EC" w:rsidRPr="008936CE" w:rsidRDefault="003B00EC" w:rsidP="00881FCB">
      <w:pPr>
        <w:pStyle w:val="FootnoteText"/>
        <w:tabs>
          <w:tab w:val="left" w:pos="1800"/>
        </w:tabs>
        <w:rPr>
          <w:sz w:val="16"/>
          <w:szCs w:val="16"/>
        </w:rPr>
      </w:pPr>
      <w:r w:rsidRPr="008936CE">
        <w:rPr>
          <w:rStyle w:val="FootnoteReference"/>
          <w:sz w:val="16"/>
          <w:szCs w:val="16"/>
        </w:rPr>
        <w:footnoteRef/>
      </w:r>
      <w:r w:rsidRPr="008936CE">
        <w:rPr>
          <w:sz w:val="16"/>
          <w:szCs w:val="16"/>
        </w:rPr>
        <w:t xml:space="preserve"> EU-Thai-German co-financed ECO-BEST Project, GIZ </w:t>
      </w:r>
      <w:proofErr w:type="gramStart"/>
      <w:r w:rsidRPr="008936CE">
        <w:rPr>
          <w:sz w:val="16"/>
          <w:szCs w:val="16"/>
        </w:rPr>
        <w:t>Bangkok  (</w:t>
      </w:r>
      <w:proofErr w:type="gramEnd"/>
      <w:r w:rsidRPr="008936CE">
        <w:rPr>
          <w:sz w:val="16"/>
          <w:szCs w:val="16"/>
        </w:rPr>
        <w:t xml:space="preserve">2015). </w:t>
      </w:r>
    </w:p>
  </w:footnote>
  <w:footnote w:id="36">
    <w:p w:rsidR="003B00EC" w:rsidRPr="00F638AB" w:rsidRDefault="003B00EC" w:rsidP="00881FCB">
      <w:pPr>
        <w:pStyle w:val="FootnoteText"/>
        <w:rPr>
          <w:sz w:val="16"/>
          <w:szCs w:val="16"/>
        </w:rPr>
      </w:pPr>
      <w:r w:rsidRPr="00EA3578">
        <w:rPr>
          <w:rStyle w:val="FootnoteReference"/>
          <w:sz w:val="16"/>
          <w:szCs w:val="16"/>
        </w:rPr>
        <w:footnoteRef/>
      </w:r>
      <w:r w:rsidRPr="00EA3578">
        <w:rPr>
          <w:sz w:val="16"/>
          <w:szCs w:val="16"/>
        </w:rPr>
        <w:t xml:space="preserve"> </w:t>
      </w:r>
      <w:hyperlink r:id="rId12" w:history="1">
        <w:r w:rsidRPr="00EA3578">
          <w:rPr>
            <w:rStyle w:val="Hyperlink"/>
            <w:sz w:val="16"/>
            <w:szCs w:val="16"/>
          </w:rPr>
          <w:t>https://www.cbd.int/doc/case-studies/inc/giz-2012-en-integr-ecosys-serv-in-dev-planning.pdf</w:t>
        </w:r>
      </w:hyperlink>
      <w:r w:rsidRPr="00EA3578">
        <w:rPr>
          <w:sz w:val="16"/>
          <w:szCs w:val="16"/>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00EC" w:rsidRDefault="003B00EC" w:rsidP="00F97C1C">
    <w:pPr>
      <w:pStyle w:val="Header"/>
      <w:ind w:left="720"/>
    </w:pPr>
  </w:p>
  <w:p w:rsidR="003B00EC" w:rsidRDefault="003B00E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74269"/>
    <w:multiLevelType w:val="hybridMultilevel"/>
    <w:tmpl w:val="0E902EF8"/>
    <w:lvl w:ilvl="0" w:tplc="5C20A01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1E56AFE"/>
    <w:multiLevelType w:val="hybridMultilevel"/>
    <w:tmpl w:val="9EFEF73C"/>
    <w:lvl w:ilvl="0" w:tplc="04090001">
      <w:start w:val="1"/>
      <w:numFmt w:val="bullet"/>
      <w:lvlText w:val=""/>
      <w:lvlJc w:val="left"/>
      <w:pPr>
        <w:ind w:left="480" w:hanging="360"/>
      </w:pPr>
      <w:rPr>
        <w:rFonts w:ascii="Symbol" w:hAnsi="Symbol" w:hint="default"/>
      </w:rPr>
    </w:lvl>
    <w:lvl w:ilvl="1" w:tplc="04090003" w:tentative="1">
      <w:start w:val="1"/>
      <w:numFmt w:val="bullet"/>
      <w:lvlText w:val="o"/>
      <w:lvlJc w:val="left"/>
      <w:pPr>
        <w:ind w:left="1200" w:hanging="360"/>
      </w:pPr>
      <w:rPr>
        <w:rFonts w:ascii="Courier New" w:hAnsi="Courier New" w:cs="Courier New" w:hint="default"/>
      </w:rPr>
    </w:lvl>
    <w:lvl w:ilvl="2" w:tplc="04090005" w:tentative="1">
      <w:start w:val="1"/>
      <w:numFmt w:val="bullet"/>
      <w:lvlText w:val=""/>
      <w:lvlJc w:val="left"/>
      <w:pPr>
        <w:ind w:left="1920" w:hanging="360"/>
      </w:pPr>
      <w:rPr>
        <w:rFonts w:ascii="Wingdings" w:hAnsi="Wingdings" w:hint="default"/>
      </w:rPr>
    </w:lvl>
    <w:lvl w:ilvl="3" w:tplc="04090001" w:tentative="1">
      <w:start w:val="1"/>
      <w:numFmt w:val="bullet"/>
      <w:lvlText w:val=""/>
      <w:lvlJc w:val="left"/>
      <w:pPr>
        <w:ind w:left="2640" w:hanging="360"/>
      </w:pPr>
      <w:rPr>
        <w:rFonts w:ascii="Symbol" w:hAnsi="Symbol" w:hint="default"/>
      </w:rPr>
    </w:lvl>
    <w:lvl w:ilvl="4" w:tplc="04090003" w:tentative="1">
      <w:start w:val="1"/>
      <w:numFmt w:val="bullet"/>
      <w:lvlText w:val="o"/>
      <w:lvlJc w:val="left"/>
      <w:pPr>
        <w:ind w:left="3360" w:hanging="360"/>
      </w:pPr>
      <w:rPr>
        <w:rFonts w:ascii="Courier New" w:hAnsi="Courier New" w:cs="Courier New" w:hint="default"/>
      </w:rPr>
    </w:lvl>
    <w:lvl w:ilvl="5" w:tplc="04090005" w:tentative="1">
      <w:start w:val="1"/>
      <w:numFmt w:val="bullet"/>
      <w:lvlText w:val=""/>
      <w:lvlJc w:val="left"/>
      <w:pPr>
        <w:ind w:left="4080" w:hanging="360"/>
      </w:pPr>
      <w:rPr>
        <w:rFonts w:ascii="Wingdings" w:hAnsi="Wingdings" w:hint="default"/>
      </w:rPr>
    </w:lvl>
    <w:lvl w:ilvl="6" w:tplc="04090001" w:tentative="1">
      <w:start w:val="1"/>
      <w:numFmt w:val="bullet"/>
      <w:lvlText w:val=""/>
      <w:lvlJc w:val="left"/>
      <w:pPr>
        <w:ind w:left="4800" w:hanging="360"/>
      </w:pPr>
      <w:rPr>
        <w:rFonts w:ascii="Symbol" w:hAnsi="Symbol" w:hint="default"/>
      </w:rPr>
    </w:lvl>
    <w:lvl w:ilvl="7" w:tplc="04090003" w:tentative="1">
      <w:start w:val="1"/>
      <w:numFmt w:val="bullet"/>
      <w:lvlText w:val="o"/>
      <w:lvlJc w:val="left"/>
      <w:pPr>
        <w:ind w:left="5520" w:hanging="360"/>
      </w:pPr>
      <w:rPr>
        <w:rFonts w:ascii="Courier New" w:hAnsi="Courier New" w:cs="Courier New" w:hint="default"/>
      </w:rPr>
    </w:lvl>
    <w:lvl w:ilvl="8" w:tplc="04090005" w:tentative="1">
      <w:start w:val="1"/>
      <w:numFmt w:val="bullet"/>
      <w:lvlText w:val=""/>
      <w:lvlJc w:val="left"/>
      <w:pPr>
        <w:ind w:left="6240" w:hanging="360"/>
      </w:pPr>
      <w:rPr>
        <w:rFonts w:ascii="Wingdings" w:hAnsi="Wingdings" w:hint="default"/>
      </w:rPr>
    </w:lvl>
  </w:abstractNum>
  <w:abstractNum w:abstractNumId="2">
    <w:nsid w:val="03230756"/>
    <w:multiLevelType w:val="hybridMultilevel"/>
    <w:tmpl w:val="581A60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50F534F"/>
    <w:multiLevelType w:val="hybridMultilevel"/>
    <w:tmpl w:val="716EE20C"/>
    <w:lvl w:ilvl="0" w:tplc="9C62CB1C">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5567479"/>
    <w:multiLevelType w:val="hybridMultilevel"/>
    <w:tmpl w:val="748A54C2"/>
    <w:lvl w:ilvl="0" w:tplc="2A5A21A0">
      <w:start w:val="2"/>
      <w:numFmt w:val="bullet"/>
      <w:lvlText w:val=""/>
      <w:lvlJc w:val="left"/>
      <w:pPr>
        <w:ind w:left="0" w:hanging="360"/>
      </w:pPr>
      <w:rPr>
        <w:rFonts w:ascii="Wingdings" w:eastAsiaTheme="minorEastAsia" w:hAnsi="Wingdings"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5">
    <w:nsid w:val="062B458D"/>
    <w:multiLevelType w:val="multilevel"/>
    <w:tmpl w:val="D820062A"/>
    <w:lvl w:ilvl="0">
      <w:start w:val="1"/>
      <w:numFmt w:val="decimal"/>
      <w:lvlText w:val="%1."/>
      <w:lvlJc w:val="left"/>
      <w:pPr>
        <w:ind w:left="540" w:hanging="540"/>
      </w:pPr>
      <w:rPr>
        <w:rFonts w:hint="default"/>
      </w:rPr>
    </w:lvl>
    <w:lvl w:ilvl="1">
      <w:start w:val="1"/>
      <w:numFmt w:val="decimal"/>
      <w:lvlText w:val="%1.%2."/>
      <w:lvlJc w:val="left"/>
      <w:pPr>
        <w:ind w:left="180" w:hanging="540"/>
      </w:pPr>
      <w:rPr>
        <w:rFonts w:hint="default"/>
      </w:rPr>
    </w:lvl>
    <w:lvl w:ilvl="2">
      <w:start w:val="1"/>
      <w:numFmt w:val="decimal"/>
      <w:lvlText w:val="%1.%2.%3."/>
      <w:lvlJc w:val="left"/>
      <w:pPr>
        <w:ind w:left="0" w:hanging="720"/>
      </w:pPr>
      <w:rPr>
        <w:rFonts w:hint="default"/>
      </w:rPr>
    </w:lvl>
    <w:lvl w:ilvl="3">
      <w:start w:val="1"/>
      <w:numFmt w:val="decimal"/>
      <w:lvlText w:val="%1.%2.%3.%4."/>
      <w:lvlJc w:val="left"/>
      <w:pPr>
        <w:ind w:left="-360" w:hanging="72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720" w:hanging="108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1080" w:hanging="1440"/>
      </w:pPr>
      <w:rPr>
        <w:rFonts w:hint="default"/>
      </w:rPr>
    </w:lvl>
    <w:lvl w:ilvl="8">
      <w:start w:val="1"/>
      <w:numFmt w:val="decimal"/>
      <w:lvlText w:val="%1.%2.%3.%4.%5.%6.%7.%8.%9."/>
      <w:lvlJc w:val="left"/>
      <w:pPr>
        <w:ind w:left="-1080" w:hanging="1800"/>
      </w:pPr>
      <w:rPr>
        <w:rFonts w:hint="default"/>
      </w:rPr>
    </w:lvl>
  </w:abstractNum>
  <w:abstractNum w:abstractNumId="6">
    <w:nsid w:val="07155CE3"/>
    <w:multiLevelType w:val="hybridMultilevel"/>
    <w:tmpl w:val="E0BE64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91B0091"/>
    <w:multiLevelType w:val="hybridMultilevel"/>
    <w:tmpl w:val="EE5E3D7C"/>
    <w:lvl w:ilvl="0" w:tplc="0409000F">
      <w:start w:val="1"/>
      <w:numFmt w:val="decimal"/>
      <w:lvlText w:val="%1."/>
      <w:lvlJc w:val="left"/>
      <w:pPr>
        <w:ind w:left="11" w:hanging="360"/>
      </w:pPr>
    </w:lvl>
    <w:lvl w:ilvl="1" w:tplc="04090019" w:tentative="1">
      <w:start w:val="1"/>
      <w:numFmt w:val="lowerLetter"/>
      <w:lvlText w:val="%2."/>
      <w:lvlJc w:val="left"/>
      <w:pPr>
        <w:ind w:left="731" w:hanging="360"/>
      </w:pPr>
    </w:lvl>
    <w:lvl w:ilvl="2" w:tplc="0409001B" w:tentative="1">
      <w:start w:val="1"/>
      <w:numFmt w:val="lowerRoman"/>
      <w:lvlText w:val="%3."/>
      <w:lvlJc w:val="right"/>
      <w:pPr>
        <w:ind w:left="1451" w:hanging="180"/>
      </w:pPr>
    </w:lvl>
    <w:lvl w:ilvl="3" w:tplc="0409000F" w:tentative="1">
      <w:start w:val="1"/>
      <w:numFmt w:val="decimal"/>
      <w:lvlText w:val="%4."/>
      <w:lvlJc w:val="left"/>
      <w:pPr>
        <w:ind w:left="2171" w:hanging="360"/>
      </w:pPr>
    </w:lvl>
    <w:lvl w:ilvl="4" w:tplc="04090019" w:tentative="1">
      <w:start w:val="1"/>
      <w:numFmt w:val="lowerLetter"/>
      <w:lvlText w:val="%5."/>
      <w:lvlJc w:val="left"/>
      <w:pPr>
        <w:ind w:left="2891" w:hanging="360"/>
      </w:pPr>
    </w:lvl>
    <w:lvl w:ilvl="5" w:tplc="0409001B" w:tentative="1">
      <w:start w:val="1"/>
      <w:numFmt w:val="lowerRoman"/>
      <w:lvlText w:val="%6."/>
      <w:lvlJc w:val="right"/>
      <w:pPr>
        <w:ind w:left="3611" w:hanging="180"/>
      </w:pPr>
    </w:lvl>
    <w:lvl w:ilvl="6" w:tplc="0409000F" w:tentative="1">
      <w:start w:val="1"/>
      <w:numFmt w:val="decimal"/>
      <w:lvlText w:val="%7."/>
      <w:lvlJc w:val="left"/>
      <w:pPr>
        <w:ind w:left="4331" w:hanging="360"/>
      </w:pPr>
    </w:lvl>
    <w:lvl w:ilvl="7" w:tplc="04090019" w:tentative="1">
      <w:start w:val="1"/>
      <w:numFmt w:val="lowerLetter"/>
      <w:lvlText w:val="%8."/>
      <w:lvlJc w:val="left"/>
      <w:pPr>
        <w:ind w:left="5051" w:hanging="360"/>
      </w:pPr>
    </w:lvl>
    <w:lvl w:ilvl="8" w:tplc="0409001B" w:tentative="1">
      <w:start w:val="1"/>
      <w:numFmt w:val="lowerRoman"/>
      <w:lvlText w:val="%9."/>
      <w:lvlJc w:val="right"/>
      <w:pPr>
        <w:ind w:left="5771" w:hanging="180"/>
      </w:pPr>
    </w:lvl>
  </w:abstractNum>
  <w:abstractNum w:abstractNumId="8">
    <w:nsid w:val="09C9181E"/>
    <w:multiLevelType w:val="hybridMultilevel"/>
    <w:tmpl w:val="D7FED3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AC71E02"/>
    <w:multiLevelType w:val="multilevel"/>
    <w:tmpl w:val="D598CB50"/>
    <w:lvl w:ilvl="0">
      <w:start w:val="2"/>
      <w:numFmt w:val="decimal"/>
      <w:lvlText w:val="%1."/>
      <w:lvlJc w:val="left"/>
      <w:pPr>
        <w:ind w:left="720" w:hanging="720"/>
      </w:pPr>
      <w:rPr>
        <w:rFonts w:hint="default"/>
        <w:color w:val="auto"/>
        <w:sz w:val="24"/>
      </w:rPr>
    </w:lvl>
    <w:lvl w:ilvl="1">
      <w:start w:val="2"/>
      <w:numFmt w:val="decimal"/>
      <w:lvlText w:val="%1.%2."/>
      <w:lvlJc w:val="left"/>
      <w:pPr>
        <w:ind w:left="720" w:hanging="720"/>
      </w:pPr>
      <w:rPr>
        <w:rFonts w:hint="default"/>
        <w:color w:val="auto"/>
        <w:sz w:val="24"/>
      </w:rPr>
    </w:lvl>
    <w:lvl w:ilvl="2">
      <w:start w:val="1"/>
      <w:numFmt w:val="decimal"/>
      <w:lvlText w:val="%1.%2.%3."/>
      <w:lvlJc w:val="left"/>
      <w:pPr>
        <w:ind w:left="1080" w:hanging="1080"/>
      </w:pPr>
      <w:rPr>
        <w:rFonts w:hint="default"/>
        <w:color w:val="auto"/>
        <w:sz w:val="24"/>
      </w:rPr>
    </w:lvl>
    <w:lvl w:ilvl="3">
      <w:start w:val="1"/>
      <w:numFmt w:val="decimal"/>
      <w:lvlText w:val="%1.%2.%3.%4."/>
      <w:lvlJc w:val="left"/>
      <w:pPr>
        <w:ind w:left="1080" w:hanging="1080"/>
      </w:pPr>
      <w:rPr>
        <w:rFonts w:hint="default"/>
        <w:color w:val="auto"/>
        <w:sz w:val="24"/>
      </w:rPr>
    </w:lvl>
    <w:lvl w:ilvl="4">
      <w:start w:val="1"/>
      <w:numFmt w:val="decimal"/>
      <w:lvlText w:val="%1.%2.%3.%4.%5."/>
      <w:lvlJc w:val="left"/>
      <w:pPr>
        <w:ind w:left="1440" w:hanging="1440"/>
      </w:pPr>
      <w:rPr>
        <w:rFonts w:hint="default"/>
        <w:color w:val="auto"/>
        <w:sz w:val="24"/>
      </w:rPr>
    </w:lvl>
    <w:lvl w:ilvl="5">
      <w:start w:val="1"/>
      <w:numFmt w:val="decimal"/>
      <w:lvlText w:val="%1.%2.%3.%4.%5.%6."/>
      <w:lvlJc w:val="left"/>
      <w:pPr>
        <w:ind w:left="1440" w:hanging="1440"/>
      </w:pPr>
      <w:rPr>
        <w:rFonts w:hint="default"/>
        <w:color w:val="auto"/>
        <w:sz w:val="24"/>
      </w:rPr>
    </w:lvl>
    <w:lvl w:ilvl="6">
      <w:start w:val="1"/>
      <w:numFmt w:val="decimal"/>
      <w:lvlText w:val="%1.%2.%3.%4.%5.%6.%7."/>
      <w:lvlJc w:val="left"/>
      <w:pPr>
        <w:ind w:left="1800" w:hanging="1800"/>
      </w:pPr>
      <w:rPr>
        <w:rFonts w:hint="default"/>
        <w:color w:val="auto"/>
        <w:sz w:val="24"/>
      </w:rPr>
    </w:lvl>
    <w:lvl w:ilvl="7">
      <w:start w:val="1"/>
      <w:numFmt w:val="decimal"/>
      <w:lvlText w:val="%1.%2.%3.%4.%5.%6.%7.%8."/>
      <w:lvlJc w:val="left"/>
      <w:pPr>
        <w:ind w:left="1800" w:hanging="1800"/>
      </w:pPr>
      <w:rPr>
        <w:rFonts w:hint="default"/>
        <w:color w:val="auto"/>
        <w:sz w:val="24"/>
      </w:rPr>
    </w:lvl>
    <w:lvl w:ilvl="8">
      <w:start w:val="1"/>
      <w:numFmt w:val="decimal"/>
      <w:lvlText w:val="%1.%2.%3.%4.%5.%6.%7.%8.%9."/>
      <w:lvlJc w:val="left"/>
      <w:pPr>
        <w:ind w:left="2160" w:hanging="2160"/>
      </w:pPr>
      <w:rPr>
        <w:rFonts w:hint="default"/>
        <w:color w:val="auto"/>
        <w:sz w:val="24"/>
      </w:rPr>
    </w:lvl>
  </w:abstractNum>
  <w:abstractNum w:abstractNumId="10">
    <w:nsid w:val="0C8E4468"/>
    <w:multiLevelType w:val="hybridMultilevel"/>
    <w:tmpl w:val="DEE6E2E0"/>
    <w:lvl w:ilvl="0" w:tplc="E37A489C">
      <w:start w:val="1"/>
      <w:numFmt w:val="upperLetter"/>
      <w:lvlText w:val="%1."/>
      <w:lvlJc w:val="left"/>
      <w:pPr>
        <w:ind w:left="-360" w:hanging="360"/>
      </w:pPr>
      <w:rPr>
        <w:rFonts w:hint="default"/>
        <w:sz w:val="18"/>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1">
    <w:nsid w:val="0D966C45"/>
    <w:multiLevelType w:val="hybridMultilevel"/>
    <w:tmpl w:val="3ED8488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2">
    <w:nsid w:val="0E7C65AD"/>
    <w:multiLevelType w:val="hybridMultilevel"/>
    <w:tmpl w:val="F1A4E00E"/>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nsid w:val="10356D2E"/>
    <w:multiLevelType w:val="hybridMultilevel"/>
    <w:tmpl w:val="F4703640"/>
    <w:lvl w:ilvl="0" w:tplc="D1846E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5CD1986"/>
    <w:multiLevelType w:val="hybridMultilevel"/>
    <w:tmpl w:val="8D904BA0"/>
    <w:lvl w:ilvl="0" w:tplc="6654326A">
      <w:start w:val="2"/>
      <w:numFmt w:val="bullet"/>
      <w:lvlText w:val="-"/>
      <w:lvlJc w:val="left"/>
      <w:pPr>
        <w:ind w:left="720" w:hanging="360"/>
      </w:pPr>
      <w:rPr>
        <w:rFonts w:ascii="Cambria" w:eastAsia="Times New Roman" w:hAnsi="Cambria"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16491834"/>
    <w:multiLevelType w:val="hybridMultilevel"/>
    <w:tmpl w:val="92A8A8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1A207543"/>
    <w:multiLevelType w:val="hybridMultilevel"/>
    <w:tmpl w:val="A95E20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1A4F1124"/>
    <w:multiLevelType w:val="hybridMultilevel"/>
    <w:tmpl w:val="56080184"/>
    <w:lvl w:ilvl="0" w:tplc="9356E54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B3E5976"/>
    <w:multiLevelType w:val="hybridMultilevel"/>
    <w:tmpl w:val="957E7790"/>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0">
    <w:nsid w:val="1B775585"/>
    <w:multiLevelType w:val="hybridMultilevel"/>
    <w:tmpl w:val="DBBC53B0"/>
    <w:lvl w:ilvl="0" w:tplc="0882AFDA">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1">
    <w:nsid w:val="1BBD525D"/>
    <w:multiLevelType w:val="hybridMultilevel"/>
    <w:tmpl w:val="44C8208C"/>
    <w:lvl w:ilvl="0" w:tplc="2368BB5C">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1FE66340"/>
    <w:multiLevelType w:val="hybridMultilevel"/>
    <w:tmpl w:val="25A238DA"/>
    <w:lvl w:ilvl="0" w:tplc="865E2B1E">
      <w:start w:val="1"/>
      <w:numFmt w:val="bullet"/>
      <w:lvlText w:val=""/>
      <w:lvlJc w:val="left"/>
      <w:pPr>
        <w:tabs>
          <w:tab w:val="num" w:pos="0"/>
        </w:tabs>
        <w:ind w:left="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3">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4">
    <w:nsid w:val="25C23142"/>
    <w:multiLevelType w:val="hybridMultilevel"/>
    <w:tmpl w:val="1E1A10CA"/>
    <w:lvl w:ilvl="0" w:tplc="D2AEFA2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6FE1AD5"/>
    <w:multiLevelType w:val="multilevel"/>
    <w:tmpl w:val="B0A659D8"/>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2D9A3BEC"/>
    <w:multiLevelType w:val="hybridMultilevel"/>
    <w:tmpl w:val="1FEAD3B4"/>
    <w:lvl w:ilvl="0" w:tplc="2D9C050A">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27">
    <w:nsid w:val="2E7335CF"/>
    <w:multiLevelType w:val="hybridMultilevel"/>
    <w:tmpl w:val="6E485588"/>
    <w:lvl w:ilvl="0" w:tplc="95D6CDBC">
      <w:start w:val="1"/>
      <w:numFmt w:val="decimal"/>
      <w:pStyle w:val="Subtitle"/>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pStyle w:val="Subtitle"/>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33F04523"/>
    <w:multiLevelType w:val="hybridMultilevel"/>
    <w:tmpl w:val="DB2A613C"/>
    <w:lvl w:ilvl="0" w:tplc="02B0510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48B093A"/>
    <w:multiLevelType w:val="hybridMultilevel"/>
    <w:tmpl w:val="18C0D118"/>
    <w:lvl w:ilvl="0" w:tplc="3A5AEA74">
      <w:start w:val="1"/>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o"/>
      <w:lvlJc w:val="left"/>
      <w:pPr>
        <w:ind w:left="840" w:hanging="360"/>
      </w:pPr>
      <w:rPr>
        <w:rFonts w:ascii="Courier New" w:hAnsi="Courier New" w:cs="Courier New" w:hint="default"/>
      </w:rPr>
    </w:lvl>
    <w:lvl w:ilvl="2" w:tplc="04090005" w:tentative="1">
      <w:start w:val="1"/>
      <w:numFmt w:val="bullet"/>
      <w:lvlText w:val=""/>
      <w:lvlJc w:val="left"/>
      <w:pPr>
        <w:ind w:left="1560" w:hanging="360"/>
      </w:pPr>
      <w:rPr>
        <w:rFonts w:ascii="Wingdings" w:hAnsi="Wingdings" w:hint="default"/>
      </w:rPr>
    </w:lvl>
    <w:lvl w:ilvl="3" w:tplc="04090001" w:tentative="1">
      <w:start w:val="1"/>
      <w:numFmt w:val="bullet"/>
      <w:lvlText w:val=""/>
      <w:lvlJc w:val="left"/>
      <w:pPr>
        <w:ind w:left="2280" w:hanging="360"/>
      </w:pPr>
      <w:rPr>
        <w:rFonts w:ascii="Symbol" w:hAnsi="Symbol" w:hint="default"/>
      </w:rPr>
    </w:lvl>
    <w:lvl w:ilvl="4" w:tplc="04090003" w:tentative="1">
      <w:start w:val="1"/>
      <w:numFmt w:val="bullet"/>
      <w:lvlText w:val="o"/>
      <w:lvlJc w:val="left"/>
      <w:pPr>
        <w:ind w:left="3000" w:hanging="360"/>
      </w:pPr>
      <w:rPr>
        <w:rFonts w:ascii="Courier New" w:hAnsi="Courier New" w:cs="Courier New" w:hint="default"/>
      </w:rPr>
    </w:lvl>
    <w:lvl w:ilvl="5" w:tplc="04090005" w:tentative="1">
      <w:start w:val="1"/>
      <w:numFmt w:val="bullet"/>
      <w:lvlText w:val=""/>
      <w:lvlJc w:val="left"/>
      <w:pPr>
        <w:ind w:left="3720" w:hanging="360"/>
      </w:pPr>
      <w:rPr>
        <w:rFonts w:ascii="Wingdings" w:hAnsi="Wingdings" w:hint="default"/>
      </w:rPr>
    </w:lvl>
    <w:lvl w:ilvl="6" w:tplc="04090001" w:tentative="1">
      <w:start w:val="1"/>
      <w:numFmt w:val="bullet"/>
      <w:lvlText w:val=""/>
      <w:lvlJc w:val="left"/>
      <w:pPr>
        <w:ind w:left="4440" w:hanging="360"/>
      </w:pPr>
      <w:rPr>
        <w:rFonts w:ascii="Symbol" w:hAnsi="Symbol" w:hint="default"/>
      </w:rPr>
    </w:lvl>
    <w:lvl w:ilvl="7" w:tplc="04090003" w:tentative="1">
      <w:start w:val="1"/>
      <w:numFmt w:val="bullet"/>
      <w:lvlText w:val="o"/>
      <w:lvlJc w:val="left"/>
      <w:pPr>
        <w:ind w:left="5160" w:hanging="360"/>
      </w:pPr>
      <w:rPr>
        <w:rFonts w:ascii="Courier New" w:hAnsi="Courier New" w:cs="Courier New" w:hint="default"/>
      </w:rPr>
    </w:lvl>
    <w:lvl w:ilvl="8" w:tplc="04090005" w:tentative="1">
      <w:start w:val="1"/>
      <w:numFmt w:val="bullet"/>
      <w:lvlText w:val=""/>
      <w:lvlJc w:val="left"/>
      <w:pPr>
        <w:ind w:left="5880" w:hanging="360"/>
      </w:pPr>
      <w:rPr>
        <w:rFonts w:ascii="Wingdings" w:hAnsi="Wingdings" w:hint="default"/>
      </w:rPr>
    </w:lvl>
  </w:abstractNum>
  <w:abstractNum w:abstractNumId="30">
    <w:nsid w:val="34F424D6"/>
    <w:multiLevelType w:val="hybridMultilevel"/>
    <w:tmpl w:val="9DF67F3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359B4125"/>
    <w:multiLevelType w:val="hybridMultilevel"/>
    <w:tmpl w:val="DDA25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37241600"/>
    <w:multiLevelType w:val="hybridMultilevel"/>
    <w:tmpl w:val="6CF435EC"/>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33">
    <w:nsid w:val="3E6151BA"/>
    <w:multiLevelType w:val="hybridMultilevel"/>
    <w:tmpl w:val="0F688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14E15A2"/>
    <w:multiLevelType w:val="multilevel"/>
    <w:tmpl w:val="B5C245C4"/>
    <w:lvl w:ilvl="0">
      <w:start w:val="1"/>
      <w:numFmt w:val="decimal"/>
      <w:lvlText w:val="%1"/>
      <w:lvlJc w:val="left"/>
      <w:pPr>
        <w:ind w:left="480" w:hanging="480"/>
      </w:pPr>
      <w:rPr>
        <w:rFonts w:hint="default"/>
      </w:rPr>
    </w:lvl>
    <w:lvl w:ilvl="1">
      <w:start w:val="1"/>
      <w:numFmt w:val="decimal"/>
      <w:lvlText w:val="%1.%2"/>
      <w:lvlJc w:val="left"/>
      <w:pPr>
        <w:ind w:left="120" w:hanging="480"/>
      </w:pPr>
      <w:rPr>
        <w:rFonts w:hint="default"/>
      </w:rPr>
    </w:lvl>
    <w:lvl w:ilvl="2">
      <w:start w:val="1"/>
      <w:numFmt w:val="decimal"/>
      <w:lvlText w:val="%1.%2.%3"/>
      <w:lvlJc w:val="left"/>
      <w:pPr>
        <w:ind w:left="0" w:hanging="720"/>
      </w:pPr>
      <w:rPr>
        <w:rFonts w:hint="default"/>
      </w:rPr>
    </w:lvl>
    <w:lvl w:ilvl="3">
      <w:start w:val="1"/>
      <w:numFmt w:val="decimal"/>
      <w:lvlText w:val="%1.%2.%3.%4"/>
      <w:lvlJc w:val="left"/>
      <w:pPr>
        <w:ind w:left="-360" w:hanging="72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720" w:hanging="108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1080" w:hanging="1440"/>
      </w:pPr>
      <w:rPr>
        <w:rFonts w:hint="default"/>
      </w:rPr>
    </w:lvl>
    <w:lvl w:ilvl="8">
      <w:start w:val="1"/>
      <w:numFmt w:val="decimal"/>
      <w:lvlText w:val="%1.%2.%3.%4.%5.%6.%7.%8.%9"/>
      <w:lvlJc w:val="left"/>
      <w:pPr>
        <w:ind w:left="-1440" w:hanging="1440"/>
      </w:pPr>
      <w:rPr>
        <w:rFonts w:hint="default"/>
      </w:rPr>
    </w:lvl>
  </w:abstractNum>
  <w:abstractNum w:abstractNumId="35">
    <w:nsid w:val="465027DA"/>
    <w:multiLevelType w:val="hybridMultilevel"/>
    <w:tmpl w:val="2D7C3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7182F60"/>
    <w:multiLevelType w:val="hybridMultilevel"/>
    <w:tmpl w:val="94E24A6C"/>
    <w:lvl w:ilvl="0" w:tplc="87D6B19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492D10AE"/>
    <w:multiLevelType w:val="hybridMultilevel"/>
    <w:tmpl w:val="33D83178"/>
    <w:lvl w:ilvl="0" w:tplc="BC8AA6A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9627564"/>
    <w:multiLevelType w:val="hybridMultilevel"/>
    <w:tmpl w:val="02689264"/>
    <w:lvl w:ilvl="0" w:tplc="19DEAECA">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9">
    <w:nsid w:val="49E51186"/>
    <w:multiLevelType w:val="hybridMultilevel"/>
    <w:tmpl w:val="059800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nsid w:val="4C47793E"/>
    <w:multiLevelType w:val="hybridMultilevel"/>
    <w:tmpl w:val="7068D810"/>
    <w:lvl w:ilvl="0" w:tplc="76B80690">
      <w:start w:val="1"/>
      <w:numFmt w:val="bullet"/>
      <w:pStyle w:val="ListParagraph"/>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4DA27B35"/>
    <w:multiLevelType w:val="hybridMultilevel"/>
    <w:tmpl w:val="FF32EBA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2">
    <w:nsid w:val="4EE2010F"/>
    <w:multiLevelType w:val="hybridMultilevel"/>
    <w:tmpl w:val="982EAD8E"/>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43">
    <w:nsid w:val="50CF5FCB"/>
    <w:multiLevelType w:val="hybridMultilevel"/>
    <w:tmpl w:val="5E52E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2EE43DC"/>
    <w:multiLevelType w:val="hybridMultilevel"/>
    <w:tmpl w:val="D4EAB096"/>
    <w:lvl w:ilvl="0" w:tplc="02EC835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539E1DF7"/>
    <w:multiLevelType w:val="hybridMultilevel"/>
    <w:tmpl w:val="EA789424"/>
    <w:lvl w:ilvl="0" w:tplc="907ED85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53C044BE"/>
    <w:multiLevelType w:val="hybridMultilevel"/>
    <w:tmpl w:val="F95C03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7">
    <w:nsid w:val="57F94507"/>
    <w:multiLevelType w:val="hybridMultilevel"/>
    <w:tmpl w:val="AC8619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8">
    <w:nsid w:val="585B5616"/>
    <w:multiLevelType w:val="hybridMultilevel"/>
    <w:tmpl w:val="5E60F66E"/>
    <w:lvl w:ilvl="0" w:tplc="5E36DC70">
      <w:start w:val="1"/>
      <w:numFmt w:val="bullet"/>
      <w:lvlText w:val=""/>
      <w:lvlJc w:val="left"/>
      <w:pPr>
        <w:ind w:left="840" w:hanging="360"/>
      </w:pPr>
      <w:rPr>
        <w:rFonts w:ascii="Symbol" w:hAnsi="Symbol" w:hint="default"/>
      </w:rPr>
    </w:lvl>
    <w:lvl w:ilvl="1" w:tplc="074C4AD6">
      <w:start w:val="1"/>
      <w:numFmt w:val="lowerLetter"/>
      <w:lvlText w:val="%2."/>
      <w:lvlJc w:val="left"/>
      <w:pPr>
        <w:ind w:left="1560" w:hanging="360"/>
      </w:pPr>
      <w:rPr>
        <w:rFonts w:cs="Times New Roman"/>
      </w:rPr>
    </w:lvl>
    <w:lvl w:ilvl="2" w:tplc="C0864D18">
      <w:start w:val="1"/>
      <w:numFmt w:val="lowerRoman"/>
      <w:lvlText w:val="%3."/>
      <w:lvlJc w:val="right"/>
      <w:pPr>
        <w:ind w:left="2280" w:hanging="180"/>
      </w:pPr>
      <w:rPr>
        <w:rFonts w:cs="Times New Roman"/>
      </w:rPr>
    </w:lvl>
    <w:lvl w:ilvl="3" w:tplc="C41E422E">
      <w:start w:val="1"/>
      <w:numFmt w:val="bullet"/>
      <w:lvlText w:val=""/>
      <w:lvlJc w:val="left"/>
      <w:pPr>
        <w:ind w:left="3000" w:hanging="360"/>
      </w:pPr>
      <w:rPr>
        <w:rFonts w:ascii="Symbol" w:hAnsi="Symbol" w:hint="default"/>
      </w:rPr>
    </w:lvl>
    <w:lvl w:ilvl="4" w:tplc="04090019">
      <w:start w:val="1"/>
      <w:numFmt w:val="lowerLetter"/>
      <w:lvlText w:val="%5."/>
      <w:lvlJc w:val="left"/>
      <w:pPr>
        <w:ind w:left="3720" w:hanging="360"/>
      </w:pPr>
      <w:rPr>
        <w:rFonts w:cs="Times New Roman"/>
      </w:rPr>
    </w:lvl>
    <w:lvl w:ilvl="5" w:tplc="0409001B">
      <w:start w:val="1"/>
      <w:numFmt w:val="lowerRoman"/>
      <w:lvlText w:val="%6."/>
      <w:lvlJc w:val="right"/>
      <w:pPr>
        <w:ind w:left="4440" w:hanging="180"/>
      </w:pPr>
      <w:rPr>
        <w:rFonts w:cs="Times New Roman"/>
      </w:rPr>
    </w:lvl>
    <w:lvl w:ilvl="6" w:tplc="0409000F">
      <w:start w:val="1"/>
      <w:numFmt w:val="decimal"/>
      <w:lvlText w:val="%7."/>
      <w:lvlJc w:val="left"/>
      <w:pPr>
        <w:ind w:left="5160" w:hanging="360"/>
      </w:pPr>
      <w:rPr>
        <w:rFonts w:cs="Times New Roman"/>
      </w:rPr>
    </w:lvl>
    <w:lvl w:ilvl="7" w:tplc="04090019">
      <w:start w:val="1"/>
      <w:numFmt w:val="lowerLetter"/>
      <w:lvlText w:val="%8."/>
      <w:lvlJc w:val="left"/>
      <w:pPr>
        <w:ind w:left="5880" w:hanging="360"/>
      </w:pPr>
      <w:rPr>
        <w:rFonts w:cs="Times New Roman"/>
      </w:rPr>
    </w:lvl>
    <w:lvl w:ilvl="8" w:tplc="0409001B">
      <w:start w:val="1"/>
      <w:numFmt w:val="lowerRoman"/>
      <w:lvlText w:val="%9."/>
      <w:lvlJc w:val="right"/>
      <w:pPr>
        <w:ind w:left="6600" w:hanging="180"/>
      </w:pPr>
      <w:rPr>
        <w:rFonts w:cs="Times New Roman"/>
      </w:rPr>
    </w:lvl>
  </w:abstractNum>
  <w:abstractNum w:abstractNumId="49">
    <w:nsid w:val="596E0BC4"/>
    <w:multiLevelType w:val="hybridMultilevel"/>
    <w:tmpl w:val="FC2258AC"/>
    <w:lvl w:ilvl="0" w:tplc="A1C6953E">
      <w:start w:val="1"/>
      <w:numFmt w:val="lowerLetter"/>
      <w:lvlText w:val="%1)"/>
      <w:lvlJc w:val="left"/>
      <w:pPr>
        <w:ind w:left="-360" w:hanging="360"/>
      </w:pPr>
      <w:rPr>
        <w:rFonts w:hint="default"/>
        <w:sz w:val="18"/>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0">
    <w:nsid w:val="5B4249BA"/>
    <w:multiLevelType w:val="hybridMultilevel"/>
    <w:tmpl w:val="44BC2C80"/>
    <w:lvl w:ilvl="0" w:tplc="04090001">
      <w:start w:val="1"/>
      <w:numFmt w:val="bullet"/>
      <w:lvlText w:val=""/>
      <w:lvlJc w:val="left"/>
      <w:pPr>
        <w:tabs>
          <w:tab w:val="num" w:pos="0"/>
        </w:tabs>
        <w:ind w:left="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51">
    <w:nsid w:val="5CB01283"/>
    <w:multiLevelType w:val="hybridMultilevel"/>
    <w:tmpl w:val="AA224BE6"/>
    <w:lvl w:ilvl="0" w:tplc="50846D0A">
      <w:start w:val="6"/>
      <w:numFmt w:val="decimal"/>
      <w:lvlText w:val="%1."/>
      <w:lvlJc w:val="left"/>
      <w:pPr>
        <w:ind w:left="372" w:hanging="360"/>
      </w:pPr>
      <w:rPr>
        <w:rFonts w:hint="default"/>
      </w:rPr>
    </w:lvl>
    <w:lvl w:ilvl="1" w:tplc="04090003" w:tentative="1">
      <w:start w:val="1"/>
      <w:numFmt w:val="lowerLetter"/>
      <w:lvlText w:val="%2."/>
      <w:lvlJc w:val="left"/>
      <w:pPr>
        <w:ind w:left="1092" w:hanging="360"/>
      </w:pPr>
    </w:lvl>
    <w:lvl w:ilvl="2" w:tplc="04090005" w:tentative="1">
      <w:start w:val="1"/>
      <w:numFmt w:val="lowerRoman"/>
      <w:lvlText w:val="%3."/>
      <w:lvlJc w:val="right"/>
      <w:pPr>
        <w:ind w:left="1812" w:hanging="180"/>
      </w:pPr>
    </w:lvl>
    <w:lvl w:ilvl="3" w:tplc="04090001" w:tentative="1">
      <w:start w:val="1"/>
      <w:numFmt w:val="decimal"/>
      <w:lvlText w:val="%4."/>
      <w:lvlJc w:val="left"/>
      <w:pPr>
        <w:ind w:left="2532" w:hanging="360"/>
      </w:pPr>
    </w:lvl>
    <w:lvl w:ilvl="4" w:tplc="04090003" w:tentative="1">
      <w:start w:val="1"/>
      <w:numFmt w:val="lowerLetter"/>
      <w:lvlText w:val="%5."/>
      <w:lvlJc w:val="left"/>
      <w:pPr>
        <w:ind w:left="3252" w:hanging="360"/>
      </w:pPr>
    </w:lvl>
    <w:lvl w:ilvl="5" w:tplc="04090005" w:tentative="1">
      <w:start w:val="1"/>
      <w:numFmt w:val="lowerRoman"/>
      <w:lvlText w:val="%6."/>
      <w:lvlJc w:val="right"/>
      <w:pPr>
        <w:ind w:left="3972" w:hanging="180"/>
      </w:pPr>
    </w:lvl>
    <w:lvl w:ilvl="6" w:tplc="04090001" w:tentative="1">
      <w:start w:val="1"/>
      <w:numFmt w:val="decimal"/>
      <w:lvlText w:val="%7."/>
      <w:lvlJc w:val="left"/>
      <w:pPr>
        <w:ind w:left="4692" w:hanging="360"/>
      </w:pPr>
    </w:lvl>
    <w:lvl w:ilvl="7" w:tplc="04090003" w:tentative="1">
      <w:start w:val="1"/>
      <w:numFmt w:val="lowerLetter"/>
      <w:lvlText w:val="%8."/>
      <w:lvlJc w:val="left"/>
      <w:pPr>
        <w:ind w:left="5412" w:hanging="360"/>
      </w:pPr>
    </w:lvl>
    <w:lvl w:ilvl="8" w:tplc="04090005" w:tentative="1">
      <w:start w:val="1"/>
      <w:numFmt w:val="lowerRoman"/>
      <w:lvlText w:val="%9."/>
      <w:lvlJc w:val="right"/>
      <w:pPr>
        <w:ind w:left="6132" w:hanging="180"/>
      </w:pPr>
    </w:lvl>
  </w:abstractNum>
  <w:abstractNum w:abstractNumId="52">
    <w:nsid w:val="5D35026C"/>
    <w:multiLevelType w:val="hybridMultilevel"/>
    <w:tmpl w:val="8A14BD7A"/>
    <w:lvl w:ilvl="0" w:tplc="8FBA72BE">
      <w:start w:val="1"/>
      <w:numFmt w:val="bullet"/>
      <w:lvlText w:val=""/>
      <w:lvlJc w:val="left"/>
      <w:pPr>
        <w:ind w:left="11"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22F69DD"/>
    <w:multiLevelType w:val="hybridMultilevel"/>
    <w:tmpl w:val="1B6A023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6281392F"/>
    <w:multiLevelType w:val="hybridMultilevel"/>
    <w:tmpl w:val="6784B0A4"/>
    <w:lvl w:ilvl="0" w:tplc="03B6A87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727132C"/>
    <w:multiLevelType w:val="hybridMultilevel"/>
    <w:tmpl w:val="5F7C6E44"/>
    <w:lvl w:ilvl="0" w:tplc="04090015">
      <w:start w:val="1"/>
      <w:numFmt w:val="bullet"/>
      <w:lvlText w:val=""/>
      <w:lvlJc w:val="left"/>
      <w:pPr>
        <w:ind w:left="1500" w:hanging="360"/>
      </w:pPr>
      <w:rPr>
        <w:rFonts w:ascii="Symbol" w:hAnsi="Symbol" w:hint="default"/>
      </w:rPr>
    </w:lvl>
    <w:lvl w:ilvl="1" w:tplc="04090019">
      <w:start w:val="1"/>
      <w:numFmt w:val="bullet"/>
      <w:lvlText w:val="o"/>
      <w:lvlJc w:val="left"/>
      <w:pPr>
        <w:ind w:left="2220" w:hanging="360"/>
      </w:pPr>
      <w:rPr>
        <w:rFonts w:ascii="Courier New" w:hAnsi="Courier New" w:hint="default"/>
      </w:rPr>
    </w:lvl>
    <w:lvl w:ilvl="2" w:tplc="0409001B">
      <w:start w:val="1"/>
      <w:numFmt w:val="bullet"/>
      <w:lvlText w:val=""/>
      <w:lvlJc w:val="left"/>
      <w:pPr>
        <w:ind w:left="2940" w:hanging="360"/>
      </w:pPr>
      <w:rPr>
        <w:rFonts w:ascii="Wingdings" w:hAnsi="Wingdings" w:hint="default"/>
      </w:rPr>
    </w:lvl>
    <w:lvl w:ilvl="3" w:tplc="0409000F">
      <w:start w:val="1"/>
      <w:numFmt w:val="bullet"/>
      <w:lvlText w:val=""/>
      <w:lvlJc w:val="left"/>
      <w:pPr>
        <w:ind w:left="3660" w:hanging="360"/>
      </w:pPr>
      <w:rPr>
        <w:rFonts w:ascii="Symbol" w:hAnsi="Symbol" w:hint="default"/>
      </w:rPr>
    </w:lvl>
    <w:lvl w:ilvl="4" w:tplc="04090019">
      <w:start w:val="1"/>
      <w:numFmt w:val="bullet"/>
      <w:lvlText w:val="o"/>
      <w:lvlJc w:val="left"/>
      <w:pPr>
        <w:ind w:left="4380" w:hanging="360"/>
      </w:pPr>
      <w:rPr>
        <w:rFonts w:ascii="Courier New" w:hAnsi="Courier New" w:hint="default"/>
      </w:rPr>
    </w:lvl>
    <w:lvl w:ilvl="5" w:tplc="0409001B">
      <w:start w:val="1"/>
      <w:numFmt w:val="bullet"/>
      <w:lvlText w:val=""/>
      <w:lvlJc w:val="left"/>
      <w:pPr>
        <w:ind w:left="5100" w:hanging="360"/>
      </w:pPr>
      <w:rPr>
        <w:rFonts w:ascii="Wingdings" w:hAnsi="Wingdings" w:hint="default"/>
      </w:rPr>
    </w:lvl>
    <w:lvl w:ilvl="6" w:tplc="0409000F">
      <w:start w:val="1"/>
      <w:numFmt w:val="bullet"/>
      <w:lvlText w:val=""/>
      <w:lvlJc w:val="left"/>
      <w:pPr>
        <w:ind w:left="5820" w:hanging="360"/>
      </w:pPr>
      <w:rPr>
        <w:rFonts w:ascii="Symbol" w:hAnsi="Symbol" w:hint="default"/>
      </w:rPr>
    </w:lvl>
    <w:lvl w:ilvl="7" w:tplc="04090019">
      <w:start w:val="1"/>
      <w:numFmt w:val="bullet"/>
      <w:lvlText w:val="o"/>
      <w:lvlJc w:val="left"/>
      <w:pPr>
        <w:ind w:left="6540" w:hanging="360"/>
      </w:pPr>
      <w:rPr>
        <w:rFonts w:ascii="Courier New" w:hAnsi="Courier New" w:hint="default"/>
      </w:rPr>
    </w:lvl>
    <w:lvl w:ilvl="8" w:tplc="0409001B">
      <w:start w:val="1"/>
      <w:numFmt w:val="bullet"/>
      <w:lvlText w:val=""/>
      <w:lvlJc w:val="left"/>
      <w:pPr>
        <w:ind w:left="7260" w:hanging="360"/>
      </w:pPr>
      <w:rPr>
        <w:rFonts w:ascii="Wingdings" w:hAnsi="Wingdings" w:hint="default"/>
      </w:rPr>
    </w:lvl>
  </w:abstractNum>
  <w:abstractNum w:abstractNumId="56">
    <w:nsid w:val="69F22D62"/>
    <w:multiLevelType w:val="hybridMultilevel"/>
    <w:tmpl w:val="CDB405C0"/>
    <w:lvl w:ilvl="0" w:tplc="15FA6200">
      <w:start w:val="1"/>
      <w:numFmt w:val="bullet"/>
      <w:lvlText w:val=""/>
      <w:lvlJc w:val="left"/>
      <w:pPr>
        <w:ind w:left="11" w:hanging="360"/>
      </w:pPr>
      <w:rPr>
        <w:rFonts w:ascii="Symbol" w:hAnsi="Symbol"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57">
    <w:nsid w:val="6B4864F2"/>
    <w:multiLevelType w:val="hybridMultilevel"/>
    <w:tmpl w:val="3C6459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nsid w:val="6BE9112D"/>
    <w:multiLevelType w:val="hybridMultilevel"/>
    <w:tmpl w:val="31063716"/>
    <w:lvl w:ilvl="0" w:tplc="9D38ECA6">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9">
    <w:nsid w:val="6CCD4140"/>
    <w:multiLevelType w:val="multilevel"/>
    <w:tmpl w:val="0F06AF0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0">
    <w:nsid w:val="6EBF5FF4"/>
    <w:multiLevelType w:val="hybridMultilevel"/>
    <w:tmpl w:val="C2D6143A"/>
    <w:lvl w:ilvl="0" w:tplc="2D9C050A">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nsid w:val="70AF3BBD"/>
    <w:multiLevelType w:val="hybridMultilevel"/>
    <w:tmpl w:val="F356C94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62">
    <w:nsid w:val="72F3373E"/>
    <w:multiLevelType w:val="hybridMultilevel"/>
    <w:tmpl w:val="023C0E8C"/>
    <w:lvl w:ilvl="0" w:tplc="0D7EDC9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6DC344B"/>
    <w:multiLevelType w:val="hybridMultilevel"/>
    <w:tmpl w:val="E5429220"/>
    <w:lvl w:ilvl="0" w:tplc="418E3D4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nsid w:val="7C0C3219"/>
    <w:multiLevelType w:val="hybridMultilevel"/>
    <w:tmpl w:val="40CA03DC"/>
    <w:lvl w:ilvl="0" w:tplc="04090001">
      <w:start w:val="1"/>
      <w:numFmt w:val="bullet"/>
      <w:lvlText w:val=""/>
      <w:lvlJc w:val="left"/>
      <w:pPr>
        <w:ind w:left="1197" w:hanging="360"/>
      </w:pPr>
      <w:rPr>
        <w:rFonts w:ascii="Symbol" w:hAnsi="Symbol" w:hint="default"/>
      </w:rPr>
    </w:lvl>
    <w:lvl w:ilvl="1" w:tplc="04090003">
      <w:start w:val="1"/>
      <w:numFmt w:val="bullet"/>
      <w:lvlText w:val="o"/>
      <w:lvlJc w:val="left"/>
      <w:pPr>
        <w:ind w:left="1917" w:hanging="360"/>
      </w:pPr>
      <w:rPr>
        <w:rFonts w:ascii="Courier New" w:hAnsi="Courier New" w:hint="default"/>
      </w:rPr>
    </w:lvl>
    <w:lvl w:ilvl="2" w:tplc="04090005">
      <w:start w:val="1"/>
      <w:numFmt w:val="bullet"/>
      <w:lvlText w:val=""/>
      <w:lvlJc w:val="left"/>
      <w:pPr>
        <w:ind w:left="2637" w:hanging="360"/>
      </w:pPr>
      <w:rPr>
        <w:rFonts w:ascii="Wingdings" w:hAnsi="Wingdings" w:hint="default"/>
      </w:rPr>
    </w:lvl>
    <w:lvl w:ilvl="3" w:tplc="04090001">
      <w:start w:val="1"/>
      <w:numFmt w:val="bullet"/>
      <w:lvlText w:val=""/>
      <w:lvlJc w:val="left"/>
      <w:pPr>
        <w:ind w:left="3357" w:hanging="360"/>
      </w:pPr>
      <w:rPr>
        <w:rFonts w:ascii="Symbol" w:hAnsi="Symbol" w:hint="default"/>
      </w:rPr>
    </w:lvl>
    <w:lvl w:ilvl="4" w:tplc="04090003">
      <w:start w:val="1"/>
      <w:numFmt w:val="bullet"/>
      <w:lvlText w:val="o"/>
      <w:lvlJc w:val="left"/>
      <w:pPr>
        <w:ind w:left="4077" w:hanging="360"/>
      </w:pPr>
      <w:rPr>
        <w:rFonts w:ascii="Courier New" w:hAnsi="Courier New" w:hint="default"/>
      </w:rPr>
    </w:lvl>
    <w:lvl w:ilvl="5" w:tplc="04090005">
      <w:start w:val="1"/>
      <w:numFmt w:val="bullet"/>
      <w:lvlText w:val=""/>
      <w:lvlJc w:val="left"/>
      <w:pPr>
        <w:ind w:left="4797" w:hanging="360"/>
      </w:pPr>
      <w:rPr>
        <w:rFonts w:ascii="Wingdings" w:hAnsi="Wingdings" w:hint="default"/>
      </w:rPr>
    </w:lvl>
    <w:lvl w:ilvl="6" w:tplc="04090001">
      <w:start w:val="1"/>
      <w:numFmt w:val="bullet"/>
      <w:lvlText w:val=""/>
      <w:lvlJc w:val="left"/>
      <w:pPr>
        <w:ind w:left="5517" w:hanging="360"/>
      </w:pPr>
      <w:rPr>
        <w:rFonts w:ascii="Symbol" w:hAnsi="Symbol" w:hint="default"/>
      </w:rPr>
    </w:lvl>
    <w:lvl w:ilvl="7" w:tplc="04090003">
      <w:start w:val="1"/>
      <w:numFmt w:val="bullet"/>
      <w:lvlText w:val="o"/>
      <w:lvlJc w:val="left"/>
      <w:pPr>
        <w:ind w:left="6237" w:hanging="360"/>
      </w:pPr>
      <w:rPr>
        <w:rFonts w:ascii="Courier New" w:hAnsi="Courier New" w:hint="default"/>
      </w:rPr>
    </w:lvl>
    <w:lvl w:ilvl="8" w:tplc="04090005">
      <w:start w:val="1"/>
      <w:numFmt w:val="bullet"/>
      <w:lvlText w:val=""/>
      <w:lvlJc w:val="left"/>
      <w:pPr>
        <w:ind w:left="6957" w:hanging="360"/>
      </w:pPr>
      <w:rPr>
        <w:rFonts w:ascii="Wingdings" w:hAnsi="Wingdings" w:hint="default"/>
      </w:rPr>
    </w:lvl>
  </w:abstractNum>
  <w:abstractNum w:abstractNumId="65">
    <w:nsid w:val="7C6B7524"/>
    <w:multiLevelType w:val="hybridMultilevel"/>
    <w:tmpl w:val="82E03198"/>
    <w:lvl w:ilvl="0" w:tplc="397806C6">
      <w:numFmt w:val="bullet"/>
      <w:lvlText w:val="•"/>
      <w:lvlJc w:val="left"/>
      <w:pPr>
        <w:ind w:left="0" w:hanging="720"/>
      </w:pPr>
      <w:rPr>
        <w:rFonts w:ascii="Times New Roman" w:eastAsiaTheme="minorEastAsia" w:hAnsi="Times New Roman" w:cs="Times New Roman" w:hint="default"/>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66">
    <w:nsid w:val="7CBA2C10"/>
    <w:multiLevelType w:val="hybridMultilevel"/>
    <w:tmpl w:val="168410DE"/>
    <w:lvl w:ilvl="0" w:tplc="B556348C">
      <w:numFmt w:val="bullet"/>
      <w:lvlText w:val="-"/>
      <w:lvlJc w:val="left"/>
      <w:pPr>
        <w:ind w:left="360" w:hanging="360"/>
      </w:pPr>
      <w:rPr>
        <w:rFonts w:ascii="Calibri" w:eastAsiaTheme="minorHAnsi" w:hAnsi="Calibri"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7E74042E"/>
    <w:multiLevelType w:val="hybridMultilevel"/>
    <w:tmpl w:val="1AA0C51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
  </w:num>
  <w:num w:numId="2">
    <w:abstractNumId w:val="58"/>
  </w:num>
  <w:num w:numId="3">
    <w:abstractNumId w:val="51"/>
  </w:num>
  <w:num w:numId="4">
    <w:abstractNumId w:val="23"/>
  </w:num>
  <w:num w:numId="5">
    <w:abstractNumId w:val="26"/>
  </w:num>
  <w:num w:numId="6">
    <w:abstractNumId w:val="48"/>
  </w:num>
  <w:num w:numId="7">
    <w:abstractNumId w:val="22"/>
  </w:num>
  <w:num w:numId="8">
    <w:abstractNumId w:val="32"/>
  </w:num>
  <w:num w:numId="9">
    <w:abstractNumId w:val="27"/>
  </w:num>
  <w:num w:numId="10">
    <w:abstractNumId w:val="44"/>
  </w:num>
  <w:num w:numId="11">
    <w:abstractNumId w:val="6"/>
  </w:num>
  <w:num w:numId="12">
    <w:abstractNumId w:val="11"/>
  </w:num>
  <w:num w:numId="13">
    <w:abstractNumId w:val="61"/>
  </w:num>
  <w:num w:numId="14">
    <w:abstractNumId w:val="55"/>
  </w:num>
  <w:num w:numId="15">
    <w:abstractNumId w:val="2"/>
  </w:num>
  <w:num w:numId="16">
    <w:abstractNumId w:val="64"/>
  </w:num>
  <w:num w:numId="17">
    <w:abstractNumId w:val="46"/>
  </w:num>
  <w:num w:numId="18">
    <w:abstractNumId w:val="47"/>
  </w:num>
  <w:num w:numId="19">
    <w:abstractNumId w:val="41"/>
  </w:num>
  <w:num w:numId="20">
    <w:abstractNumId w:val="50"/>
  </w:num>
  <w:num w:numId="21">
    <w:abstractNumId w:val="49"/>
  </w:num>
  <w:num w:numId="22">
    <w:abstractNumId w:val="10"/>
  </w:num>
  <w:num w:numId="23">
    <w:abstractNumId w:val="38"/>
  </w:num>
  <w:num w:numId="24">
    <w:abstractNumId w:val="56"/>
  </w:num>
  <w:num w:numId="25">
    <w:abstractNumId w:val="19"/>
  </w:num>
  <w:num w:numId="26">
    <w:abstractNumId w:val="25"/>
  </w:num>
  <w:num w:numId="27">
    <w:abstractNumId w:val="3"/>
  </w:num>
  <w:num w:numId="28">
    <w:abstractNumId w:val="57"/>
  </w:num>
  <w:num w:numId="29">
    <w:abstractNumId w:val="0"/>
  </w:num>
  <w:num w:numId="30">
    <w:abstractNumId w:val="59"/>
  </w:num>
  <w:num w:numId="31">
    <w:abstractNumId w:val="14"/>
  </w:num>
  <w:num w:numId="32">
    <w:abstractNumId w:val="24"/>
  </w:num>
  <w:num w:numId="33">
    <w:abstractNumId w:val="37"/>
  </w:num>
  <w:num w:numId="34">
    <w:abstractNumId w:val="28"/>
  </w:num>
  <w:num w:numId="35">
    <w:abstractNumId w:val="62"/>
  </w:num>
  <w:num w:numId="36">
    <w:abstractNumId w:val="9"/>
  </w:num>
  <w:num w:numId="37">
    <w:abstractNumId w:val="43"/>
  </w:num>
  <w:num w:numId="38">
    <w:abstractNumId w:val="1"/>
  </w:num>
  <w:num w:numId="39">
    <w:abstractNumId w:val="29"/>
  </w:num>
  <w:num w:numId="40">
    <w:abstractNumId w:val="29"/>
  </w:num>
  <w:num w:numId="41">
    <w:abstractNumId w:val="29"/>
  </w:num>
  <w:num w:numId="42">
    <w:abstractNumId w:val="29"/>
  </w:num>
  <w:num w:numId="43">
    <w:abstractNumId w:val="29"/>
  </w:num>
  <w:num w:numId="44">
    <w:abstractNumId w:val="29"/>
  </w:num>
  <w:num w:numId="45">
    <w:abstractNumId w:val="29"/>
  </w:num>
  <w:num w:numId="46">
    <w:abstractNumId w:val="29"/>
  </w:num>
  <w:num w:numId="47">
    <w:abstractNumId w:val="29"/>
  </w:num>
  <w:num w:numId="48">
    <w:abstractNumId w:val="29"/>
  </w:num>
  <w:num w:numId="49">
    <w:abstractNumId w:val="29"/>
  </w:num>
  <w:num w:numId="50">
    <w:abstractNumId w:val="29"/>
  </w:num>
  <w:num w:numId="51">
    <w:abstractNumId w:val="29"/>
  </w:num>
  <w:num w:numId="52">
    <w:abstractNumId w:val="29"/>
  </w:num>
  <w:num w:numId="53">
    <w:abstractNumId w:val="29"/>
  </w:num>
  <w:num w:numId="54">
    <w:abstractNumId w:val="29"/>
  </w:num>
  <w:num w:numId="55">
    <w:abstractNumId w:val="29"/>
  </w:num>
  <w:num w:numId="56">
    <w:abstractNumId w:val="29"/>
  </w:num>
  <w:num w:numId="57">
    <w:abstractNumId w:val="29"/>
  </w:num>
  <w:num w:numId="58">
    <w:abstractNumId w:val="29"/>
  </w:num>
  <w:num w:numId="59">
    <w:abstractNumId w:val="29"/>
  </w:num>
  <w:num w:numId="60">
    <w:abstractNumId w:val="48"/>
  </w:num>
  <w:num w:numId="61">
    <w:abstractNumId w:val="42"/>
  </w:num>
  <w:num w:numId="62">
    <w:abstractNumId w:val="31"/>
  </w:num>
  <w:num w:numId="63">
    <w:abstractNumId w:val="60"/>
  </w:num>
  <w:num w:numId="64">
    <w:abstractNumId w:val="5"/>
  </w:num>
  <w:num w:numId="65">
    <w:abstractNumId w:val="34"/>
  </w:num>
  <w:num w:numId="66">
    <w:abstractNumId w:val="33"/>
  </w:num>
  <w:num w:numId="67">
    <w:abstractNumId w:val="36"/>
  </w:num>
  <w:num w:numId="68">
    <w:abstractNumId w:val="7"/>
  </w:num>
  <w:num w:numId="69">
    <w:abstractNumId w:val="66"/>
  </w:num>
  <w:num w:numId="70">
    <w:abstractNumId w:val="30"/>
  </w:num>
  <w:num w:numId="71">
    <w:abstractNumId w:val="67"/>
  </w:num>
  <w:num w:numId="72">
    <w:abstractNumId w:val="66"/>
  </w:num>
  <w:num w:numId="73">
    <w:abstractNumId w:val="66"/>
  </w:num>
  <w:num w:numId="74">
    <w:abstractNumId w:val="63"/>
  </w:num>
  <w:num w:numId="75">
    <w:abstractNumId w:val="54"/>
  </w:num>
  <w:num w:numId="76">
    <w:abstractNumId w:val="54"/>
  </w:num>
  <w:num w:numId="77">
    <w:abstractNumId w:val="54"/>
  </w:num>
  <w:num w:numId="78">
    <w:abstractNumId w:val="52"/>
  </w:num>
  <w:num w:numId="79">
    <w:abstractNumId w:val="52"/>
  </w:num>
  <w:num w:numId="80">
    <w:abstractNumId w:val="8"/>
  </w:num>
  <w:num w:numId="81">
    <w:abstractNumId w:val="15"/>
  </w:num>
  <w:num w:numId="82">
    <w:abstractNumId w:val="12"/>
  </w:num>
  <w:num w:numId="83">
    <w:abstractNumId w:val="65"/>
  </w:num>
  <w:num w:numId="84">
    <w:abstractNumId w:val="39"/>
  </w:num>
  <w:num w:numId="85">
    <w:abstractNumId w:val="20"/>
  </w:num>
  <w:num w:numId="86">
    <w:abstractNumId w:val="45"/>
  </w:num>
  <w:num w:numId="87">
    <w:abstractNumId w:val="4"/>
  </w:num>
  <w:num w:numId="88">
    <w:abstractNumId w:val="20"/>
  </w:num>
  <w:num w:numId="89">
    <w:abstractNumId w:val="53"/>
  </w:num>
  <w:num w:numId="90">
    <w:abstractNumId w:val="45"/>
  </w:num>
  <w:num w:numId="91">
    <w:abstractNumId w:val="45"/>
  </w:num>
  <w:num w:numId="92">
    <w:abstractNumId w:val="45"/>
  </w:num>
  <w:num w:numId="93">
    <w:abstractNumId w:val="45"/>
  </w:num>
  <w:num w:numId="94">
    <w:abstractNumId w:val="17"/>
  </w:num>
  <w:num w:numId="95">
    <w:abstractNumId w:val="45"/>
  </w:num>
  <w:num w:numId="96">
    <w:abstractNumId w:val="16"/>
  </w:num>
  <w:num w:numId="97">
    <w:abstractNumId w:val="35"/>
  </w:num>
  <w:num w:numId="98">
    <w:abstractNumId w:val="18"/>
  </w:num>
  <w:num w:numId="99">
    <w:abstractNumId w:val="40"/>
  </w:num>
  <w:num w:numId="100">
    <w:abstractNumId w:val="18"/>
  </w:num>
  <w:num w:numId="101">
    <w:abstractNumId w:val="21"/>
  </w:num>
  <w:num w:numId="102">
    <w:abstractNumId w:val="21"/>
  </w:num>
  <w:num w:numId="103">
    <w:abstractNumId w:val="21"/>
  </w:num>
  <w:num w:numId="104">
    <w:abstractNumId w:val="21"/>
  </w:num>
  <w:num w:numId="105">
    <w:abstractNumId w:val="21"/>
  </w:num>
  <w:num w:numId="106">
    <w:abstractNumId w:val="21"/>
  </w:num>
  <w:num w:numId="107">
    <w:abstractNumId w:val="21"/>
  </w:num>
  <w:num w:numId="108">
    <w:abstractNumId w:val="21"/>
  </w:num>
  <w:numIdMacAtCleanup w:val="9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iyathip Eawpanich">
    <w15:presenceInfo w15:providerId="Windows Live" w15:userId="e9b8dbbf1d4750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0DA2"/>
    <w:rsid w:val="0000153B"/>
    <w:rsid w:val="00001540"/>
    <w:rsid w:val="0000198C"/>
    <w:rsid w:val="00001C88"/>
    <w:rsid w:val="00002018"/>
    <w:rsid w:val="000024F6"/>
    <w:rsid w:val="00002750"/>
    <w:rsid w:val="0000280E"/>
    <w:rsid w:val="000038F8"/>
    <w:rsid w:val="000051C8"/>
    <w:rsid w:val="000053EF"/>
    <w:rsid w:val="0000581F"/>
    <w:rsid w:val="00005A88"/>
    <w:rsid w:val="00006640"/>
    <w:rsid w:val="00006983"/>
    <w:rsid w:val="00006DA1"/>
    <w:rsid w:val="00007668"/>
    <w:rsid w:val="0000774D"/>
    <w:rsid w:val="00007BC8"/>
    <w:rsid w:val="00007E9E"/>
    <w:rsid w:val="000100BF"/>
    <w:rsid w:val="000108DE"/>
    <w:rsid w:val="000109EF"/>
    <w:rsid w:val="0001179E"/>
    <w:rsid w:val="00011B8D"/>
    <w:rsid w:val="00011ECA"/>
    <w:rsid w:val="000120AA"/>
    <w:rsid w:val="000127EC"/>
    <w:rsid w:val="00012872"/>
    <w:rsid w:val="000128F0"/>
    <w:rsid w:val="00012ABB"/>
    <w:rsid w:val="00012B1E"/>
    <w:rsid w:val="00012F7F"/>
    <w:rsid w:val="000131CD"/>
    <w:rsid w:val="0001323F"/>
    <w:rsid w:val="0001335E"/>
    <w:rsid w:val="000135A4"/>
    <w:rsid w:val="00013651"/>
    <w:rsid w:val="000139EF"/>
    <w:rsid w:val="00014177"/>
    <w:rsid w:val="00014233"/>
    <w:rsid w:val="000142F3"/>
    <w:rsid w:val="00014CAB"/>
    <w:rsid w:val="00014D5A"/>
    <w:rsid w:val="000155F0"/>
    <w:rsid w:val="00015690"/>
    <w:rsid w:val="000165B5"/>
    <w:rsid w:val="00016B53"/>
    <w:rsid w:val="000172AF"/>
    <w:rsid w:val="00017316"/>
    <w:rsid w:val="000174FC"/>
    <w:rsid w:val="0002037C"/>
    <w:rsid w:val="00020B68"/>
    <w:rsid w:val="00020C48"/>
    <w:rsid w:val="00020CDE"/>
    <w:rsid w:val="00021667"/>
    <w:rsid w:val="00021AB3"/>
    <w:rsid w:val="0002267A"/>
    <w:rsid w:val="00023546"/>
    <w:rsid w:val="0002393E"/>
    <w:rsid w:val="00023A60"/>
    <w:rsid w:val="00023B7A"/>
    <w:rsid w:val="00023E60"/>
    <w:rsid w:val="00023F1A"/>
    <w:rsid w:val="000241CA"/>
    <w:rsid w:val="00024610"/>
    <w:rsid w:val="00025004"/>
    <w:rsid w:val="00025112"/>
    <w:rsid w:val="0002559C"/>
    <w:rsid w:val="0002602E"/>
    <w:rsid w:val="0002667D"/>
    <w:rsid w:val="00026FDD"/>
    <w:rsid w:val="00027012"/>
    <w:rsid w:val="00027134"/>
    <w:rsid w:val="00027B28"/>
    <w:rsid w:val="000301B6"/>
    <w:rsid w:val="000304C6"/>
    <w:rsid w:val="00031892"/>
    <w:rsid w:val="00031BC5"/>
    <w:rsid w:val="00031EDE"/>
    <w:rsid w:val="000324A1"/>
    <w:rsid w:val="0003262D"/>
    <w:rsid w:val="000328BE"/>
    <w:rsid w:val="000329F2"/>
    <w:rsid w:val="000337FA"/>
    <w:rsid w:val="00033A4B"/>
    <w:rsid w:val="00034739"/>
    <w:rsid w:val="0003477D"/>
    <w:rsid w:val="0003527B"/>
    <w:rsid w:val="00035346"/>
    <w:rsid w:val="0003566D"/>
    <w:rsid w:val="00035799"/>
    <w:rsid w:val="00035960"/>
    <w:rsid w:val="00035D06"/>
    <w:rsid w:val="00035DBE"/>
    <w:rsid w:val="00035F70"/>
    <w:rsid w:val="00036096"/>
    <w:rsid w:val="00036451"/>
    <w:rsid w:val="000372EC"/>
    <w:rsid w:val="00037A60"/>
    <w:rsid w:val="00037D23"/>
    <w:rsid w:val="00037EAB"/>
    <w:rsid w:val="000405E5"/>
    <w:rsid w:val="00040D76"/>
    <w:rsid w:val="00040F21"/>
    <w:rsid w:val="00041450"/>
    <w:rsid w:val="00041934"/>
    <w:rsid w:val="000419A7"/>
    <w:rsid w:val="00041A99"/>
    <w:rsid w:val="00041C03"/>
    <w:rsid w:val="00041C32"/>
    <w:rsid w:val="00041FA9"/>
    <w:rsid w:val="000429CC"/>
    <w:rsid w:val="000431D8"/>
    <w:rsid w:val="000433F8"/>
    <w:rsid w:val="00043CC3"/>
    <w:rsid w:val="00043EFE"/>
    <w:rsid w:val="0004518F"/>
    <w:rsid w:val="000457EA"/>
    <w:rsid w:val="00045A13"/>
    <w:rsid w:val="00046D3E"/>
    <w:rsid w:val="0005024B"/>
    <w:rsid w:val="00050786"/>
    <w:rsid w:val="00052307"/>
    <w:rsid w:val="00052702"/>
    <w:rsid w:val="00052C8A"/>
    <w:rsid w:val="00053057"/>
    <w:rsid w:val="00054155"/>
    <w:rsid w:val="00054EE6"/>
    <w:rsid w:val="00055727"/>
    <w:rsid w:val="000559CB"/>
    <w:rsid w:val="00055FEA"/>
    <w:rsid w:val="000564AB"/>
    <w:rsid w:val="0005694D"/>
    <w:rsid w:val="00056CC1"/>
    <w:rsid w:val="00056D2C"/>
    <w:rsid w:val="00057BBB"/>
    <w:rsid w:val="00057BD4"/>
    <w:rsid w:val="00060571"/>
    <w:rsid w:val="00060698"/>
    <w:rsid w:val="00060DA2"/>
    <w:rsid w:val="00061D0D"/>
    <w:rsid w:val="000621D4"/>
    <w:rsid w:val="000627B3"/>
    <w:rsid w:val="00062EF1"/>
    <w:rsid w:val="000630F5"/>
    <w:rsid w:val="000634BC"/>
    <w:rsid w:val="00063935"/>
    <w:rsid w:val="00063ED4"/>
    <w:rsid w:val="0006480B"/>
    <w:rsid w:val="00064945"/>
    <w:rsid w:val="00064ABC"/>
    <w:rsid w:val="00065585"/>
    <w:rsid w:val="000657C9"/>
    <w:rsid w:val="0006597B"/>
    <w:rsid w:val="000659BF"/>
    <w:rsid w:val="00065E86"/>
    <w:rsid w:val="000660E4"/>
    <w:rsid w:val="0006723D"/>
    <w:rsid w:val="0006752B"/>
    <w:rsid w:val="0006759F"/>
    <w:rsid w:val="00067679"/>
    <w:rsid w:val="00067899"/>
    <w:rsid w:val="00071647"/>
    <w:rsid w:val="00071BA9"/>
    <w:rsid w:val="00071EEC"/>
    <w:rsid w:val="000738DC"/>
    <w:rsid w:val="000739AC"/>
    <w:rsid w:val="0007444D"/>
    <w:rsid w:val="00075066"/>
    <w:rsid w:val="000756B8"/>
    <w:rsid w:val="00076F30"/>
    <w:rsid w:val="00076FCB"/>
    <w:rsid w:val="000800DD"/>
    <w:rsid w:val="0008129D"/>
    <w:rsid w:val="00081C7F"/>
    <w:rsid w:val="00081DAB"/>
    <w:rsid w:val="00082501"/>
    <w:rsid w:val="000825CF"/>
    <w:rsid w:val="000828D9"/>
    <w:rsid w:val="00082B06"/>
    <w:rsid w:val="00082C11"/>
    <w:rsid w:val="000833C9"/>
    <w:rsid w:val="000834CF"/>
    <w:rsid w:val="00083895"/>
    <w:rsid w:val="00083D4E"/>
    <w:rsid w:val="00084219"/>
    <w:rsid w:val="00084C06"/>
    <w:rsid w:val="00084D5A"/>
    <w:rsid w:val="00085406"/>
    <w:rsid w:val="000857EA"/>
    <w:rsid w:val="000859A9"/>
    <w:rsid w:val="00085CEF"/>
    <w:rsid w:val="00086CA2"/>
    <w:rsid w:val="00086DFD"/>
    <w:rsid w:val="00086EEC"/>
    <w:rsid w:val="000871EB"/>
    <w:rsid w:val="000872B5"/>
    <w:rsid w:val="000876FA"/>
    <w:rsid w:val="00087AFE"/>
    <w:rsid w:val="00090610"/>
    <w:rsid w:val="00091470"/>
    <w:rsid w:val="00091523"/>
    <w:rsid w:val="00091854"/>
    <w:rsid w:val="00091CC9"/>
    <w:rsid w:val="00091E89"/>
    <w:rsid w:val="000920DD"/>
    <w:rsid w:val="00092196"/>
    <w:rsid w:val="000927F8"/>
    <w:rsid w:val="0009289B"/>
    <w:rsid w:val="00092D44"/>
    <w:rsid w:val="00092DF9"/>
    <w:rsid w:val="000935B3"/>
    <w:rsid w:val="000938DF"/>
    <w:rsid w:val="000939E9"/>
    <w:rsid w:val="000939F9"/>
    <w:rsid w:val="00093CB3"/>
    <w:rsid w:val="00094011"/>
    <w:rsid w:val="0009489C"/>
    <w:rsid w:val="00094E60"/>
    <w:rsid w:val="00094EF1"/>
    <w:rsid w:val="00094F49"/>
    <w:rsid w:val="000954C7"/>
    <w:rsid w:val="000957EB"/>
    <w:rsid w:val="00095B57"/>
    <w:rsid w:val="00096144"/>
    <w:rsid w:val="000961E1"/>
    <w:rsid w:val="0009631C"/>
    <w:rsid w:val="00096E01"/>
    <w:rsid w:val="0009716D"/>
    <w:rsid w:val="000974F4"/>
    <w:rsid w:val="00097611"/>
    <w:rsid w:val="00097715"/>
    <w:rsid w:val="000978E4"/>
    <w:rsid w:val="00097AEC"/>
    <w:rsid w:val="00097FDB"/>
    <w:rsid w:val="000A0747"/>
    <w:rsid w:val="000A075B"/>
    <w:rsid w:val="000A0865"/>
    <w:rsid w:val="000A08DB"/>
    <w:rsid w:val="000A1456"/>
    <w:rsid w:val="000A1BC8"/>
    <w:rsid w:val="000A24E2"/>
    <w:rsid w:val="000A296A"/>
    <w:rsid w:val="000A2DB1"/>
    <w:rsid w:val="000A3081"/>
    <w:rsid w:val="000A32EC"/>
    <w:rsid w:val="000A365F"/>
    <w:rsid w:val="000A3EEE"/>
    <w:rsid w:val="000A4858"/>
    <w:rsid w:val="000A4A58"/>
    <w:rsid w:val="000A4BA2"/>
    <w:rsid w:val="000A5E53"/>
    <w:rsid w:val="000A676B"/>
    <w:rsid w:val="000A6836"/>
    <w:rsid w:val="000A69D0"/>
    <w:rsid w:val="000A6C92"/>
    <w:rsid w:val="000A6C97"/>
    <w:rsid w:val="000A7217"/>
    <w:rsid w:val="000A72FD"/>
    <w:rsid w:val="000A7332"/>
    <w:rsid w:val="000A7673"/>
    <w:rsid w:val="000A7B6D"/>
    <w:rsid w:val="000B01AE"/>
    <w:rsid w:val="000B0259"/>
    <w:rsid w:val="000B0807"/>
    <w:rsid w:val="000B0811"/>
    <w:rsid w:val="000B0DD8"/>
    <w:rsid w:val="000B1255"/>
    <w:rsid w:val="000B13C8"/>
    <w:rsid w:val="000B1977"/>
    <w:rsid w:val="000B1C04"/>
    <w:rsid w:val="000B1EF6"/>
    <w:rsid w:val="000B1F45"/>
    <w:rsid w:val="000B2094"/>
    <w:rsid w:val="000B22DF"/>
    <w:rsid w:val="000B24CA"/>
    <w:rsid w:val="000B2B5A"/>
    <w:rsid w:val="000B3AA8"/>
    <w:rsid w:val="000B44A3"/>
    <w:rsid w:val="000B464E"/>
    <w:rsid w:val="000B4CD3"/>
    <w:rsid w:val="000B5499"/>
    <w:rsid w:val="000B5590"/>
    <w:rsid w:val="000B5618"/>
    <w:rsid w:val="000B5823"/>
    <w:rsid w:val="000B5874"/>
    <w:rsid w:val="000B62E1"/>
    <w:rsid w:val="000B6878"/>
    <w:rsid w:val="000B7A56"/>
    <w:rsid w:val="000B7C74"/>
    <w:rsid w:val="000B7D2E"/>
    <w:rsid w:val="000B7EA9"/>
    <w:rsid w:val="000C0B1A"/>
    <w:rsid w:val="000C19AB"/>
    <w:rsid w:val="000C1D01"/>
    <w:rsid w:val="000C222F"/>
    <w:rsid w:val="000C2C4B"/>
    <w:rsid w:val="000C2D8F"/>
    <w:rsid w:val="000C310F"/>
    <w:rsid w:val="000C3332"/>
    <w:rsid w:val="000C481C"/>
    <w:rsid w:val="000C5EBD"/>
    <w:rsid w:val="000C6B16"/>
    <w:rsid w:val="000C74DA"/>
    <w:rsid w:val="000C7531"/>
    <w:rsid w:val="000C779A"/>
    <w:rsid w:val="000C7928"/>
    <w:rsid w:val="000C7BA9"/>
    <w:rsid w:val="000C7DB3"/>
    <w:rsid w:val="000D0356"/>
    <w:rsid w:val="000D04D5"/>
    <w:rsid w:val="000D083F"/>
    <w:rsid w:val="000D0A5D"/>
    <w:rsid w:val="000D0D55"/>
    <w:rsid w:val="000D1047"/>
    <w:rsid w:val="000D159F"/>
    <w:rsid w:val="000D2459"/>
    <w:rsid w:val="000D27B2"/>
    <w:rsid w:val="000D309D"/>
    <w:rsid w:val="000D3CBF"/>
    <w:rsid w:val="000D54EF"/>
    <w:rsid w:val="000D5580"/>
    <w:rsid w:val="000D650F"/>
    <w:rsid w:val="000D65A3"/>
    <w:rsid w:val="000D73A1"/>
    <w:rsid w:val="000D7547"/>
    <w:rsid w:val="000D75F9"/>
    <w:rsid w:val="000E0346"/>
    <w:rsid w:val="000E109F"/>
    <w:rsid w:val="000E1926"/>
    <w:rsid w:val="000E1E71"/>
    <w:rsid w:val="000E1E9C"/>
    <w:rsid w:val="000E241A"/>
    <w:rsid w:val="000E2D80"/>
    <w:rsid w:val="000E2F3E"/>
    <w:rsid w:val="000E315A"/>
    <w:rsid w:val="000E32AE"/>
    <w:rsid w:val="000E358B"/>
    <w:rsid w:val="000E35C5"/>
    <w:rsid w:val="000E419D"/>
    <w:rsid w:val="000E47CB"/>
    <w:rsid w:val="000E4B6A"/>
    <w:rsid w:val="000E5668"/>
    <w:rsid w:val="000E58F5"/>
    <w:rsid w:val="000E5A6A"/>
    <w:rsid w:val="000E5BB1"/>
    <w:rsid w:val="000E617E"/>
    <w:rsid w:val="000E625C"/>
    <w:rsid w:val="000E6E2A"/>
    <w:rsid w:val="000E79F7"/>
    <w:rsid w:val="000F010E"/>
    <w:rsid w:val="000F0242"/>
    <w:rsid w:val="000F2082"/>
    <w:rsid w:val="000F2A96"/>
    <w:rsid w:val="000F3699"/>
    <w:rsid w:val="000F36DE"/>
    <w:rsid w:val="000F38D9"/>
    <w:rsid w:val="000F3EF9"/>
    <w:rsid w:val="000F4603"/>
    <w:rsid w:val="000F52DF"/>
    <w:rsid w:val="000F5300"/>
    <w:rsid w:val="000F6165"/>
    <w:rsid w:val="000F71B0"/>
    <w:rsid w:val="000F73E1"/>
    <w:rsid w:val="000F7750"/>
    <w:rsid w:val="000F7B80"/>
    <w:rsid w:val="00100647"/>
    <w:rsid w:val="00100A62"/>
    <w:rsid w:val="00101435"/>
    <w:rsid w:val="00101698"/>
    <w:rsid w:val="00102547"/>
    <w:rsid w:val="00102D10"/>
    <w:rsid w:val="00102E13"/>
    <w:rsid w:val="0010357A"/>
    <w:rsid w:val="00103620"/>
    <w:rsid w:val="00103647"/>
    <w:rsid w:val="00103F03"/>
    <w:rsid w:val="001041BC"/>
    <w:rsid w:val="00104656"/>
    <w:rsid w:val="00104A83"/>
    <w:rsid w:val="00104C6A"/>
    <w:rsid w:val="00105248"/>
    <w:rsid w:val="00106305"/>
    <w:rsid w:val="00106891"/>
    <w:rsid w:val="001069BC"/>
    <w:rsid w:val="00107376"/>
    <w:rsid w:val="0011026D"/>
    <w:rsid w:val="00110314"/>
    <w:rsid w:val="00110321"/>
    <w:rsid w:val="00110345"/>
    <w:rsid w:val="00111E7C"/>
    <w:rsid w:val="00112485"/>
    <w:rsid w:val="00112A0E"/>
    <w:rsid w:val="00112DE3"/>
    <w:rsid w:val="00112E4B"/>
    <w:rsid w:val="001132D4"/>
    <w:rsid w:val="00113B2A"/>
    <w:rsid w:val="00113C8A"/>
    <w:rsid w:val="001144D8"/>
    <w:rsid w:val="00114689"/>
    <w:rsid w:val="00114F2E"/>
    <w:rsid w:val="00115A6E"/>
    <w:rsid w:val="00115D01"/>
    <w:rsid w:val="00115FE0"/>
    <w:rsid w:val="00116189"/>
    <w:rsid w:val="00116514"/>
    <w:rsid w:val="001167FE"/>
    <w:rsid w:val="00116981"/>
    <w:rsid w:val="00116A0A"/>
    <w:rsid w:val="00116D67"/>
    <w:rsid w:val="00116E41"/>
    <w:rsid w:val="00117975"/>
    <w:rsid w:val="001179A3"/>
    <w:rsid w:val="001179BD"/>
    <w:rsid w:val="00117CC0"/>
    <w:rsid w:val="001200FA"/>
    <w:rsid w:val="0012101D"/>
    <w:rsid w:val="001214DD"/>
    <w:rsid w:val="0012189E"/>
    <w:rsid w:val="00121F29"/>
    <w:rsid w:val="00122116"/>
    <w:rsid w:val="00122AD4"/>
    <w:rsid w:val="00123223"/>
    <w:rsid w:val="001245CF"/>
    <w:rsid w:val="00124B45"/>
    <w:rsid w:val="00124E06"/>
    <w:rsid w:val="001262AE"/>
    <w:rsid w:val="0012641D"/>
    <w:rsid w:val="00127D2D"/>
    <w:rsid w:val="00130BE3"/>
    <w:rsid w:val="00130F18"/>
    <w:rsid w:val="00131073"/>
    <w:rsid w:val="00131698"/>
    <w:rsid w:val="00131E93"/>
    <w:rsid w:val="001320EA"/>
    <w:rsid w:val="00132501"/>
    <w:rsid w:val="00132636"/>
    <w:rsid w:val="00132707"/>
    <w:rsid w:val="00132793"/>
    <w:rsid w:val="00132E39"/>
    <w:rsid w:val="001331E0"/>
    <w:rsid w:val="00133585"/>
    <w:rsid w:val="001336BE"/>
    <w:rsid w:val="00133F08"/>
    <w:rsid w:val="0013422A"/>
    <w:rsid w:val="00134477"/>
    <w:rsid w:val="0013498F"/>
    <w:rsid w:val="00134D5E"/>
    <w:rsid w:val="0013515A"/>
    <w:rsid w:val="001351B8"/>
    <w:rsid w:val="001352D9"/>
    <w:rsid w:val="00135456"/>
    <w:rsid w:val="00135AF9"/>
    <w:rsid w:val="00136239"/>
    <w:rsid w:val="001365E8"/>
    <w:rsid w:val="0013694B"/>
    <w:rsid w:val="00136EFA"/>
    <w:rsid w:val="00137115"/>
    <w:rsid w:val="0013767F"/>
    <w:rsid w:val="0014041E"/>
    <w:rsid w:val="00140549"/>
    <w:rsid w:val="0014092F"/>
    <w:rsid w:val="00140CF6"/>
    <w:rsid w:val="00142B7C"/>
    <w:rsid w:val="00143997"/>
    <w:rsid w:val="00143B9A"/>
    <w:rsid w:val="0014447F"/>
    <w:rsid w:val="00145141"/>
    <w:rsid w:val="001452DE"/>
    <w:rsid w:val="001457E6"/>
    <w:rsid w:val="00145BAA"/>
    <w:rsid w:val="001465D6"/>
    <w:rsid w:val="00146723"/>
    <w:rsid w:val="001469A4"/>
    <w:rsid w:val="001469DF"/>
    <w:rsid w:val="00146BED"/>
    <w:rsid w:val="00146C9C"/>
    <w:rsid w:val="00150E2D"/>
    <w:rsid w:val="00150F18"/>
    <w:rsid w:val="00151844"/>
    <w:rsid w:val="00152098"/>
    <w:rsid w:val="0015233D"/>
    <w:rsid w:val="00152C9B"/>
    <w:rsid w:val="001532CC"/>
    <w:rsid w:val="00153593"/>
    <w:rsid w:val="0015372B"/>
    <w:rsid w:val="00153C62"/>
    <w:rsid w:val="00153CA0"/>
    <w:rsid w:val="001540CA"/>
    <w:rsid w:val="001543BC"/>
    <w:rsid w:val="00154A18"/>
    <w:rsid w:val="00155122"/>
    <w:rsid w:val="00155A52"/>
    <w:rsid w:val="00155AB0"/>
    <w:rsid w:val="00155BFE"/>
    <w:rsid w:val="00155DA7"/>
    <w:rsid w:val="0015654D"/>
    <w:rsid w:val="00156962"/>
    <w:rsid w:val="00156FDD"/>
    <w:rsid w:val="001571BF"/>
    <w:rsid w:val="00157703"/>
    <w:rsid w:val="00157B67"/>
    <w:rsid w:val="00157FD6"/>
    <w:rsid w:val="0016145C"/>
    <w:rsid w:val="00161EF2"/>
    <w:rsid w:val="00161EF7"/>
    <w:rsid w:val="001632DB"/>
    <w:rsid w:val="00163831"/>
    <w:rsid w:val="00163EA6"/>
    <w:rsid w:val="00164452"/>
    <w:rsid w:val="0016456D"/>
    <w:rsid w:val="0016500E"/>
    <w:rsid w:val="001652E6"/>
    <w:rsid w:val="001653C9"/>
    <w:rsid w:val="001657B9"/>
    <w:rsid w:val="001658CB"/>
    <w:rsid w:val="001667C0"/>
    <w:rsid w:val="00166A80"/>
    <w:rsid w:val="00167495"/>
    <w:rsid w:val="001677EF"/>
    <w:rsid w:val="00167824"/>
    <w:rsid w:val="00167A53"/>
    <w:rsid w:val="0017027C"/>
    <w:rsid w:val="0017077E"/>
    <w:rsid w:val="001708CA"/>
    <w:rsid w:val="00170BB4"/>
    <w:rsid w:val="00170E71"/>
    <w:rsid w:val="00170E90"/>
    <w:rsid w:val="001713E2"/>
    <w:rsid w:val="00172533"/>
    <w:rsid w:val="00172C6D"/>
    <w:rsid w:val="00174075"/>
    <w:rsid w:val="00174CB7"/>
    <w:rsid w:val="00175254"/>
    <w:rsid w:val="00175A71"/>
    <w:rsid w:val="001765D5"/>
    <w:rsid w:val="001769C4"/>
    <w:rsid w:val="00176A60"/>
    <w:rsid w:val="001770DB"/>
    <w:rsid w:val="00177611"/>
    <w:rsid w:val="00177666"/>
    <w:rsid w:val="00180144"/>
    <w:rsid w:val="0018053B"/>
    <w:rsid w:val="00180998"/>
    <w:rsid w:val="001810D0"/>
    <w:rsid w:val="00181537"/>
    <w:rsid w:val="00182C2C"/>
    <w:rsid w:val="001837E1"/>
    <w:rsid w:val="00183AEA"/>
    <w:rsid w:val="00183B17"/>
    <w:rsid w:val="00183E2F"/>
    <w:rsid w:val="00184354"/>
    <w:rsid w:val="00184A13"/>
    <w:rsid w:val="00185494"/>
    <w:rsid w:val="001860AF"/>
    <w:rsid w:val="001865C1"/>
    <w:rsid w:val="0018677B"/>
    <w:rsid w:val="00186780"/>
    <w:rsid w:val="00186C0B"/>
    <w:rsid w:val="00186CEB"/>
    <w:rsid w:val="00186E1A"/>
    <w:rsid w:val="0018718F"/>
    <w:rsid w:val="001876E4"/>
    <w:rsid w:val="00187887"/>
    <w:rsid w:val="001900A1"/>
    <w:rsid w:val="001900FA"/>
    <w:rsid w:val="001902A6"/>
    <w:rsid w:val="001917BB"/>
    <w:rsid w:val="001917FF"/>
    <w:rsid w:val="00191A84"/>
    <w:rsid w:val="001921B5"/>
    <w:rsid w:val="001923DE"/>
    <w:rsid w:val="00192D7C"/>
    <w:rsid w:val="00192F8B"/>
    <w:rsid w:val="0019324D"/>
    <w:rsid w:val="001937AB"/>
    <w:rsid w:val="00193EB4"/>
    <w:rsid w:val="001940D6"/>
    <w:rsid w:val="001943C6"/>
    <w:rsid w:val="0019499C"/>
    <w:rsid w:val="00194B06"/>
    <w:rsid w:val="0019510D"/>
    <w:rsid w:val="001955B5"/>
    <w:rsid w:val="00195B75"/>
    <w:rsid w:val="0019632A"/>
    <w:rsid w:val="001969D0"/>
    <w:rsid w:val="00197649"/>
    <w:rsid w:val="00197E27"/>
    <w:rsid w:val="001A014C"/>
    <w:rsid w:val="001A030A"/>
    <w:rsid w:val="001A04CA"/>
    <w:rsid w:val="001A114C"/>
    <w:rsid w:val="001A1255"/>
    <w:rsid w:val="001A1418"/>
    <w:rsid w:val="001A173E"/>
    <w:rsid w:val="001A1BFC"/>
    <w:rsid w:val="001A2068"/>
    <w:rsid w:val="001A2918"/>
    <w:rsid w:val="001A2C91"/>
    <w:rsid w:val="001A2EED"/>
    <w:rsid w:val="001A34A9"/>
    <w:rsid w:val="001A3731"/>
    <w:rsid w:val="001A38D4"/>
    <w:rsid w:val="001A4067"/>
    <w:rsid w:val="001A45FC"/>
    <w:rsid w:val="001A5D0C"/>
    <w:rsid w:val="001A5F4A"/>
    <w:rsid w:val="001A6A6A"/>
    <w:rsid w:val="001A6B96"/>
    <w:rsid w:val="001A71BF"/>
    <w:rsid w:val="001A78C2"/>
    <w:rsid w:val="001A7961"/>
    <w:rsid w:val="001B1128"/>
    <w:rsid w:val="001B14C4"/>
    <w:rsid w:val="001B1FC5"/>
    <w:rsid w:val="001B217A"/>
    <w:rsid w:val="001B2BCE"/>
    <w:rsid w:val="001B351F"/>
    <w:rsid w:val="001B4153"/>
    <w:rsid w:val="001B447C"/>
    <w:rsid w:val="001B461E"/>
    <w:rsid w:val="001B4845"/>
    <w:rsid w:val="001B4BC0"/>
    <w:rsid w:val="001B4D47"/>
    <w:rsid w:val="001B5084"/>
    <w:rsid w:val="001B5122"/>
    <w:rsid w:val="001B5262"/>
    <w:rsid w:val="001B572F"/>
    <w:rsid w:val="001B586E"/>
    <w:rsid w:val="001B5BD4"/>
    <w:rsid w:val="001B603D"/>
    <w:rsid w:val="001B6132"/>
    <w:rsid w:val="001B662B"/>
    <w:rsid w:val="001B69B0"/>
    <w:rsid w:val="001B6C97"/>
    <w:rsid w:val="001B70F1"/>
    <w:rsid w:val="001B73C9"/>
    <w:rsid w:val="001B799F"/>
    <w:rsid w:val="001B7BD8"/>
    <w:rsid w:val="001C1414"/>
    <w:rsid w:val="001C1A9C"/>
    <w:rsid w:val="001C1E1F"/>
    <w:rsid w:val="001C1F9E"/>
    <w:rsid w:val="001C2703"/>
    <w:rsid w:val="001C278E"/>
    <w:rsid w:val="001C28BF"/>
    <w:rsid w:val="001C32AE"/>
    <w:rsid w:val="001C3439"/>
    <w:rsid w:val="001C36D9"/>
    <w:rsid w:val="001C413B"/>
    <w:rsid w:val="001C449D"/>
    <w:rsid w:val="001C501E"/>
    <w:rsid w:val="001C54D0"/>
    <w:rsid w:val="001C55F7"/>
    <w:rsid w:val="001C6021"/>
    <w:rsid w:val="001C6C14"/>
    <w:rsid w:val="001C712B"/>
    <w:rsid w:val="001C7B33"/>
    <w:rsid w:val="001C7CA2"/>
    <w:rsid w:val="001C7CDE"/>
    <w:rsid w:val="001C7FEA"/>
    <w:rsid w:val="001D0A19"/>
    <w:rsid w:val="001D0E90"/>
    <w:rsid w:val="001D1305"/>
    <w:rsid w:val="001D1B48"/>
    <w:rsid w:val="001D1E3E"/>
    <w:rsid w:val="001D2094"/>
    <w:rsid w:val="001D21D5"/>
    <w:rsid w:val="001D319E"/>
    <w:rsid w:val="001D38AA"/>
    <w:rsid w:val="001D3AB5"/>
    <w:rsid w:val="001D3AFB"/>
    <w:rsid w:val="001D4BD9"/>
    <w:rsid w:val="001D581F"/>
    <w:rsid w:val="001D59C5"/>
    <w:rsid w:val="001D5BBD"/>
    <w:rsid w:val="001D689C"/>
    <w:rsid w:val="001D6BD7"/>
    <w:rsid w:val="001D7597"/>
    <w:rsid w:val="001D7BBA"/>
    <w:rsid w:val="001D7E14"/>
    <w:rsid w:val="001E045F"/>
    <w:rsid w:val="001E0565"/>
    <w:rsid w:val="001E08F0"/>
    <w:rsid w:val="001E0CDA"/>
    <w:rsid w:val="001E1424"/>
    <w:rsid w:val="001E165D"/>
    <w:rsid w:val="001E1AFB"/>
    <w:rsid w:val="001E1BF8"/>
    <w:rsid w:val="001E1DFD"/>
    <w:rsid w:val="001E2CBD"/>
    <w:rsid w:val="001E33F2"/>
    <w:rsid w:val="001E36E1"/>
    <w:rsid w:val="001E36E3"/>
    <w:rsid w:val="001E5000"/>
    <w:rsid w:val="001E6785"/>
    <w:rsid w:val="001E683C"/>
    <w:rsid w:val="001E699E"/>
    <w:rsid w:val="001E6BA1"/>
    <w:rsid w:val="001E75E5"/>
    <w:rsid w:val="001F12BD"/>
    <w:rsid w:val="001F15AB"/>
    <w:rsid w:val="001F16CD"/>
    <w:rsid w:val="001F1C3F"/>
    <w:rsid w:val="001F1EAD"/>
    <w:rsid w:val="001F1EEC"/>
    <w:rsid w:val="001F277D"/>
    <w:rsid w:val="001F2DA7"/>
    <w:rsid w:val="001F386A"/>
    <w:rsid w:val="001F414C"/>
    <w:rsid w:val="001F4677"/>
    <w:rsid w:val="001F4963"/>
    <w:rsid w:val="001F4FA5"/>
    <w:rsid w:val="001F5D91"/>
    <w:rsid w:val="001F617B"/>
    <w:rsid w:val="001F655A"/>
    <w:rsid w:val="001F65B7"/>
    <w:rsid w:val="001F67AE"/>
    <w:rsid w:val="001F70DA"/>
    <w:rsid w:val="001F7597"/>
    <w:rsid w:val="001F7A4C"/>
    <w:rsid w:val="001F7D00"/>
    <w:rsid w:val="001F7F44"/>
    <w:rsid w:val="001F7F47"/>
    <w:rsid w:val="00200130"/>
    <w:rsid w:val="00200DDE"/>
    <w:rsid w:val="002013BE"/>
    <w:rsid w:val="00201A71"/>
    <w:rsid w:val="00201D1B"/>
    <w:rsid w:val="00201EA7"/>
    <w:rsid w:val="002025C5"/>
    <w:rsid w:val="00203041"/>
    <w:rsid w:val="002031F8"/>
    <w:rsid w:val="00203346"/>
    <w:rsid w:val="00203A9D"/>
    <w:rsid w:val="00203C24"/>
    <w:rsid w:val="00203F69"/>
    <w:rsid w:val="002049D3"/>
    <w:rsid w:val="00204F11"/>
    <w:rsid w:val="0020502C"/>
    <w:rsid w:val="002050CB"/>
    <w:rsid w:val="0020516C"/>
    <w:rsid w:val="00205736"/>
    <w:rsid w:val="00206009"/>
    <w:rsid w:val="0020632F"/>
    <w:rsid w:val="00206883"/>
    <w:rsid w:val="002068E3"/>
    <w:rsid w:val="0020759B"/>
    <w:rsid w:val="0020781F"/>
    <w:rsid w:val="00207AAE"/>
    <w:rsid w:val="00207C03"/>
    <w:rsid w:val="002104F4"/>
    <w:rsid w:val="00210B42"/>
    <w:rsid w:val="00210F68"/>
    <w:rsid w:val="0021232E"/>
    <w:rsid w:val="0021270E"/>
    <w:rsid w:val="00212A77"/>
    <w:rsid w:val="00212F66"/>
    <w:rsid w:val="00213276"/>
    <w:rsid w:val="00213282"/>
    <w:rsid w:val="002144D6"/>
    <w:rsid w:val="00214C90"/>
    <w:rsid w:val="00215060"/>
    <w:rsid w:val="0021512B"/>
    <w:rsid w:val="0021522C"/>
    <w:rsid w:val="00215328"/>
    <w:rsid w:val="0021580C"/>
    <w:rsid w:val="00215B4E"/>
    <w:rsid w:val="00215EAC"/>
    <w:rsid w:val="0021618B"/>
    <w:rsid w:val="00216CFB"/>
    <w:rsid w:val="00217F7D"/>
    <w:rsid w:val="00220B82"/>
    <w:rsid w:val="00220E39"/>
    <w:rsid w:val="00221107"/>
    <w:rsid w:val="002211BC"/>
    <w:rsid w:val="002212ED"/>
    <w:rsid w:val="00222673"/>
    <w:rsid w:val="002226AF"/>
    <w:rsid w:val="002228D1"/>
    <w:rsid w:val="002228F5"/>
    <w:rsid w:val="0022401E"/>
    <w:rsid w:val="00224133"/>
    <w:rsid w:val="00224429"/>
    <w:rsid w:val="002246CF"/>
    <w:rsid w:val="002248DE"/>
    <w:rsid w:val="00224F9C"/>
    <w:rsid w:val="00225481"/>
    <w:rsid w:val="00225635"/>
    <w:rsid w:val="00225811"/>
    <w:rsid w:val="00225A5D"/>
    <w:rsid w:val="00226884"/>
    <w:rsid w:val="0022762C"/>
    <w:rsid w:val="00227659"/>
    <w:rsid w:val="002302DB"/>
    <w:rsid w:val="00230B37"/>
    <w:rsid w:val="00230BB9"/>
    <w:rsid w:val="00230C01"/>
    <w:rsid w:val="002314DB"/>
    <w:rsid w:val="002315A9"/>
    <w:rsid w:val="00232231"/>
    <w:rsid w:val="00232735"/>
    <w:rsid w:val="00232C90"/>
    <w:rsid w:val="00233227"/>
    <w:rsid w:val="002334D6"/>
    <w:rsid w:val="00233691"/>
    <w:rsid w:val="00233C14"/>
    <w:rsid w:val="00233CF4"/>
    <w:rsid w:val="00233D5A"/>
    <w:rsid w:val="0023422E"/>
    <w:rsid w:val="00234529"/>
    <w:rsid w:val="00234DDA"/>
    <w:rsid w:val="00235430"/>
    <w:rsid w:val="00235E13"/>
    <w:rsid w:val="002366AA"/>
    <w:rsid w:val="00236CD3"/>
    <w:rsid w:val="00237430"/>
    <w:rsid w:val="00237739"/>
    <w:rsid w:val="002377BF"/>
    <w:rsid w:val="0023782F"/>
    <w:rsid w:val="00237A66"/>
    <w:rsid w:val="00240596"/>
    <w:rsid w:val="002408A9"/>
    <w:rsid w:val="00240BB6"/>
    <w:rsid w:val="002410A2"/>
    <w:rsid w:val="0024138C"/>
    <w:rsid w:val="00241F24"/>
    <w:rsid w:val="0024205F"/>
    <w:rsid w:val="002424AC"/>
    <w:rsid w:val="0024251D"/>
    <w:rsid w:val="00242E5D"/>
    <w:rsid w:val="00243289"/>
    <w:rsid w:val="0024330F"/>
    <w:rsid w:val="002438BA"/>
    <w:rsid w:val="00243DA4"/>
    <w:rsid w:val="00244121"/>
    <w:rsid w:val="002442E5"/>
    <w:rsid w:val="00244415"/>
    <w:rsid w:val="0024445C"/>
    <w:rsid w:val="00244600"/>
    <w:rsid w:val="0024473E"/>
    <w:rsid w:val="00244927"/>
    <w:rsid w:val="00244E99"/>
    <w:rsid w:val="00245DAA"/>
    <w:rsid w:val="0024632D"/>
    <w:rsid w:val="002463EB"/>
    <w:rsid w:val="00247264"/>
    <w:rsid w:val="002476FB"/>
    <w:rsid w:val="00247909"/>
    <w:rsid w:val="00247EFB"/>
    <w:rsid w:val="00250136"/>
    <w:rsid w:val="00250143"/>
    <w:rsid w:val="002509E3"/>
    <w:rsid w:val="00251140"/>
    <w:rsid w:val="00251351"/>
    <w:rsid w:val="00251494"/>
    <w:rsid w:val="00251524"/>
    <w:rsid w:val="00251833"/>
    <w:rsid w:val="00251DC7"/>
    <w:rsid w:val="002521F5"/>
    <w:rsid w:val="002522C4"/>
    <w:rsid w:val="00252491"/>
    <w:rsid w:val="00253414"/>
    <w:rsid w:val="002538D8"/>
    <w:rsid w:val="00253B70"/>
    <w:rsid w:val="00253F0D"/>
    <w:rsid w:val="002543E8"/>
    <w:rsid w:val="002548C2"/>
    <w:rsid w:val="00254D36"/>
    <w:rsid w:val="00254F6B"/>
    <w:rsid w:val="002551D4"/>
    <w:rsid w:val="00255347"/>
    <w:rsid w:val="00255D79"/>
    <w:rsid w:val="00255EF0"/>
    <w:rsid w:val="00255FD9"/>
    <w:rsid w:val="00256B43"/>
    <w:rsid w:val="00256C9B"/>
    <w:rsid w:val="002570C5"/>
    <w:rsid w:val="00260F9D"/>
    <w:rsid w:val="00261532"/>
    <w:rsid w:val="00261644"/>
    <w:rsid w:val="00262CF6"/>
    <w:rsid w:val="002635AC"/>
    <w:rsid w:val="002636EC"/>
    <w:rsid w:val="00263FFA"/>
    <w:rsid w:val="002642AF"/>
    <w:rsid w:val="00264387"/>
    <w:rsid w:val="002644DF"/>
    <w:rsid w:val="002645B5"/>
    <w:rsid w:val="002650A2"/>
    <w:rsid w:val="00265B92"/>
    <w:rsid w:val="00266EBB"/>
    <w:rsid w:val="00267023"/>
    <w:rsid w:val="00267329"/>
    <w:rsid w:val="00267833"/>
    <w:rsid w:val="00267E35"/>
    <w:rsid w:val="00267F6F"/>
    <w:rsid w:val="00267FFA"/>
    <w:rsid w:val="002700D2"/>
    <w:rsid w:val="0027046B"/>
    <w:rsid w:val="00270A6B"/>
    <w:rsid w:val="00270E13"/>
    <w:rsid w:val="002717BE"/>
    <w:rsid w:val="00271893"/>
    <w:rsid w:val="00272C8A"/>
    <w:rsid w:val="002730AC"/>
    <w:rsid w:val="00273282"/>
    <w:rsid w:val="002736E5"/>
    <w:rsid w:val="002743FB"/>
    <w:rsid w:val="00274766"/>
    <w:rsid w:val="0027559F"/>
    <w:rsid w:val="00276415"/>
    <w:rsid w:val="00276471"/>
    <w:rsid w:val="00276916"/>
    <w:rsid w:val="00276976"/>
    <w:rsid w:val="00276E6E"/>
    <w:rsid w:val="002773B4"/>
    <w:rsid w:val="0027784E"/>
    <w:rsid w:val="00277C15"/>
    <w:rsid w:val="002800EF"/>
    <w:rsid w:val="0028026F"/>
    <w:rsid w:val="00280AE2"/>
    <w:rsid w:val="00280B84"/>
    <w:rsid w:val="00280FE3"/>
    <w:rsid w:val="00281982"/>
    <w:rsid w:val="0028204F"/>
    <w:rsid w:val="00282B82"/>
    <w:rsid w:val="00282BC7"/>
    <w:rsid w:val="00283A89"/>
    <w:rsid w:val="00283BED"/>
    <w:rsid w:val="00284770"/>
    <w:rsid w:val="00284807"/>
    <w:rsid w:val="00284B6D"/>
    <w:rsid w:val="00284D87"/>
    <w:rsid w:val="002858F7"/>
    <w:rsid w:val="00286728"/>
    <w:rsid w:val="00286C45"/>
    <w:rsid w:val="00286CB4"/>
    <w:rsid w:val="00287065"/>
    <w:rsid w:val="00287DC2"/>
    <w:rsid w:val="002900CA"/>
    <w:rsid w:val="002900EB"/>
    <w:rsid w:val="00290641"/>
    <w:rsid w:val="00290D57"/>
    <w:rsid w:val="00291698"/>
    <w:rsid w:val="0029175B"/>
    <w:rsid w:val="00292090"/>
    <w:rsid w:val="002920EE"/>
    <w:rsid w:val="002931F6"/>
    <w:rsid w:val="00293AAA"/>
    <w:rsid w:val="00293CEB"/>
    <w:rsid w:val="0029432E"/>
    <w:rsid w:val="0029459E"/>
    <w:rsid w:val="002946BE"/>
    <w:rsid w:val="00294700"/>
    <w:rsid w:val="0029499F"/>
    <w:rsid w:val="00295402"/>
    <w:rsid w:val="00295789"/>
    <w:rsid w:val="00295AFA"/>
    <w:rsid w:val="00295E6E"/>
    <w:rsid w:val="002963D1"/>
    <w:rsid w:val="0029675C"/>
    <w:rsid w:val="00296FF1"/>
    <w:rsid w:val="0029797B"/>
    <w:rsid w:val="002A01E1"/>
    <w:rsid w:val="002A0751"/>
    <w:rsid w:val="002A0791"/>
    <w:rsid w:val="002A1A75"/>
    <w:rsid w:val="002A1DCD"/>
    <w:rsid w:val="002A1F82"/>
    <w:rsid w:val="002A2235"/>
    <w:rsid w:val="002A2250"/>
    <w:rsid w:val="002A26E1"/>
    <w:rsid w:val="002A2B4E"/>
    <w:rsid w:val="002A2D67"/>
    <w:rsid w:val="002A31DD"/>
    <w:rsid w:val="002A3753"/>
    <w:rsid w:val="002A3774"/>
    <w:rsid w:val="002A37AD"/>
    <w:rsid w:val="002A4171"/>
    <w:rsid w:val="002A449F"/>
    <w:rsid w:val="002A4A72"/>
    <w:rsid w:val="002A4D23"/>
    <w:rsid w:val="002A5151"/>
    <w:rsid w:val="002A5387"/>
    <w:rsid w:val="002A539C"/>
    <w:rsid w:val="002A5636"/>
    <w:rsid w:val="002A587A"/>
    <w:rsid w:val="002A5AC2"/>
    <w:rsid w:val="002A5DB4"/>
    <w:rsid w:val="002A6104"/>
    <w:rsid w:val="002A6407"/>
    <w:rsid w:val="002A66E3"/>
    <w:rsid w:val="002A685A"/>
    <w:rsid w:val="002A7086"/>
    <w:rsid w:val="002A7219"/>
    <w:rsid w:val="002A7E52"/>
    <w:rsid w:val="002B04E5"/>
    <w:rsid w:val="002B0552"/>
    <w:rsid w:val="002B05C2"/>
    <w:rsid w:val="002B0CCC"/>
    <w:rsid w:val="002B0DA1"/>
    <w:rsid w:val="002B0F37"/>
    <w:rsid w:val="002B118B"/>
    <w:rsid w:val="002B1A0E"/>
    <w:rsid w:val="002B1AD1"/>
    <w:rsid w:val="002B1D5E"/>
    <w:rsid w:val="002B25AD"/>
    <w:rsid w:val="002B2976"/>
    <w:rsid w:val="002B2C06"/>
    <w:rsid w:val="002B2D09"/>
    <w:rsid w:val="002B38BA"/>
    <w:rsid w:val="002B3DA9"/>
    <w:rsid w:val="002B433C"/>
    <w:rsid w:val="002B4667"/>
    <w:rsid w:val="002B4668"/>
    <w:rsid w:val="002B5966"/>
    <w:rsid w:val="002B5C2C"/>
    <w:rsid w:val="002B6319"/>
    <w:rsid w:val="002B63E6"/>
    <w:rsid w:val="002B6597"/>
    <w:rsid w:val="002B6944"/>
    <w:rsid w:val="002B6E06"/>
    <w:rsid w:val="002B77BC"/>
    <w:rsid w:val="002B78B1"/>
    <w:rsid w:val="002C0F6F"/>
    <w:rsid w:val="002C1D5D"/>
    <w:rsid w:val="002C1FBA"/>
    <w:rsid w:val="002C2245"/>
    <w:rsid w:val="002C265E"/>
    <w:rsid w:val="002C2B63"/>
    <w:rsid w:val="002C2E66"/>
    <w:rsid w:val="002C3260"/>
    <w:rsid w:val="002C3622"/>
    <w:rsid w:val="002C3EB4"/>
    <w:rsid w:val="002C45C1"/>
    <w:rsid w:val="002C47D2"/>
    <w:rsid w:val="002C4A42"/>
    <w:rsid w:val="002C542E"/>
    <w:rsid w:val="002C61AC"/>
    <w:rsid w:val="002C6E78"/>
    <w:rsid w:val="002C7CB5"/>
    <w:rsid w:val="002C7CD7"/>
    <w:rsid w:val="002C7D5B"/>
    <w:rsid w:val="002D02EE"/>
    <w:rsid w:val="002D0BC4"/>
    <w:rsid w:val="002D0FA5"/>
    <w:rsid w:val="002D1034"/>
    <w:rsid w:val="002D1106"/>
    <w:rsid w:val="002D16DB"/>
    <w:rsid w:val="002D1A9F"/>
    <w:rsid w:val="002D2135"/>
    <w:rsid w:val="002D2DB3"/>
    <w:rsid w:val="002D3871"/>
    <w:rsid w:val="002D481E"/>
    <w:rsid w:val="002D49DF"/>
    <w:rsid w:val="002D4AF3"/>
    <w:rsid w:val="002D5BA7"/>
    <w:rsid w:val="002D6444"/>
    <w:rsid w:val="002D650A"/>
    <w:rsid w:val="002D70AE"/>
    <w:rsid w:val="002D7463"/>
    <w:rsid w:val="002D7549"/>
    <w:rsid w:val="002E10D0"/>
    <w:rsid w:val="002E29F2"/>
    <w:rsid w:val="002E308E"/>
    <w:rsid w:val="002E3577"/>
    <w:rsid w:val="002E378D"/>
    <w:rsid w:val="002E38A9"/>
    <w:rsid w:val="002E3C76"/>
    <w:rsid w:val="002E498B"/>
    <w:rsid w:val="002E4F7A"/>
    <w:rsid w:val="002E5C58"/>
    <w:rsid w:val="002E5F88"/>
    <w:rsid w:val="002E655B"/>
    <w:rsid w:val="002E75BF"/>
    <w:rsid w:val="002E7901"/>
    <w:rsid w:val="002E7EA5"/>
    <w:rsid w:val="002F0425"/>
    <w:rsid w:val="002F0AFB"/>
    <w:rsid w:val="002F0E00"/>
    <w:rsid w:val="002F1560"/>
    <w:rsid w:val="002F239F"/>
    <w:rsid w:val="002F4D57"/>
    <w:rsid w:val="002F4E23"/>
    <w:rsid w:val="002F4E2D"/>
    <w:rsid w:val="002F4EB8"/>
    <w:rsid w:val="002F5830"/>
    <w:rsid w:val="002F59CA"/>
    <w:rsid w:val="002F5BEB"/>
    <w:rsid w:val="002F5C30"/>
    <w:rsid w:val="002F5EEC"/>
    <w:rsid w:val="002F6320"/>
    <w:rsid w:val="002F6B11"/>
    <w:rsid w:val="002F6C23"/>
    <w:rsid w:val="002F70E5"/>
    <w:rsid w:val="002F74BE"/>
    <w:rsid w:val="002F763B"/>
    <w:rsid w:val="002F7A1B"/>
    <w:rsid w:val="002F7FB6"/>
    <w:rsid w:val="003004C5"/>
    <w:rsid w:val="003009B6"/>
    <w:rsid w:val="00301345"/>
    <w:rsid w:val="00302E85"/>
    <w:rsid w:val="00302ED0"/>
    <w:rsid w:val="003039C6"/>
    <w:rsid w:val="00303A47"/>
    <w:rsid w:val="00303EF2"/>
    <w:rsid w:val="0030453C"/>
    <w:rsid w:val="003045F6"/>
    <w:rsid w:val="00304678"/>
    <w:rsid w:val="0030550B"/>
    <w:rsid w:val="0030599E"/>
    <w:rsid w:val="00306683"/>
    <w:rsid w:val="0030698B"/>
    <w:rsid w:val="00310039"/>
    <w:rsid w:val="00310842"/>
    <w:rsid w:val="00310F1C"/>
    <w:rsid w:val="00311789"/>
    <w:rsid w:val="003117CB"/>
    <w:rsid w:val="00312725"/>
    <w:rsid w:val="003128E6"/>
    <w:rsid w:val="00312C74"/>
    <w:rsid w:val="00312F7D"/>
    <w:rsid w:val="003130CE"/>
    <w:rsid w:val="00314A98"/>
    <w:rsid w:val="00314E1D"/>
    <w:rsid w:val="00314E56"/>
    <w:rsid w:val="003154D3"/>
    <w:rsid w:val="0031551F"/>
    <w:rsid w:val="003159D8"/>
    <w:rsid w:val="00315A71"/>
    <w:rsid w:val="00316278"/>
    <w:rsid w:val="00316D1B"/>
    <w:rsid w:val="00317000"/>
    <w:rsid w:val="0031707C"/>
    <w:rsid w:val="00317451"/>
    <w:rsid w:val="00320368"/>
    <w:rsid w:val="00320837"/>
    <w:rsid w:val="00320E0A"/>
    <w:rsid w:val="003211F1"/>
    <w:rsid w:val="00321E99"/>
    <w:rsid w:val="00321EF5"/>
    <w:rsid w:val="0032217B"/>
    <w:rsid w:val="00322265"/>
    <w:rsid w:val="00322D10"/>
    <w:rsid w:val="003236A7"/>
    <w:rsid w:val="00323B74"/>
    <w:rsid w:val="00323F5C"/>
    <w:rsid w:val="00324054"/>
    <w:rsid w:val="003241E6"/>
    <w:rsid w:val="00324743"/>
    <w:rsid w:val="0032484B"/>
    <w:rsid w:val="003249F0"/>
    <w:rsid w:val="00324DCC"/>
    <w:rsid w:val="00324FA0"/>
    <w:rsid w:val="00324FC2"/>
    <w:rsid w:val="003253A2"/>
    <w:rsid w:val="003254A2"/>
    <w:rsid w:val="003256C7"/>
    <w:rsid w:val="0032587F"/>
    <w:rsid w:val="00325C61"/>
    <w:rsid w:val="00325F61"/>
    <w:rsid w:val="003269DA"/>
    <w:rsid w:val="00326D58"/>
    <w:rsid w:val="00326DED"/>
    <w:rsid w:val="003271FE"/>
    <w:rsid w:val="003275D1"/>
    <w:rsid w:val="003278F7"/>
    <w:rsid w:val="003305DB"/>
    <w:rsid w:val="00330C08"/>
    <w:rsid w:val="00330CE1"/>
    <w:rsid w:val="00330D78"/>
    <w:rsid w:val="00330E13"/>
    <w:rsid w:val="003315C9"/>
    <w:rsid w:val="0033164E"/>
    <w:rsid w:val="0033178D"/>
    <w:rsid w:val="00331A9E"/>
    <w:rsid w:val="003323C9"/>
    <w:rsid w:val="00333457"/>
    <w:rsid w:val="00333824"/>
    <w:rsid w:val="003341A6"/>
    <w:rsid w:val="003347FC"/>
    <w:rsid w:val="00334C24"/>
    <w:rsid w:val="00334E68"/>
    <w:rsid w:val="00334EE6"/>
    <w:rsid w:val="00335629"/>
    <w:rsid w:val="00335E05"/>
    <w:rsid w:val="00336513"/>
    <w:rsid w:val="0033685C"/>
    <w:rsid w:val="00336A88"/>
    <w:rsid w:val="00336D6B"/>
    <w:rsid w:val="003374DC"/>
    <w:rsid w:val="00337564"/>
    <w:rsid w:val="00340288"/>
    <w:rsid w:val="00340316"/>
    <w:rsid w:val="003403FC"/>
    <w:rsid w:val="00340691"/>
    <w:rsid w:val="003406E0"/>
    <w:rsid w:val="00340D27"/>
    <w:rsid w:val="0034216C"/>
    <w:rsid w:val="003428D9"/>
    <w:rsid w:val="00343BC6"/>
    <w:rsid w:val="00343D48"/>
    <w:rsid w:val="00343F21"/>
    <w:rsid w:val="003443C3"/>
    <w:rsid w:val="00344CA2"/>
    <w:rsid w:val="00344EEF"/>
    <w:rsid w:val="00344F00"/>
    <w:rsid w:val="00346104"/>
    <w:rsid w:val="00346366"/>
    <w:rsid w:val="00346377"/>
    <w:rsid w:val="00346B78"/>
    <w:rsid w:val="00346C75"/>
    <w:rsid w:val="003470C7"/>
    <w:rsid w:val="00347C97"/>
    <w:rsid w:val="00350067"/>
    <w:rsid w:val="00350342"/>
    <w:rsid w:val="0035038F"/>
    <w:rsid w:val="00350A0D"/>
    <w:rsid w:val="00350AFB"/>
    <w:rsid w:val="00351470"/>
    <w:rsid w:val="00352C6D"/>
    <w:rsid w:val="00353197"/>
    <w:rsid w:val="003535F8"/>
    <w:rsid w:val="003543A3"/>
    <w:rsid w:val="00354768"/>
    <w:rsid w:val="00354DEA"/>
    <w:rsid w:val="00354F26"/>
    <w:rsid w:val="003556F1"/>
    <w:rsid w:val="00355A9B"/>
    <w:rsid w:val="00357B98"/>
    <w:rsid w:val="0036007F"/>
    <w:rsid w:val="00360D98"/>
    <w:rsid w:val="00360D9A"/>
    <w:rsid w:val="00361006"/>
    <w:rsid w:val="00361478"/>
    <w:rsid w:val="003617F6"/>
    <w:rsid w:val="00361A25"/>
    <w:rsid w:val="003628AC"/>
    <w:rsid w:val="0036376F"/>
    <w:rsid w:val="00363D66"/>
    <w:rsid w:val="00363E5A"/>
    <w:rsid w:val="00363F27"/>
    <w:rsid w:val="00364177"/>
    <w:rsid w:val="00364248"/>
    <w:rsid w:val="00364606"/>
    <w:rsid w:val="00364EE0"/>
    <w:rsid w:val="00364FB6"/>
    <w:rsid w:val="00365280"/>
    <w:rsid w:val="0036580D"/>
    <w:rsid w:val="00366E8B"/>
    <w:rsid w:val="003671E6"/>
    <w:rsid w:val="00367962"/>
    <w:rsid w:val="00370513"/>
    <w:rsid w:val="0037055E"/>
    <w:rsid w:val="00370629"/>
    <w:rsid w:val="00371E7A"/>
    <w:rsid w:val="003723F0"/>
    <w:rsid w:val="003729CF"/>
    <w:rsid w:val="00372B20"/>
    <w:rsid w:val="00372B53"/>
    <w:rsid w:val="003731BA"/>
    <w:rsid w:val="00373CB8"/>
    <w:rsid w:val="00373E5B"/>
    <w:rsid w:val="00374955"/>
    <w:rsid w:val="003749AC"/>
    <w:rsid w:val="003755FB"/>
    <w:rsid w:val="00376EBC"/>
    <w:rsid w:val="00376F5D"/>
    <w:rsid w:val="00377370"/>
    <w:rsid w:val="003775AD"/>
    <w:rsid w:val="00377621"/>
    <w:rsid w:val="003778F2"/>
    <w:rsid w:val="003800CC"/>
    <w:rsid w:val="0038039D"/>
    <w:rsid w:val="00380901"/>
    <w:rsid w:val="003809F8"/>
    <w:rsid w:val="00381093"/>
    <w:rsid w:val="0038128C"/>
    <w:rsid w:val="00382774"/>
    <w:rsid w:val="003827C0"/>
    <w:rsid w:val="0038286D"/>
    <w:rsid w:val="00383222"/>
    <w:rsid w:val="00383466"/>
    <w:rsid w:val="00383840"/>
    <w:rsid w:val="00383C1A"/>
    <w:rsid w:val="00383D04"/>
    <w:rsid w:val="00384202"/>
    <w:rsid w:val="00384866"/>
    <w:rsid w:val="00384F9C"/>
    <w:rsid w:val="00385226"/>
    <w:rsid w:val="00385389"/>
    <w:rsid w:val="00385580"/>
    <w:rsid w:val="003857AC"/>
    <w:rsid w:val="003857DF"/>
    <w:rsid w:val="00385D25"/>
    <w:rsid w:val="003868A1"/>
    <w:rsid w:val="00386E59"/>
    <w:rsid w:val="003908B5"/>
    <w:rsid w:val="00391A97"/>
    <w:rsid w:val="00391BA5"/>
    <w:rsid w:val="003920E0"/>
    <w:rsid w:val="00392306"/>
    <w:rsid w:val="003924C7"/>
    <w:rsid w:val="00392920"/>
    <w:rsid w:val="0039295A"/>
    <w:rsid w:val="00393AB6"/>
    <w:rsid w:val="00394F53"/>
    <w:rsid w:val="00395BCE"/>
    <w:rsid w:val="00395CA2"/>
    <w:rsid w:val="003963D6"/>
    <w:rsid w:val="00396484"/>
    <w:rsid w:val="003967CB"/>
    <w:rsid w:val="00396897"/>
    <w:rsid w:val="00396EE6"/>
    <w:rsid w:val="00396F81"/>
    <w:rsid w:val="0039704B"/>
    <w:rsid w:val="00397253"/>
    <w:rsid w:val="0039738E"/>
    <w:rsid w:val="003974BF"/>
    <w:rsid w:val="00397B60"/>
    <w:rsid w:val="003A0883"/>
    <w:rsid w:val="003A099F"/>
    <w:rsid w:val="003A0DFA"/>
    <w:rsid w:val="003A1148"/>
    <w:rsid w:val="003A124F"/>
    <w:rsid w:val="003A1506"/>
    <w:rsid w:val="003A1D1E"/>
    <w:rsid w:val="003A1FEC"/>
    <w:rsid w:val="003A27C9"/>
    <w:rsid w:val="003A34CF"/>
    <w:rsid w:val="003A48D5"/>
    <w:rsid w:val="003A567C"/>
    <w:rsid w:val="003A5F63"/>
    <w:rsid w:val="003A6C37"/>
    <w:rsid w:val="003A7744"/>
    <w:rsid w:val="003A7EBD"/>
    <w:rsid w:val="003B00EC"/>
    <w:rsid w:val="003B0494"/>
    <w:rsid w:val="003B0671"/>
    <w:rsid w:val="003B0CE6"/>
    <w:rsid w:val="003B1A9B"/>
    <w:rsid w:val="003B1D5A"/>
    <w:rsid w:val="003B1DD6"/>
    <w:rsid w:val="003B21C5"/>
    <w:rsid w:val="003B2899"/>
    <w:rsid w:val="003B2D4D"/>
    <w:rsid w:val="003B2E94"/>
    <w:rsid w:val="003B2EA6"/>
    <w:rsid w:val="003B3CE1"/>
    <w:rsid w:val="003B520D"/>
    <w:rsid w:val="003B547E"/>
    <w:rsid w:val="003B5899"/>
    <w:rsid w:val="003B59AE"/>
    <w:rsid w:val="003B648B"/>
    <w:rsid w:val="003B6D79"/>
    <w:rsid w:val="003B6F56"/>
    <w:rsid w:val="003B7008"/>
    <w:rsid w:val="003B72C9"/>
    <w:rsid w:val="003B74F5"/>
    <w:rsid w:val="003C01EA"/>
    <w:rsid w:val="003C0353"/>
    <w:rsid w:val="003C0595"/>
    <w:rsid w:val="003C07BC"/>
    <w:rsid w:val="003C07D9"/>
    <w:rsid w:val="003C0C03"/>
    <w:rsid w:val="003C2797"/>
    <w:rsid w:val="003C2BA3"/>
    <w:rsid w:val="003C2DC4"/>
    <w:rsid w:val="003C34B6"/>
    <w:rsid w:val="003C34EA"/>
    <w:rsid w:val="003C3EC9"/>
    <w:rsid w:val="003C471D"/>
    <w:rsid w:val="003C496A"/>
    <w:rsid w:val="003C59E5"/>
    <w:rsid w:val="003C5CA7"/>
    <w:rsid w:val="003C609D"/>
    <w:rsid w:val="003C68B7"/>
    <w:rsid w:val="003D0CCB"/>
    <w:rsid w:val="003D0EE9"/>
    <w:rsid w:val="003D1269"/>
    <w:rsid w:val="003D1351"/>
    <w:rsid w:val="003D166A"/>
    <w:rsid w:val="003D16ED"/>
    <w:rsid w:val="003D1786"/>
    <w:rsid w:val="003D1854"/>
    <w:rsid w:val="003D1A0C"/>
    <w:rsid w:val="003D1E55"/>
    <w:rsid w:val="003D2365"/>
    <w:rsid w:val="003D32C5"/>
    <w:rsid w:val="003D3BB3"/>
    <w:rsid w:val="003D3FAF"/>
    <w:rsid w:val="003D3FBC"/>
    <w:rsid w:val="003D5059"/>
    <w:rsid w:val="003D5600"/>
    <w:rsid w:val="003D5673"/>
    <w:rsid w:val="003D593A"/>
    <w:rsid w:val="003D5E52"/>
    <w:rsid w:val="003D622A"/>
    <w:rsid w:val="003D6355"/>
    <w:rsid w:val="003D6382"/>
    <w:rsid w:val="003D63F2"/>
    <w:rsid w:val="003D70C9"/>
    <w:rsid w:val="003D7B9C"/>
    <w:rsid w:val="003E0429"/>
    <w:rsid w:val="003E0DE4"/>
    <w:rsid w:val="003E1AF7"/>
    <w:rsid w:val="003E2D85"/>
    <w:rsid w:val="003E3096"/>
    <w:rsid w:val="003E3101"/>
    <w:rsid w:val="003E3302"/>
    <w:rsid w:val="003E48CF"/>
    <w:rsid w:val="003E4DA3"/>
    <w:rsid w:val="003E5221"/>
    <w:rsid w:val="003E5B2E"/>
    <w:rsid w:val="003E61DE"/>
    <w:rsid w:val="003E6D2A"/>
    <w:rsid w:val="003E7115"/>
    <w:rsid w:val="003E7871"/>
    <w:rsid w:val="003E7EE1"/>
    <w:rsid w:val="003F0750"/>
    <w:rsid w:val="003F0EE3"/>
    <w:rsid w:val="003F224C"/>
    <w:rsid w:val="003F2E57"/>
    <w:rsid w:val="003F33AB"/>
    <w:rsid w:val="003F343F"/>
    <w:rsid w:val="003F35BE"/>
    <w:rsid w:val="003F3835"/>
    <w:rsid w:val="003F458F"/>
    <w:rsid w:val="003F4FE4"/>
    <w:rsid w:val="003F5625"/>
    <w:rsid w:val="003F56B3"/>
    <w:rsid w:val="003F56C2"/>
    <w:rsid w:val="003F58CA"/>
    <w:rsid w:val="003F5B3E"/>
    <w:rsid w:val="003F61CC"/>
    <w:rsid w:val="003F6206"/>
    <w:rsid w:val="003F653F"/>
    <w:rsid w:val="003F67A0"/>
    <w:rsid w:val="003F768D"/>
    <w:rsid w:val="003F78F6"/>
    <w:rsid w:val="0040012A"/>
    <w:rsid w:val="00400574"/>
    <w:rsid w:val="00400BA1"/>
    <w:rsid w:val="00400CA1"/>
    <w:rsid w:val="004014D6"/>
    <w:rsid w:val="00401A88"/>
    <w:rsid w:val="00401C47"/>
    <w:rsid w:val="00402723"/>
    <w:rsid w:val="004028CA"/>
    <w:rsid w:val="004029ED"/>
    <w:rsid w:val="00402C74"/>
    <w:rsid w:val="0040350B"/>
    <w:rsid w:val="00403745"/>
    <w:rsid w:val="0040378C"/>
    <w:rsid w:val="00403E01"/>
    <w:rsid w:val="0040434C"/>
    <w:rsid w:val="00404B27"/>
    <w:rsid w:val="00404D0F"/>
    <w:rsid w:val="00405CED"/>
    <w:rsid w:val="00405FFA"/>
    <w:rsid w:val="004065E6"/>
    <w:rsid w:val="004076B4"/>
    <w:rsid w:val="00407952"/>
    <w:rsid w:val="0041052F"/>
    <w:rsid w:val="00410BC1"/>
    <w:rsid w:val="00411A75"/>
    <w:rsid w:val="00411E9B"/>
    <w:rsid w:val="004120C4"/>
    <w:rsid w:val="0041275B"/>
    <w:rsid w:val="0041297E"/>
    <w:rsid w:val="00412D31"/>
    <w:rsid w:val="00412D4B"/>
    <w:rsid w:val="004133E2"/>
    <w:rsid w:val="00413668"/>
    <w:rsid w:val="00413965"/>
    <w:rsid w:val="004141B2"/>
    <w:rsid w:val="004142A0"/>
    <w:rsid w:val="00414497"/>
    <w:rsid w:val="00414982"/>
    <w:rsid w:val="0041507F"/>
    <w:rsid w:val="0041532C"/>
    <w:rsid w:val="0041567B"/>
    <w:rsid w:val="0041568B"/>
    <w:rsid w:val="004156F1"/>
    <w:rsid w:val="00415ABA"/>
    <w:rsid w:val="00416046"/>
    <w:rsid w:val="004165AA"/>
    <w:rsid w:val="00416E0C"/>
    <w:rsid w:val="0041727F"/>
    <w:rsid w:val="00417919"/>
    <w:rsid w:val="00417A4F"/>
    <w:rsid w:val="00417A5B"/>
    <w:rsid w:val="00417B8C"/>
    <w:rsid w:val="00420A2A"/>
    <w:rsid w:val="004220A4"/>
    <w:rsid w:val="0042245E"/>
    <w:rsid w:val="004235F7"/>
    <w:rsid w:val="00424167"/>
    <w:rsid w:val="00424741"/>
    <w:rsid w:val="00424B9B"/>
    <w:rsid w:val="00425A01"/>
    <w:rsid w:val="00425AFD"/>
    <w:rsid w:val="00425D1A"/>
    <w:rsid w:val="004263C3"/>
    <w:rsid w:val="00427236"/>
    <w:rsid w:val="00430BEC"/>
    <w:rsid w:val="004312D0"/>
    <w:rsid w:val="00431DF2"/>
    <w:rsid w:val="0043204A"/>
    <w:rsid w:val="004329B5"/>
    <w:rsid w:val="00432DD5"/>
    <w:rsid w:val="004345F3"/>
    <w:rsid w:val="00434A56"/>
    <w:rsid w:val="00435358"/>
    <w:rsid w:val="00435793"/>
    <w:rsid w:val="00435F6E"/>
    <w:rsid w:val="00436277"/>
    <w:rsid w:val="00436409"/>
    <w:rsid w:val="00436740"/>
    <w:rsid w:val="0043694B"/>
    <w:rsid w:val="00436AF0"/>
    <w:rsid w:val="00436F44"/>
    <w:rsid w:val="004371C4"/>
    <w:rsid w:val="00437408"/>
    <w:rsid w:val="0043765D"/>
    <w:rsid w:val="00437751"/>
    <w:rsid w:val="00440A36"/>
    <w:rsid w:val="00440BA2"/>
    <w:rsid w:val="00440F47"/>
    <w:rsid w:val="00441250"/>
    <w:rsid w:val="004413C8"/>
    <w:rsid w:val="004416C4"/>
    <w:rsid w:val="00442A7E"/>
    <w:rsid w:val="00442FFA"/>
    <w:rsid w:val="00443C45"/>
    <w:rsid w:val="00444531"/>
    <w:rsid w:val="0044454E"/>
    <w:rsid w:val="00444B7E"/>
    <w:rsid w:val="00444DFB"/>
    <w:rsid w:val="0044502A"/>
    <w:rsid w:val="00445880"/>
    <w:rsid w:val="00446780"/>
    <w:rsid w:val="00446E7E"/>
    <w:rsid w:val="00446EEC"/>
    <w:rsid w:val="00446F1D"/>
    <w:rsid w:val="004474D8"/>
    <w:rsid w:val="00447502"/>
    <w:rsid w:val="00447A32"/>
    <w:rsid w:val="00447C0E"/>
    <w:rsid w:val="00447FEA"/>
    <w:rsid w:val="0045106F"/>
    <w:rsid w:val="004515C9"/>
    <w:rsid w:val="00451ED0"/>
    <w:rsid w:val="0045333C"/>
    <w:rsid w:val="004541F1"/>
    <w:rsid w:val="0045425B"/>
    <w:rsid w:val="00454655"/>
    <w:rsid w:val="0045535D"/>
    <w:rsid w:val="00455628"/>
    <w:rsid w:val="00455B3E"/>
    <w:rsid w:val="00455E05"/>
    <w:rsid w:val="00456293"/>
    <w:rsid w:val="004562E2"/>
    <w:rsid w:val="00456F0D"/>
    <w:rsid w:val="0045763F"/>
    <w:rsid w:val="0045798B"/>
    <w:rsid w:val="00457D40"/>
    <w:rsid w:val="00457F0E"/>
    <w:rsid w:val="004600C5"/>
    <w:rsid w:val="004605BB"/>
    <w:rsid w:val="0046179D"/>
    <w:rsid w:val="004625D6"/>
    <w:rsid w:val="004627DA"/>
    <w:rsid w:val="00462B8F"/>
    <w:rsid w:val="00462BAE"/>
    <w:rsid w:val="0046328E"/>
    <w:rsid w:val="00463396"/>
    <w:rsid w:val="00463A7F"/>
    <w:rsid w:val="0046434B"/>
    <w:rsid w:val="00464490"/>
    <w:rsid w:val="004645CE"/>
    <w:rsid w:val="004645DB"/>
    <w:rsid w:val="00464674"/>
    <w:rsid w:val="00464ACA"/>
    <w:rsid w:val="004650A5"/>
    <w:rsid w:val="004654D0"/>
    <w:rsid w:val="00465C6D"/>
    <w:rsid w:val="004667F7"/>
    <w:rsid w:val="00467036"/>
    <w:rsid w:val="00467915"/>
    <w:rsid w:val="00467A84"/>
    <w:rsid w:val="00467DC6"/>
    <w:rsid w:val="0047082A"/>
    <w:rsid w:val="00470848"/>
    <w:rsid w:val="00470B26"/>
    <w:rsid w:val="0047186B"/>
    <w:rsid w:val="00471FD4"/>
    <w:rsid w:val="00472058"/>
    <w:rsid w:val="00472457"/>
    <w:rsid w:val="00472687"/>
    <w:rsid w:val="00473116"/>
    <w:rsid w:val="00473A1A"/>
    <w:rsid w:val="00474D00"/>
    <w:rsid w:val="00474E0C"/>
    <w:rsid w:val="004750D7"/>
    <w:rsid w:val="00475811"/>
    <w:rsid w:val="004762AA"/>
    <w:rsid w:val="004763D8"/>
    <w:rsid w:val="0047692D"/>
    <w:rsid w:val="00477380"/>
    <w:rsid w:val="00477A5E"/>
    <w:rsid w:val="004804BD"/>
    <w:rsid w:val="00480B77"/>
    <w:rsid w:val="00481381"/>
    <w:rsid w:val="0048276D"/>
    <w:rsid w:val="0048289B"/>
    <w:rsid w:val="00483607"/>
    <w:rsid w:val="0048376A"/>
    <w:rsid w:val="004837E1"/>
    <w:rsid w:val="00483B54"/>
    <w:rsid w:val="00483FE7"/>
    <w:rsid w:val="004841F5"/>
    <w:rsid w:val="0048452E"/>
    <w:rsid w:val="00484701"/>
    <w:rsid w:val="004853AE"/>
    <w:rsid w:val="0048628B"/>
    <w:rsid w:val="004863E3"/>
    <w:rsid w:val="004866D5"/>
    <w:rsid w:val="00486C68"/>
    <w:rsid w:val="004870B2"/>
    <w:rsid w:val="0048774B"/>
    <w:rsid w:val="00487BDD"/>
    <w:rsid w:val="0049255C"/>
    <w:rsid w:val="0049267B"/>
    <w:rsid w:val="00492B63"/>
    <w:rsid w:val="00493D48"/>
    <w:rsid w:val="00494041"/>
    <w:rsid w:val="0049427F"/>
    <w:rsid w:val="00494761"/>
    <w:rsid w:val="00494BA0"/>
    <w:rsid w:val="00494BEB"/>
    <w:rsid w:val="00494C73"/>
    <w:rsid w:val="00494F7E"/>
    <w:rsid w:val="004956B1"/>
    <w:rsid w:val="00495B72"/>
    <w:rsid w:val="00495BD7"/>
    <w:rsid w:val="00495D6E"/>
    <w:rsid w:val="00496026"/>
    <w:rsid w:val="00496440"/>
    <w:rsid w:val="004965F1"/>
    <w:rsid w:val="00496AB4"/>
    <w:rsid w:val="0049713A"/>
    <w:rsid w:val="004975CF"/>
    <w:rsid w:val="004A0560"/>
    <w:rsid w:val="004A0D3C"/>
    <w:rsid w:val="004A1014"/>
    <w:rsid w:val="004A1021"/>
    <w:rsid w:val="004A104F"/>
    <w:rsid w:val="004A297E"/>
    <w:rsid w:val="004A2E01"/>
    <w:rsid w:val="004A3414"/>
    <w:rsid w:val="004A3680"/>
    <w:rsid w:val="004A3FAF"/>
    <w:rsid w:val="004A418F"/>
    <w:rsid w:val="004A4781"/>
    <w:rsid w:val="004A4EB5"/>
    <w:rsid w:val="004A53FD"/>
    <w:rsid w:val="004A5E4B"/>
    <w:rsid w:val="004A6097"/>
    <w:rsid w:val="004A629C"/>
    <w:rsid w:val="004A6482"/>
    <w:rsid w:val="004A668F"/>
    <w:rsid w:val="004A6AC2"/>
    <w:rsid w:val="004A7F50"/>
    <w:rsid w:val="004A7FE4"/>
    <w:rsid w:val="004B0114"/>
    <w:rsid w:val="004B0811"/>
    <w:rsid w:val="004B0B18"/>
    <w:rsid w:val="004B11BF"/>
    <w:rsid w:val="004B2955"/>
    <w:rsid w:val="004B3C89"/>
    <w:rsid w:val="004B4403"/>
    <w:rsid w:val="004B45B7"/>
    <w:rsid w:val="004B4919"/>
    <w:rsid w:val="004B4A8B"/>
    <w:rsid w:val="004B5942"/>
    <w:rsid w:val="004B636C"/>
    <w:rsid w:val="004B6713"/>
    <w:rsid w:val="004B6C23"/>
    <w:rsid w:val="004B6D8B"/>
    <w:rsid w:val="004B7C4C"/>
    <w:rsid w:val="004C0408"/>
    <w:rsid w:val="004C05FF"/>
    <w:rsid w:val="004C1176"/>
    <w:rsid w:val="004C29F0"/>
    <w:rsid w:val="004C2E97"/>
    <w:rsid w:val="004C31A3"/>
    <w:rsid w:val="004C3BF9"/>
    <w:rsid w:val="004C3FCD"/>
    <w:rsid w:val="004C450C"/>
    <w:rsid w:val="004C474E"/>
    <w:rsid w:val="004C47D0"/>
    <w:rsid w:val="004C5225"/>
    <w:rsid w:val="004C53F1"/>
    <w:rsid w:val="004C5584"/>
    <w:rsid w:val="004C686A"/>
    <w:rsid w:val="004C6CA1"/>
    <w:rsid w:val="004C6CA4"/>
    <w:rsid w:val="004C78F6"/>
    <w:rsid w:val="004C7B11"/>
    <w:rsid w:val="004D0805"/>
    <w:rsid w:val="004D084C"/>
    <w:rsid w:val="004D0A49"/>
    <w:rsid w:val="004D0A6A"/>
    <w:rsid w:val="004D0DD7"/>
    <w:rsid w:val="004D13C3"/>
    <w:rsid w:val="004D14B8"/>
    <w:rsid w:val="004D1EE2"/>
    <w:rsid w:val="004D21E4"/>
    <w:rsid w:val="004D25D6"/>
    <w:rsid w:val="004D2839"/>
    <w:rsid w:val="004D3800"/>
    <w:rsid w:val="004D4025"/>
    <w:rsid w:val="004D4462"/>
    <w:rsid w:val="004D4BC0"/>
    <w:rsid w:val="004D68F3"/>
    <w:rsid w:val="004D6B5D"/>
    <w:rsid w:val="004D6C59"/>
    <w:rsid w:val="004D6F16"/>
    <w:rsid w:val="004D796F"/>
    <w:rsid w:val="004E00DD"/>
    <w:rsid w:val="004E04B9"/>
    <w:rsid w:val="004E05CE"/>
    <w:rsid w:val="004E0806"/>
    <w:rsid w:val="004E1130"/>
    <w:rsid w:val="004E12B0"/>
    <w:rsid w:val="004E137E"/>
    <w:rsid w:val="004E1870"/>
    <w:rsid w:val="004E2F71"/>
    <w:rsid w:val="004E3668"/>
    <w:rsid w:val="004E389B"/>
    <w:rsid w:val="004E38D8"/>
    <w:rsid w:val="004E3AD3"/>
    <w:rsid w:val="004E3CBB"/>
    <w:rsid w:val="004E48F0"/>
    <w:rsid w:val="004E5156"/>
    <w:rsid w:val="004E597E"/>
    <w:rsid w:val="004E5CF9"/>
    <w:rsid w:val="004E6114"/>
    <w:rsid w:val="004E623F"/>
    <w:rsid w:val="004E6535"/>
    <w:rsid w:val="004E661A"/>
    <w:rsid w:val="004E669E"/>
    <w:rsid w:val="004E67B6"/>
    <w:rsid w:val="004E6C21"/>
    <w:rsid w:val="004E6D2E"/>
    <w:rsid w:val="004E77FC"/>
    <w:rsid w:val="004E78C4"/>
    <w:rsid w:val="004E792D"/>
    <w:rsid w:val="004E7B5E"/>
    <w:rsid w:val="004F06F7"/>
    <w:rsid w:val="004F083C"/>
    <w:rsid w:val="004F08BD"/>
    <w:rsid w:val="004F1132"/>
    <w:rsid w:val="004F1677"/>
    <w:rsid w:val="004F1D83"/>
    <w:rsid w:val="004F26E1"/>
    <w:rsid w:val="004F3183"/>
    <w:rsid w:val="004F3664"/>
    <w:rsid w:val="004F38B6"/>
    <w:rsid w:val="004F39EC"/>
    <w:rsid w:val="004F3D34"/>
    <w:rsid w:val="004F419D"/>
    <w:rsid w:val="004F4236"/>
    <w:rsid w:val="004F55EB"/>
    <w:rsid w:val="004F579C"/>
    <w:rsid w:val="004F589E"/>
    <w:rsid w:val="004F5B51"/>
    <w:rsid w:val="004F5E04"/>
    <w:rsid w:val="004F5F1C"/>
    <w:rsid w:val="004F6213"/>
    <w:rsid w:val="004F6725"/>
    <w:rsid w:val="004F6ECB"/>
    <w:rsid w:val="004F6F80"/>
    <w:rsid w:val="004F7393"/>
    <w:rsid w:val="004F753E"/>
    <w:rsid w:val="004F7FB7"/>
    <w:rsid w:val="00500846"/>
    <w:rsid w:val="00500E85"/>
    <w:rsid w:val="00501697"/>
    <w:rsid w:val="0050245C"/>
    <w:rsid w:val="00502828"/>
    <w:rsid w:val="00503755"/>
    <w:rsid w:val="00503CD5"/>
    <w:rsid w:val="00505058"/>
    <w:rsid w:val="00505203"/>
    <w:rsid w:val="00505570"/>
    <w:rsid w:val="00505B7F"/>
    <w:rsid w:val="00506CB4"/>
    <w:rsid w:val="00506D59"/>
    <w:rsid w:val="00507172"/>
    <w:rsid w:val="00507642"/>
    <w:rsid w:val="00507BDE"/>
    <w:rsid w:val="00510BFF"/>
    <w:rsid w:val="00511CD5"/>
    <w:rsid w:val="0051223E"/>
    <w:rsid w:val="005122A4"/>
    <w:rsid w:val="005122F5"/>
    <w:rsid w:val="00512C9E"/>
    <w:rsid w:val="00513D4F"/>
    <w:rsid w:val="005143EC"/>
    <w:rsid w:val="00514C9A"/>
    <w:rsid w:val="0051559F"/>
    <w:rsid w:val="0051573A"/>
    <w:rsid w:val="00516067"/>
    <w:rsid w:val="005161BC"/>
    <w:rsid w:val="00516421"/>
    <w:rsid w:val="00516A49"/>
    <w:rsid w:val="0051720E"/>
    <w:rsid w:val="00517900"/>
    <w:rsid w:val="0052033A"/>
    <w:rsid w:val="005206BA"/>
    <w:rsid w:val="00520809"/>
    <w:rsid w:val="005208F8"/>
    <w:rsid w:val="00520B64"/>
    <w:rsid w:val="00521B5B"/>
    <w:rsid w:val="00521C8B"/>
    <w:rsid w:val="00521EA0"/>
    <w:rsid w:val="00521EEE"/>
    <w:rsid w:val="00522213"/>
    <w:rsid w:val="00522240"/>
    <w:rsid w:val="00522859"/>
    <w:rsid w:val="00523076"/>
    <w:rsid w:val="005230AB"/>
    <w:rsid w:val="00523282"/>
    <w:rsid w:val="0052349A"/>
    <w:rsid w:val="005235B6"/>
    <w:rsid w:val="005235FF"/>
    <w:rsid w:val="005239A7"/>
    <w:rsid w:val="00523A43"/>
    <w:rsid w:val="00524AF3"/>
    <w:rsid w:val="00524B84"/>
    <w:rsid w:val="00524BCD"/>
    <w:rsid w:val="00524E74"/>
    <w:rsid w:val="00524ED7"/>
    <w:rsid w:val="00525437"/>
    <w:rsid w:val="00525516"/>
    <w:rsid w:val="00525AEE"/>
    <w:rsid w:val="005264D2"/>
    <w:rsid w:val="00527B51"/>
    <w:rsid w:val="00527FDB"/>
    <w:rsid w:val="005309EC"/>
    <w:rsid w:val="00530A88"/>
    <w:rsid w:val="005315A2"/>
    <w:rsid w:val="00531C0F"/>
    <w:rsid w:val="00531C28"/>
    <w:rsid w:val="00531F98"/>
    <w:rsid w:val="00533220"/>
    <w:rsid w:val="0053346B"/>
    <w:rsid w:val="005335E3"/>
    <w:rsid w:val="00533630"/>
    <w:rsid w:val="00533D84"/>
    <w:rsid w:val="00534049"/>
    <w:rsid w:val="005341A8"/>
    <w:rsid w:val="00534694"/>
    <w:rsid w:val="00534A36"/>
    <w:rsid w:val="00534DF6"/>
    <w:rsid w:val="00535327"/>
    <w:rsid w:val="00535555"/>
    <w:rsid w:val="00535DAA"/>
    <w:rsid w:val="00535E5D"/>
    <w:rsid w:val="00536582"/>
    <w:rsid w:val="00536672"/>
    <w:rsid w:val="00536882"/>
    <w:rsid w:val="00536AE3"/>
    <w:rsid w:val="00536D80"/>
    <w:rsid w:val="00537329"/>
    <w:rsid w:val="005375C7"/>
    <w:rsid w:val="00537F89"/>
    <w:rsid w:val="00540739"/>
    <w:rsid w:val="00541C52"/>
    <w:rsid w:val="00541DAF"/>
    <w:rsid w:val="00542580"/>
    <w:rsid w:val="005425F2"/>
    <w:rsid w:val="00542A96"/>
    <w:rsid w:val="00542BE8"/>
    <w:rsid w:val="00542DDB"/>
    <w:rsid w:val="00542F36"/>
    <w:rsid w:val="00544146"/>
    <w:rsid w:val="00545DC9"/>
    <w:rsid w:val="00545F14"/>
    <w:rsid w:val="00547B7C"/>
    <w:rsid w:val="00547E92"/>
    <w:rsid w:val="00550837"/>
    <w:rsid w:val="00550876"/>
    <w:rsid w:val="00550C9B"/>
    <w:rsid w:val="00550F38"/>
    <w:rsid w:val="00551197"/>
    <w:rsid w:val="0055150A"/>
    <w:rsid w:val="00551A16"/>
    <w:rsid w:val="00551C20"/>
    <w:rsid w:val="00551D50"/>
    <w:rsid w:val="00551DA5"/>
    <w:rsid w:val="0055227B"/>
    <w:rsid w:val="00552345"/>
    <w:rsid w:val="0055256E"/>
    <w:rsid w:val="005528AD"/>
    <w:rsid w:val="00552A95"/>
    <w:rsid w:val="00552C70"/>
    <w:rsid w:val="00552D80"/>
    <w:rsid w:val="005530AC"/>
    <w:rsid w:val="005534C6"/>
    <w:rsid w:val="00553898"/>
    <w:rsid w:val="00554590"/>
    <w:rsid w:val="005545D1"/>
    <w:rsid w:val="0055476A"/>
    <w:rsid w:val="005549DB"/>
    <w:rsid w:val="00554A55"/>
    <w:rsid w:val="005553F3"/>
    <w:rsid w:val="0055545F"/>
    <w:rsid w:val="0055647C"/>
    <w:rsid w:val="00556E00"/>
    <w:rsid w:val="005570EA"/>
    <w:rsid w:val="0055791D"/>
    <w:rsid w:val="0055792D"/>
    <w:rsid w:val="00557981"/>
    <w:rsid w:val="00557995"/>
    <w:rsid w:val="00557F38"/>
    <w:rsid w:val="00557F6B"/>
    <w:rsid w:val="00557FD4"/>
    <w:rsid w:val="00561234"/>
    <w:rsid w:val="00561849"/>
    <w:rsid w:val="00561AAD"/>
    <w:rsid w:val="00561D31"/>
    <w:rsid w:val="00562A5E"/>
    <w:rsid w:val="00563435"/>
    <w:rsid w:val="005642A9"/>
    <w:rsid w:val="005645B0"/>
    <w:rsid w:val="0056511A"/>
    <w:rsid w:val="00565B5A"/>
    <w:rsid w:val="00565EB9"/>
    <w:rsid w:val="005660D6"/>
    <w:rsid w:val="00566269"/>
    <w:rsid w:val="00566310"/>
    <w:rsid w:val="005664B6"/>
    <w:rsid w:val="00566539"/>
    <w:rsid w:val="00567F26"/>
    <w:rsid w:val="00567FE3"/>
    <w:rsid w:val="00570937"/>
    <w:rsid w:val="00570F93"/>
    <w:rsid w:val="00571145"/>
    <w:rsid w:val="00571737"/>
    <w:rsid w:val="005723B9"/>
    <w:rsid w:val="005728B8"/>
    <w:rsid w:val="00572D18"/>
    <w:rsid w:val="005731B9"/>
    <w:rsid w:val="00573D25"/>
    <w:rsid w:val="0057480C"/>
    <w:rsid w:val="005764D3"/>
    <w:rsid w:val="00576CF9"/>
    <w:rsid w:val="0057781E"/>
    <w:rsid w:val="00577F56"/>
    <w:rsid w:val="00580215"/>
    <w:rsid w:val="005807B7"/>
    <w:rsid w:val="00580FA3"/>
    <w:rsid w:val="0058124E"/>
    <w:rsid w:val="00581540"/>
    <w:rsid w:val="005822B1"/>
    <w:rsid w:val="005822EB"/>
    <w:rsid w:val="00582659"/>
    <w:rsid w:val="00582820"/>
    <w:rsid w:val="00582E12"/>
    <w:rsid w:val="00583224"/>
    <w:rsid w:val="00583B99"/>
    <w:rsid w:val="0058418B"/>
    <w:rsid w:val="005846C1"/>
    <w:rsid w:val="00584BFF"/>
    <w:rsid w:val="00584D07"/>
    <w:rsid w:val="00584DDB"/>
    <w:rsid w:val="00585087"/>
    <w:rsid w:val="005856BE"/>
    <w:rsid w:val="0058667B"/>
    <w:rsid w:val="00586A7C"/>
    <w:rsid w:val="0058727C"/>
    <w:rsid w:val="005879E8"/>
    <w:rsid w:val="00587FCE"/>
    <w:rsid w:val="005900B9"/>
    <w:rsid w:val="005903A0"/>
    <w:rsid w:val="00590D3A"/>
    <w:rsid w:val="00590D7C"/>
    <w:rsid w:val="00590F54"/>
    <w:rsid w:val="00590FB8"/>
    <w:rsid w:val="00590FEB"/>
    <w:rsid w:val="00592410"/>
    <w:rsid w:val="00592596"/>
    <w:rsid w:val="00592614"/>
    <w:rsid w:val="00592940"/>
    <w:rsid w:val="00592BEC"/>
    <w:rsid w:val="00592FF6"/>
    <w:rsid w:val="00593288"/>
    <w:rsid w:val="005942E4"/>
    <w:rsid w:val="005946D5"/>
    <w:rsid w:val="00594A2B"/>
    <w:rsid w:val="00595621"/>
    <w:rsid w:val="005957C1"/>
    <w:rsid w:val="00595B04"/>
    <w:rsid w:val="00595DAC"/>
    <w:rsid w:val="00595E81"/>
    <w:rsid w:val="005961FD"/>
    <w:rsid w:val="00596A73"/>
    <w:rsid w:val="00596A7E"/>
    <w:rsid w:val="00596DF0"/>
    <w:rsid w:val="00596EA7"/>
    <w:rsid w:val="00597BE5"/>
    <w:rsid w:val="00597F13"/>
    <w:rsid w:val="005A06CA"/>
    <w:rsid w:val="005A09B8"/>
    <w:rsid w:val="005A1180"/>
    <w:rsid w:val="005A16A2"/>
    <w:rsid w:val="005A1CD3"/>
    <w:rsid w:val="005A2039"/>
    <w:rsid w:val="005A20BD"/>
    <w:rsid w:val="005A231D"/>
    <w:rsid w:val="005A23B1"/>
    <w:rsid w:val="005A28D9"/>
    <w:rsid w:val="005A4099"/>
    <w:rsid w:val="005A41F8"/>
    <w:rsid w:val="005A44EA"/>
    <w:rsid w:val="005A4506"/>
    <w:rsid w:val="005A4C7F"/>
    <w:rsid w:val="005A4D84"/>
    <w:rsid w:val="005A4F1A"/>
    <w:rsid w:val="005A4F82"/>
    <w:rsid w:val="005A5179"/>
    <w:rsid w:val="005A520E"/>
    <w:rsid w:val="005A56F6"/>
    <w:rsid w:val="005A5C29"/>
    <w:rsid w:val="005A5FB6"/>
    <w:rsid w:val="005A6198"/>
    <w:rsid w:val="005A628B"/>
    <w:rsid w:val="005A6314"/>
    <w:rsid w:val="005A749A"/>
    <w:rsid w:val="005A75C6"/>
    <w:rsid w:val="005B08E6"/>
    <w:rsid w:val="005B0921"/>
    <w:rsid w:val="005B11A9"/>
    <w:rsid w:val="005B12A6"/>
    <w:rsid w:val="005B18E8"/>
    <w:rsid w:val="005B204E"/>
    <w:rsid w:val="005B2925"/>
    <w:rsid w:val="005B2C6A"/>
    <w:rsid w:val="005B3377"/>
    <w:rsid w:val="005B389E"/>
    <w:rsid w:val="005B3BAC"/>
    <w:rsid w:val="005B3D98"/>
    <w:rsid w:val="005B40A8"/>
    <w:rsid w:val="005B40E7"/>
    <w:rsid w:val="005B4402"/>
    <w:rsid w:val="005B4838"/>
    <w:rsid w:val="005B49B1"/>
    <w:rsid w:val="005B4E6B"/>
    <w:rsid w:val="005B5261"/>
    <w:rsid w:val="005B5277"/>
    <w:rsid w:val="005B561F"/>
    <w:rsid w:val="005B5C1D"/>
    <w:rsid w:val="005B6ABF"/>
    <w:rsid w:val="005B71AE"/>
    <w:rsid w:val="005B78B3"/>
    <w:rsid w:val="005B7F89"/>
    <w:rsid w:val="005C0AED"/>
    <w:rsid w:val="005C0EA8"/>
    <w:rsid w:val="005C1D81"/>
    <w:rsid w:val="005C1D8A"/>
    <w:rsid w:val="005C218F"/>
    <w:rsid w:val="005C2382"/>
    <w:rsid w:val="005C264A"/>
    <w:rsid w:val="005C2BA6"/>
    <w:rsid w:val="005C2BA7"/>
    <w:rsid w:val="005C2FB0"/>
    <w:rsid w:val="005C39B0"/>
    <w:rsid w:val="005C3A9A"/>
    <w:rsid w:val="005C3FFC"/>
    <w:rsid w:val="005C4390"/>
    <w:rsid w:val="005C44E2"/>
    <w:rsid w:val="005C4AD9"/>
    <w:rsid w:val="005C516C"/>
    <w:rsid w:val="005C52F9"/>
    <w:rsid w:val="005C5B91"/>
    <w:rsid w:val="005C5C78"/>
    <w:rsid w:val="005C6003"/>
    <w:rsid w:val="005C604C"/>
    <w:rsid w:val="005C6666"/>
    <w:rsid w:val="005C68B5"/>
    <w:rsid w:val="005C68F0"/>
    <w:rsid w:val="005C6BB1"/>
    <w:rsid w:val="005C6DD0"/>
    <w:rsid w:val="005C70C3"/>
    <w:rsid w:val="005C7400"/>
    <w:rsid w:val="005C7C9C"/>
    <w:rsid w:val="005C7DED"/>
    <w:rsid w:val="005D0312"/>
    <w:rsid w:val="005D0852"/>
    <w:rsid w:val="005D0854"/>
    <w:rsid w:val="005D0EF3"/>
    <w:rsid w:val="005D1278"/>
    <w:rsid w:val="005D1351"/>
    <w:rsid w:val="005D2363"/>
    <w:rsid w:val="005D28D6"/>
    <w:rsid w:val="005D29E8"/>
    <w:rsid w:val="005D2F10"/>
    <w:rsid w:val="005D33E1"/>
    <w:rsid w:val="005D3526"/>
    <w:rsid w:val="005D36A1"/>
    <w:rsid w:val="005D3904"/>
    <w:rsid w:val="005D3AFE"/>
    <w:rsid w:val="005D40E2"/>
    <w:rsid w:val="005D4799"/>
    <w:rsid w:val="005D4C67"/>
    <w:rsid w:val="005D4D4F"/>
    <w:rsid w:val="005D5071"/>
    <w:rsid w:val="005D53AB"/>
    <w:rsid w:val="005D55C1"/>
    <w:rsid w:val="005D57C3"/>
    <w:rsid w:val="005D791F"/>
    <w:rsid w:val="005E05D4"/>
    <w:rsid w:val="005E06C2"/>
    <w:rsid w:val="005E0E4C"/>
    <w:rsid w:val="005E18F6"/>
    <w:rsid w:val="005E1FB2"/>
    <w:rsid w:val="005E2F3E"/>
    <w:rsid w:val="005E3422"/>
    <w:rsid w:val="005E37C6"/>
    <w:rsid w:val="005E3C35"/>
    <w:rsid w:val="005E48FE"/>
    <w:rsid w:val="005E4B8E"/>
    <w:rsid w:val="005E4DD7"/>
    <w:rsid w:val="005E518C"/>
    <w:rsid w:val="005E55A2"/>
    <w:rsid w:val="005E58A0"/>
    <w:rsid w:val="005E5A7C"/>
    <w:rsid w:val="005E622E"/>
    <w:rsid w:val="005E6528"/>
    <w:rsid w:val="005E70AE"/>
    <w:rsid w:val="005E727A"/>
    <w:rsid w:val="005E7851"/>
    <w:rsid w:val="005E78C1"/>
    <w:rsid w:val="005E79A6"/>
    <w:rsid w:val="005E7A2F"/>
    <w:rsid w:val="005F0614"/>
    <w:rsid w:val="005F0F62"/>
    <w:rsid w:val="005F11EC"/>
    <w:rsid w:val="005F13E0"/>
    <w:rsid w:val="005F175A"/>
    <w:rsid w:val="005F179C"/>
    <w:rsid w:val="005F1E13"/>
    <w:rsid w:val="005F1EC4"/>
    <w:rsid w:val="005F1FCB"/>
    <w:rsid w:val="005F2EDF"/>
    <w:rsid w:val="005F2FB2"/>
    <w:rsid w:val="005F3531"/>
    <w:rsid w:val="005F38C9"/>
    <w:rsid w:val="005F390B"/>
    <w:rsid w:val="005F43E8"/>
    <w:rsid w:val="005F5B20"/>
    <w:rsid w:val="005F5D21"/>
    <w:rsid w:val="005F6248"/>
    <w:rsid w:val="005F631A"/>
    <w:rsid w:val="005F66BC"/>
    <w:rsid w:val="005F69FC"/>
    <w:rsid w:val="005F6CD9"/>
    <w:rsid w:val="005F6ECC"/>
    <w:rsid w:val="005F71B4"/>
    <w:rsid w:val="005F76DC"/>
    <w:rsid w:val="005F79C8"/>
    <w:rsid w:val="006002F4"/>
    <w:rsid w:val="00601340"/>
    <w:rsid w:val="0060174F"/>
    <w:rsid w:val="0060195D"/>
    <w:rsid w:val="00601BE0"/>
    <w:rsid w:val="0060223F"/>
    <w:rsid w:val="006025BD"/>
    <w:rsid w:val="00602AB3"/>
    <w:rsid w:val="00602FAF"/>
    <w:rsid w:val="00603489"/>
    <w:rsid w:val="00603CA7"/>
    <w:rsid w:val="00603D62"/>
    <w:rsid w:val="00603FC7"/>
    <w:rsid w:val="0060479A"/>
    <w:rsid w:val="00604B1E"/>
    <w:rsid w:val="00604F13"/>
    <w:rsid w:val="006054D4"/>
    <w:rsid w:val="00606C80"/>
    <w:rsid w:val="0060751D"/>
    <w:rsid w:val="00610759"/>
    <w:rsid w:val="00610ED9"/>
    <w:rsid w:val="006110D7"/>
    <w:rsid w:val="00611E07"/>
    <w:rsid w:val="00612862"/>
    <w:rsid w:val="00612C71"/>
    <w:rsid w:val="00612DF4"/>
    <w:rsid w:val="0061382C"/>
    <w:rsid w:val="00614079"/>
    <w:rsid w:val="006140E2"/>
    <w:rsid w:val="0061441E"/>
    <w:rsid w:val="00614FA3"/>
    <w:rsid w:val="0061535E"/>
    <w:rsid w:val="00615F9A"/>
    <w:rsid w:val="00616225"/>
    <w:rsid w:val="0061676F"/>
    <w:rsid w:val="00616D13"/>
    <w:rsid w:val="0062020B"/>
    <w:rsid w:val="006202D8"/>
    <w:rsid w:val="006204B1"/>
    <w:rsid w:val="0062067B"/>
    <w:rsid w:val="00620D18"/>
    <w:rsid w:val="006214C7"/>
    <w:rsid w:val="00621A34"/>
    <w:rsid w:val="00621DF1"/>
    <w:rsid w:val="006238F5"/>
    <w:rsid w:val="00623C0F"/>
    <w:rsid w:val="00623CF1"/>
    <w:rsid w:val="00623FE2"/>
    <w:rsid w:val="006241DA"/>
    <w:rsid w:val="006244CE"/>
    <w:rsid w:val="006250C0"/>
    <w:rsid w:val="00625235"/>
    <w:rsid w:val="0062632C"/>
    <w:rsid w:val="006263B3"/>
    <w:rsid w:val="006265AC"/>
    <w:rsid w:val="006274B0"/>
    <w:rsid w:val="00631913"/>
    <w:rsid w:val="006325BE"/>
    <w:rsid w:val="00632BE1"/>
    <w:rsid w:val="00632D64"/>
    <w:rsid w:val="00633052"/>
    <w:rsid w:val="0063350E"/>
    <w:rsid w:val="0063361B"/>
    <w:rsid w:val="006336F7"/>
    <w:rsid w:val="0063385D"/>
    <w:rsid w:val="00633D9E"/>
    <w:rsid w:val="006341E1"/>
    <w:rsid w:val="00634ABD"/>
    <w:rsid w:val="006353A0"/>
    <w:rsid w:val="00635549"/>
    <w:rsid w:val="00635622"/>
    <w:rsid w:val="0063567E"/>
    <w:rsid w:val="00635BFD"/>
    <w:rsid w:val="00636114"/>
    <w:rsid w:val="006372E9"/>
    <w:rsid w:val="006376A2"/>
    <w:rsid w:val="00637FAF"/>
    <w:rsid w:val="006400D6"/>
    <w:rsid w:val="00640854"/>
    <w:rsid w:val="00640B96"/>
    <w:rsid w:val="00640E67"/>
    <w:rsid w:val="006411C6"/>
    <w:rsid w:val="006416E3"/>
    <w:rsid w:val="006424B5"/>
    <w:rsid w:val="0064255C"/>
    <w:rsid w:val="00642581"/>
    <w:rsid w:val="00642FBF"/>
    <w:rsid w:val="0064379A"/>
    <w:rsid w:val="006439DA"/>
    <w:rsid w:val="00644BF6"/>
    <w:rsid w:val="00644DF8"/>
    <w:rsid w:val="00645888"/>
    <w:rsid w:val="00645F6A"/>
    <w:rsid w:val="0064621B"/>
    <w:rsid w:val="00646DE9"/>
    <w:rsid w:val="00646F87"/>
    <w:rsid w:val="0065027D"/>
    <w:rsid w:val="0065085F"/>
    <w:rsid w:val="00650C05"/>
    <w:rsid w:val="00652044"/>
    <w:rsid w:val="00652269"/>
    <w:rsid w:val="0065282F"/>
    <w:rsid w:val="00652B6A"/>
    <w:rsid w:val="00652C4D"/>
    <w:rsid w:val="00652EA7"/>
    <w:rsid w:val="0065308A"/>
    <w:rsid w:val="00653590"/>
    <w:rsid w:val="00653C8A"/>
    <w:rsid w:val="00653F27"/>
    <w:rsid w:val="00654591"/>
    <w:rsid w:val="00654CB4"/>
    <w:rsid w:val="006555AB"/>
    <w:rsid w:val="00655753"/>
    <w:rsid w:val="00655C23"/>
    <w:rsid w:val="00656026"/>
    <w:rsid w:val="0065651F"/>
    <w:rsid w:val="0065663E"/>
    <w:rsid w:val="0065676D"/>
    <w:rsid w:val="00656F22"/>
    <w:rsid w:val="0065766C"/>
    <w:rsid w:val="00657FF8"/>
    <w:rsid w:val="006601CA"/>
    <w:rsid w:val="00660736"/>
    <w:rsid w:val="006607FE"/>
    <w:rsid w:val="00661024"/>
    <w:rsid w:val="0066164D"/>
    <w:rsid w:val="00661955"/>
    <w:rsid w:val="00661A08"/>
    <w:rsid w:val="00661A21"/>
    <w:rsid w:val="00661CAF"/>
    <w:rsid w:val="00661DB0"/>
    <w:rsid w:val="006627EE"/>
    <w:rsid w:val="00662C9D"/>
    <w:rsid w:val="006631D0"/>
    <w:rsid w:val="006640AF"/>
    <w:rsid w:val="006640F6"/>
    <w:rsid w:val="006641DE"/>
    <w:rsid w:val="00664535"/>
    <w:rsid w:val="006647CE"/>
    <w:rsid w:val="00664919"/>
    <w:rsid w:val="00664FC5"/>
    <w:rsid w:val="006659F2"/>
    <w:rsid w:val="00665E15"/>
    <w:rsid w:val="00665F47"/>
    <w:rsid w:val="00665FB2"/>
    <w:rsid w:val="00666107"/>
    <w:rsid w:val="006667BA"/>
    <w:rsid w:val="00666D87"/>
    <w:rsid w:val="00666F63"/>
    <w:rsid w:val="00667450"/>
    <w:rsid w:val="00667500"/>
    <w:rsid w:val="00670362"/>
    <w:rsid w:val="00670E62"/>
    <w:rsid w:val="006714E2"/>
    <w:rsid w:val="0067183B"/>
    <w:rsid w:val="00671881"/>
    <w:rsid w:val="00671BDC"/>
    <w:rsid w:val="00671DE7"/>
    <w:rsid w:val="006729A6"/>
    <w:rsid w:val="00672EB4"/>
    <w:rsid w:val="00672F4E"/>
    <w:rsid w:val="006731D2"/>
    <w:rsid w:val="00673759"/>
    <w:rsid w:val="006738FE"/>
    <w:rsid w:val="0067393A"/>
    <w:rsid w:val="00673C30"/>
    <w:rsid w:val="00674CF3"/>
    <w:rsid w:val="00674ED7"/>
    <w:rsid w:val="0067531C"/>
    <w:rsid w:val="0067544F"/>
    <w:rsid w:val="006755BE"/>
    <w:rsid w:val="00675BBA"/>
    <w:rsid w:val="00675F00"/>
    <w:rsid w:val="0067624F"/>
    <w:rsid w:val="006764D6"/>
    <w:rsid w:val="00676CD6"/>
    <w:rsid w:val="00676EAE"/>
    <w:rsid w:val="00677176"/>
    <w:rsid w:val="006773FF"/>
    <w:rsid w:val="00677B73"/>
    <w:rsid w:val="00680622"/>
    <w:rsid w:val="00680850"/>
    <w:rsid w:val="00680AE4"/>
    <w:rsid w:val="00681BE0"/>
    <w:rsid w:val="00682591"/>
    <w:rsid w:val="00682AD1"/>
    <w:rsid w:val="0068356C"/>
    <w:rsid w:val="00683D39"/>
    <w:rsid w:val="00684A86"/>
    <w:rsid w:val="00684E76"/>
    <w:rsid w:val="00685FD2"/>
    <w:rsid w:val="0068675F"/>
    <w:rsid w:val="00686C2C"/>
    <w:rsid w:val="00686EB3"/>
    <w:rsid w:val="00686FC5"/>
    <w:rsid w:val="006875FF"/>
    <w:rsid w:val="006879DC"/>
    <w:rsid w:val="00687AB0"/>
    <w:rsid w:val="00687DAF"/>
    <w:rsid w:val="006904E5"/>
    <w:rsid w:val="00691487"/>
    <w:rsid w:val="00691650"/>
    <w:rsid w:val="00691A8A"/>
    <w:rsid w:val="0069269B"/>
    <w:rsid w:val="0069271E"/>
    <w:rsid w:val="006933DA"/>
    <w:rsid w:val="00693688"/>
    <w:rsid w:val="00693747"/>
    <w:rsid w:val="00693AEE"/>
    <w:rsid w:val="00694084"/>
    <w:rsid w:val="00694736"/>
    <w:rsid w:val="0069538E"/>
    <w:rsid w:val="006956CA"/>
    <w:rsid w:val="00696935"/>
    <w:rsid w:val="00696D38"/>
    <w:rsid w:val="0069706B"/>
    <w:rsid w:val="00697328"/>
    <w:rsid w:val="00697822"/>
    <w:rsid w:val="00697C32"/>
    <w:rsid w:val="00697D71"/>
    <w:rsid w:val="006A0421"/>
    <w:rsid w:val="006A08A7"/>
    <w:rsid w:val="006A1576"/>
    <w:rsid w:val="006A16BA"/>
    <w:rsid w:val="006A1829"/>
    <w:rsid w:val="006A186A"/>
    <w:rsid w:val="006A1B79"/>
    <w:rsid w:val="006A1BE2"/>
    <w:rsid w:val="006A1CE1"/>
    <w:rsid w:val="006A28A6"/>
    <w:rsid w:val="006A295C"/>
    <w:rsid w:val="006A2EF6"/>
    <w:rsid w:val="006A33F4"/>
    <w:rsid w:val="006A45F9"/>
    <w:rsid w:val="006A4B46"/>
    <w:rsid w:val="006A5302"/>
    <w:rsid w:val="006A58D0"/>
    <w:rsid w:val="006A5957"/>
    <w:rsid w:val="006A5F17"/>
    <w:rsid w:val="006A61DD"/>
    <w:rsid w:val="006A63ED"/>
    <w:rsid w:val="006A7756"/>
    <w:rsid w:val="006A7DD4"/>
    <w:rsid w:val="006B0A39"/>
    <w:rsid w:val="006B10F0"/>
    <w:rsid w:val="006B118E"/>
    <w:rsid w:val="006B1249"/>
    <w:rsid w:val="006B1DCF"/>
    <w:rsid w:val="006B2145"/>
    <w:rsid w:val="006B2242"/>
    <w:rsid w:val="006B22C1"/>
    <w:rsid w:val="006B248A"/>
    <w:rsid w:val="006B2A30"/>
    <w:rsid w:val="006B309F"/>
    <w:rsid w:val="006B32E9"/>
    <w:rsid w:val="006B3952"/>
    <w:rsid w:val="006B39F9"/>
    <w:rsid w:val="006B3A21"/>
    <w:rsid w:val="006B4E13"/>
    <w:rsid w:val="006B549A"/>
    <w:rsid w:val="006B5F0E"/>
    <w:rsid w:val="006B6691"/>
    <w:rsid w:val="006B66F6"/>
    <w:rsid w:val="006B6900"/>
    <w:rsid w:val="006C0D7B"/>
    <w:rsid w:val="006C0E41"/>
    <w:rsid w:val="006C104E"/>
    <w:rsid w:val="006C1486"/>
    <w:rsid w:val="006C1B2D"/>
    <w:rsid w:val="006C1D01"/>
    <w:rsid w:val="006C2194"/>
    <w:rsid w:val="006C2998"/>
    <w:rsid w:val="006C2BEB"/>
    <w:rsid w:val="006C2E61"/>
    <w:rsid w:val="006C364A"/>
    <w:rsid w:val="006C3672"/>
    <w:rsid w:val="006C386F"/>
    <w:rsid w:val="006C4CE4"/>
    <w:rsid w:val="006C51FA"/>
    <w:rsid w:val="006C6089"/>
    <w:rsid w:val="006C6314"/>
    <w:rsid w:val="006C64CC"/>
    <w:rsid w:val="006C7D50"/>
    <w:rsid w:val="006D0686"/>
    <w:rsid w:val="006D0C05"/>
    <w:rsid w:val="006D147B"/>
    <w:rsid w:val="006D168C"/>
    <w:rsid w:val="006D175D"/>
    <w:rsid w:val="006D1E76"/>
    <w:rsid w:val="006D2D0B"/>
    <w:rsid w:val="006D2F6E"/>
    <w:rsid w:val="006D3470"/>
    <w:rsid w:val="006D4379"/>
    <w:rsid w:val="006D44C8"/>
    <w:rsid w:val="006D4B27"/>
    <w:rsid w:val="006D4E1C"/>
    <w:rsid w:val="006D4F35"/>
    <w:rsid w:val="006D52D0"/>
    <w:rsid w:val="006D52E0"/>
    <w:rsid w:val="006D5451"/>
    <w:rsid w:val="006D5B1F"/>
    <w:rsid w:val="006D5CF5"/>
    <w:rsid w:val="006D62A9"/>
    <w:rsid w:val="006D6B5F"/>
    <w:rsid w:val="006D6D89"/>
    <w:rsid w:val="006D7591"/>
    <w:rsid w:val="006E0269"/>
    <w:rsid w:val="006E059C"/>
    <w:rsid w:val="006E0633"/>
    <w:rsid w:val="006E0A3F"/>
    <w:rsid w:val="006E1AFF"/>
    <w:rsid w:val="006E2263"/>
    <w:rsid w:val="006E2ABA"/>
    <w:rsid w:val="006E32F2"/>
    <w:rsid w:val="006E35A4"/>
    <w:rsid w:val="006E3D1C"/>
    <w:rsid w:val="006E44F6"/>
    <w:rsid w:val="006E45A5"/>
    <w:rsid w:val="006E4AFA"/>
    <w:rsid w:val="006E56D8"/>
    <w:rsid w:val="006E57F5"/>
    <w:rsid w:val="006E5923"/>
    <w:rsid w:val="006E5BB1"/>
    <w:rsid w:val="006E5D0D"/>
    <w:rsid w:val="006E5FA3"/>
    <w:rsid w:val="006E694C"/>
    <w:rsid w:val="006E7279"/>
    <w:rsid w:val="006E7B4D"/>
    <w:rsid w:val="006E7FE3"/>
    <w:rsid w:val="006F076F"/>
    <w:rsid w:val="006F0879"/>
    <w:rsid w:val="006F0ADD"/>
    <w:rsid w:val="006F14B2"/>
    <w:rsid w:val="006F1BEA"/>
    <w:rsid w:val="006F23CC"/>
    <w:rsid w:val="006F2DEE"/>
    <w:rsid w:val="006F3B05"/>
    <w:rsid w:val="006F4370"/>
    <w:rsid w:val="006F4677"/>
    <w:rsid w:val="006F4D09"/>
    <w:rsid w:val="006F536F"/>
    <w:rsid w:val="006F5406"/>
    <w:rsid w:val="006F563A"/>
    <w:rsid w:val="006F57AE"/>
    <w:rsid w:val="006F58AC"/>
    <w:rsid w:val="006F5E41"/>
    <w:rsid w:val="006F6132"/>
    <w:rsid w:val="006F61F6"/>
    <w:rsid w:val="006F65C4"/>
    <w:rsid w:val="006F6A09"/>
    <w:rsid w:val="006F6BCC"/>
    <w:rsid w:val="006F77CC"/>
    <w:rsid w:val="006F7C9B"/>
    <w:rsid w:val="007002F2"/>
    <w:rsid w:val="007009D9"/>
    <w:rsid w:val="00700A37"/>
    <w:rsid w:val="00700B21"/>
    <w:rsid w:val="00701127"/>
    <w:rsid w:val="00701545"/>
    <w:rsid w:val="00701FF2"/>
    <w:rsid w:val="00702069"/>
    <w:rsid w:val="007025BF"/>
    <w:rsid w:val="007028F7"/>
    <w:rsid w:val="00702DDA"/>
    <w:rsid w:val="00702EA6"/>
    <w:rsid w:val="00702FB1"/>
    <w:rsid w:val="007035F6"/>
    <w:rsid w:val="00703CD3"/>
    <w:rsid w:val="00703ECF"/>
    <w:rsid w:val="00704626"/>
    <w:rsid w:val="00704C07"/>
    <w:rsid w:val="007059F4"/>
    <w:rsid w:val="007065F9"/>
    <w:rsid w:val="00707908"/>
    <w:rsid w:val="00710A3C"/>
    <w:rsid w:val="0071144E"/>
    <w:rsid w:val="00711499"/>
    <w:rsid w:val="007116B4"/>
    <w:rsid w:val="007121A2"/>
    <w:rsid w:val="00712303"/>
    <w:rsid w:val="00712AAF"/>
    <w:rsid w:val="00712AF8"/>
    <w:rsid w:val="00712C69"/>
    <w:rsid w:val="00712DBE"/>
    <w:rsid w:val="00712E13"/>
    <w:rsid w:val="007132FB"/>
    <w:rsid w:val="007136BA"/>
    <w:rsid w:val="00713D85"/>
    <w:rsid w:val="0071440F"/>
    <w:rsid w:val="00714523"/>
    <w:rsid w:val="007149CA"/>
    <w:rsid w:val="007149D3"/>
    <w:rsid w:val="00714F78"/>
    <w:rsid w:val="0071647D"/>
    <w:rsid w:val="00720C6A"/>
    <w:rsid w:val="00720F8F"/>
    <w:rsid w:val="00721641"/>
    <w:rsid w:val="007228B4"/>
    <w:rsid w:val="007228C8"/>
    <w:rsid w:val="007235D7"/>
    <w:rsid w:val="00724354"/>
    <w:rsid w:val="00724E76"/>
    <w:rsid w:val="007255DB"/>
    <w:rsid w:val="00725908"/>
    <w:rsid w:val="00725DE1"/>
    <w:rsid w:val="00726D76"/>
    <w:rsid w:val="007270DE"/>
    <w:rsid w:val="007273CA"/>
    <w:rsid w:val="00727CAC"/>
    <w:rsid w:val="00727D50"/>
    <w:rsid w:val="0073061D"/>
    <w:rsid w:val="00730B2C"/>
    <w:rsid w:val="00730F27"/>
    <w:rsid w:val="0073143D"/>
    <w:rsid w:val="00731B34"/>
    <w:rsid w:val="00731BDD"/>
    <w:rsid w:val="0073288D"/>
    <w:rsid w:val="00732963"/>
    <w:rsid w:val="00732B1A"/>
    <w:rsid w:val="00732CA1"/>
    <w:rsid w:val="00732F6B"/>
    <w:rsid w:val="00733909"/>
    <w:rsid w:val="00733E9E"/>
    <w:rsid w:val="00733EE3"/>
    <w:rsid w:val="0073421D"/>
    <w:rsid w:val="00734459"/>
    <w:rsid w:val="0073509D"/>
    <w:rsid w:val="0073517A"/>
    <w:rsid w:val="00735FDE"/>
    <w:rsid w:val="0073689F"/>
    <w:rsid w:val="00737764"/>
    <w:rsid w:val="007409FB"/>
    <w:rsid w:val="00740D88"/>
    <w:rsid w:val="0074126B"/>
    <w:rsid w:val="00741700"/>
    <w:rsid w:val="00741E2D"/>
    <w:rsid w:val="00742AA3"/>
    <w:rsid w:val="00742D6F"/>
    <w:rsid w:val="00743435"/>
    <w:rsid w:val="007435C5"/>
    <w:rsid w:val="00743EA5"/>
    <w:rsid w:val="007441D9"/>
    <w:rsid w:val="00744ACA"/>
    <w:rsid w:val="00745E83"/>
    <w:rsid w:val="007473A3"/>
    <w:rsid w:val="0074761D"/>
    <w:rsid w:val="00747F4B"/>
    <w:rsid w:val="00750B84"/>
    <w:rsid w:val="00751029"/>
    <w:rsid w:val="00751150"/>
    <w:rsid w:val="00751888"/>
    <w:rsid w:val="00751C24"/>
    <w:rsid w:val="007520F6"/>
    <w:rsid w:val="0075307A"/>
    <w:rsid w:val="00753237"/>
    <w:rsid w:val="00753329"/>
    <w:rsid w:val="00753614"/>
    <w:rsid w:val="00753F65"/>
    <w:rsid w:val="00754040"/>
    <w:rsid w:val="00754FB9"/>
    <w:rsid w:val="00755684"/>
    <w:rsid w:val="007567E6"/>
    <w:rsid w:val="00756EE9"/>
    <w:rsid w:val="00757041"/>
    <w:rsid w:val="007571BA"/>
    <w:rsid w:val="007572C6"/>
    <w:rsid w:val="00757AFA"/>
    <w:rsid w:val="00757B72"/>
    <w:rsid w:val="00757EBA"/>
    <w:rsid w:val="007606D8"/>
    <w:rsid w:val="0076121E"/>
    <w:rsid w:val="00761E32"/>
    <w:rsid w:val="00761EF7"/>
    <w:rsid w:val="007625DF"/>
    <w:rsid w:val="0076298E"/>
    <w:rsid w:val="00762CC8"/>
    <w:rsid w:val="00762DDE"/>
    <w:rsid w:val="007635E4"/>
    <w:rsid w:val="00763A69"/>
    <w:rsid w:val="00763A94"/>
    <w:rsid w:val="00763FA4"/>
    <w:rsid w:val="00764245"/>
    <w:rsid w:val="00764818"/>
    <w:rsid w:val="00764BC0"/>
    <w:rsid w:val="00764E09"/>
    <w:rsid w:val="00764F86"/>
    <w:rsid w:val="00765349"/>
    <w:rsid w:val="00765372"/>
    <w:rsid w:val="00765693"/>
    <w:rsid w:val="007660FB"/>
    <w:rsid w:val="007664EF"/>
    <w:rsid w:val="007668EC"/>
    <w:rsid w:val="00766AE2"/>
    <w:rsid w:val="0076736D"/>
    <w:rsid w:val="00767AA4"/>
    <w:rsid w:val="00767ACC"/>
    <w:rsid w:val="00767CBD"/>
    <w:rsid w:val="00767EF0"/>
    <w:rsid w:val="007705B7"/>
    <w:rsid w:val="0077177E"/>
    <w:rsid w:val="00771922"/>
    <w:rsid w:val="00771A18"/>
    <w:rsid w:val="00771A25"/>
    <w:rsid w:val="00773163"/>
    <w:rsid w:val="00773171"/>
    <w:rsid w:val="0077323C"/>
    <w:rsid w:val="007738EB"/>
    <w:rsid w:val="00773A53"/>
    <w:rsid w:val="00774E40"/>
    <w:rsid w:val="0077580E"/>
    <w:rsid w:val="00775DDB"/>
    <w:rsid w:val="00776110"/>
    <w:rsid w:val="00776224"/>
    <w:rsid w:val="007763D1"/>
    <w:rsid w:val="007765AF"/>
    <w:rsid w:val="007768C3"/>
    <w:rsid w:val="00776D1F"/>
    <w:rsid w:val="007774CD"/>
    <w:rsid w:val="007777DE"/>
    <w:rsid w:val="0077789C"/>
    <w:rsid w:val="00777E54"/>
    <w:rsid w:val="00780649"/>
    <w:rsid w:val="00780885"/>
    <w:rsid w:val="007813D4"/>
    <w:rsid w:val="007815AF"/>
    <w:rsid w:val="00781C20"/>
    <w:rsid w:val="007820B2"/>
    <w:rsid w:val="007834D5"/>
    <w:rsid w:val="0078368C"/>
    <w:rsid w:val="007836F5"/>
    <w:rsid w:val="00783C7D"/>
    <w:rsid w:val="00783E31"/>
    <w:rsid w:val="00784016"/>
    <w:rsid w:val="00784899"/>
    <w:rsid w:val="00784F60"/>
    <w:rsid w:val="007850C6"/>
    <w:rsid w:val="00785403"/>
    <w:rsid w:val="00785CAE"/>
    <w:rsid w:val="00785FA8"/>
    <w:rsid w:val="007861B6"/>
    <w:rsid w:val="007864DE"/>
    <w:rsid w:val="0078672E"/>
    <w:rsid w:val="0078685D"/>
    <w:rsid w:val="00787188"/>
    <w:rsid w:val="007871CC"/>
    <w:rsid w:val="007876F2"/>
    <w:rsid w:val="007903C6"/>
    <w:rsid w:val="00790476"/>
    <w:rsid w:val="00791EAD"/>
    <w:rsid w:val="0079292A"/>
    <w:rsid w:val="00792A27"/>
    <w:rsid w:val="00793294"/>
    <w:rsid w:val="007934CB"/>
    <w:rsid w:val="007939EE"/>
    <w:rsid w:val="007942F4"/>
    <w:rsid w:val="00794DCB"/>
    <w:rsid w:val="00794F49"/>
    <w:rsid w:val="00795425"/>
    <w:rsid w:val="00795BF2"/>
    <w:rsid w:val="00796342"/>
    <w:rsid w:val="00796847"/>
    <w:rsid w:val="007969B8"/>
    <w:rsid w:val="007A09D9"/>
    <w:rsid w:val="007A189D"/>
    <w:rsid w:val="007A1D66"/>
    <w:rsid w:val="007A1DE6"/>
    <w:rsid w:val="007A206E"/>
    <w:rsid w:val="007A24F0"/>
    <w:rsid w:val="007A26A8"/>
    <w:rsid w:val="007A28A3"/>
    <w:rsid w:val="007A36DE"/>
    <w:rsid w:val="007A3798"/>
    <w:rsid w:val="007A38AA"/>
    <w:rsid w:val="007A3AA3"/>
    <w:rsid w:val="007A3AB1"/>
    <w:rsid w:val="007A44A0"/>
    <w:rsid w:val="007A44BF"/>
    <w:rsid w:val="007A44D9"/>
    <w:rsid w:val="007A4C04"/>
    <w:rsid w:val="007A56CD"/>
    <w:rsid w:val="007A58D5"/>
    <w:rsid w:val="007A597D"/>
    <w:rsid w:val="007A5BE7"/>
    <w:rsid w:val="007A5D7E"/>
    <w:rsid w:val="007A5FD2"/>
    <w:rsid w:val="007A624A"/>
    <w:rsid w:val="007A664B"/>
    <w:rsid w:val="007A678A"/>
    <w:rsid w:val="007A6B79"/>
    <w:rsid w:val="007A6D58"/>
    <w:rsid w:val="007A72C5"/>
    <w:rsid w:val="007A7337"/>
    <w:rsid w:val="007A7584"/>
    <w:rsid w:val="007A7690"/>
    <w:rsid w:val="007A7B51"/>
    <w:rsid w:val="007A7BE7"/>
    <w:rsid w:val="007A7DCC"/>
    <w:rsid w:val="007A7EF1"/>
    <w:rsid w:val="007B04FA"/>
    <w:rsid w:val="007B0B66"/>
    <w:rsid w:val="007B1190"/>
    <w:rsid w:val="007B15BB"/>
    <w:rsid w:val="007B1C89"/>
    <w:rsid w:val="007B1F58"/>
    <w:rsid w:val="007B20E8"/>
    <w:rsid w:val="007B2E58"/>
    <w:rsid w:val="007B2F0A"/>
    <w:rsid w:val="007B351D"/>
    <w:rsid w:val="007B3798"/>
    <w:rsid w:val="007B38AC"/>
    <w:rsid w:val="007B41E8"/>
    <w:rsid w:val="007B4641"/>
    <w:rsid w:val="007B4CA9"/>
    <w:rsid w:val="007B54D0"/>
    <w:rsid w:val="007B5E5B"/>
    <w:rsid w:val="007B60A3"/>
    <w:rsid w:val="007B63D1"/>
    <w:rsid w:val="007B73AB"/>
    <w:rsid w:val="007B78EC"/>
    <w:rsid w:val="007C0AB9"/>
    <w:rsid w:val="007C0E50"/>
    <w:rsid w:val="007C0F5F"/>
    <w:rsid w:val="007C107F"/>
    <w:rsid w:val="007C141D"/>
    <w:rsid w:val="007C19B3"/>
    <w:rsid w:val="007C2060"/>
    <w:rsid w:val="007C21CF"/>
    <w:rsid w:val="007C332B"/>
    <w:rsid w:val="007C361D"/>
    <w:rsid w:val="007C3891"/>
    <w:rsid w:val="007C3956"/>
    <w:rsid w:val="007C3BEC"/>
    <w:rsid w:val="007C3D2C"/>
    <w:rsid w:val="007C3E70"/>
    <w:rsid w:val="007C3FE2"/>
    <w:rsid w:val="007C49C3"/>
    <w:rsid w:val="007C4FC4"/>
    <w:rsid w:val="007C5A03"/>
    <w:rsid w:val="007C6475"/>
    <w:rsid w:val="007C6B6A"/>
    <w:rsid w:val="007C6CF8"/>
    <w:rsid w:val="007C6DEE"/>
    <w:rsid w:val="007C6EF8"/>
    <w:rsid w:val="007C7BA4"/>
    <w:rsid w:val="007D04FF"/>
    <w:rsid w:val="007D084E"/>
    <w:rsid w:val="007D09B1"/>
    <w:rsid w:val="007D0C74"/>
    <w:rsid w:val="007D0E7F"/>
    <w:rsid w:val="007D19BA"/>
    <w:rsid w:val="007D1E54"/>
    <w:rsid w:val="007D2C99"/>
    <w:rsid w:val="007D2EDF"/>
    <w:rsid w:val="007D2EF6"/>
    <w:rsid w:val="007D3671"/>
    <w:rsid w:val="007D37D3"/>
    <w:rsid w:val="007D3842"/>
    <w:rsid w:val="007D392C"/>
    <w:rsid w:val="007D3C72"/>
    <w:rsid w:val="007D3CED"/>
    <w:rsid w:val="007D40A9"/>
    <w:rsid w:val="007D4792"/>
    <w:rsid w:val="007D48ED"/>
    <w:rsid w:val="007D48FB"/>
    <w:rsid w:val="007D4CA4"/>
    <w:rsid w:val="007D4F6C"/>
    <w:rsid w:val="007D517A"/>
    <w:rsid w:val="007D56F2"/>
    <w:rsid w:val="007D58C7"/>
    <w:rsid w:val="007D5AAC"/>
    <w:rsid w:val="007D5ACE"/>
    <w:rsid w:val="007D5EB1"/>
    <w:rsid w:val="007D6D3D"/>
    <w:rsid w:val="007D71AA"/>
    <w:rsid w:val="007D775F"/>
    <w:rsid w:val="007D7A38"/>
    <w:rsid w:val="007D7B93"/>
    <w:rsid w:val="007D7BC5"/>
    <w:rsid w:val="007D7FD0"/>
    <w:rsid w:val="007E06CF"/>
    <w:rsid w:val="007E073A"/>
    <w:rsid w:val="007E19AA"/>
    <w:rsid w:val="007E1ADA"/>
    <w:rsid w:val="007E1C82"/>
    <w:rsid w:val="007E2A78"/>
    <w:rsid w:val="007E2BBA"/>
    <w:rsid w:val="007E2DAB"/>
    <w:rsid w:val="007E3AFB"/>
    <w:rsid w:val="007E48FB"/>
    <w:rsid w:val="007E60E1"/>
    <w:rsid w:val="007E6581"/>
    <w:rsid w:val="007E674C"/>
    <w:rsid w:val="007E709B"/>
    <w:rsid w:val="007E715B"/>
    <w:rsid w:val="007E7412"/>
    <w:rsid w:val="007E7EF2"/>
    <w:rsid w:val="007F02F6"/>
    <w:rsid w:val="007F0BD9"/>
    <w:rsid w:val="007F1133"/>
    <w:rsid w:val="007F140C"/>
    <w:rsid w:val="007F1C2E"/>
    <w:rsid w:val="007F1E1F"/>
    <w:rsid w:val="007F20FA"/>
    <w:rsid w:val="007F218B"/>
    <w:rsid w:val="007F241B"/>
    <w:rsid w:val="007F28D5"/>
    <w:rsid w:val="007F2F7B"/>
    <w:rsid w:val="007F359B"/>
    <w:rsid w:val="007F35EB"/>
    <w:rsid w:val="007F37DD"/>
    <w:rsid w:val="007F3A30"/>
    <w:rsid w:val="007F3AB8"/>
    <w:rsid w:val="007F3EDA"/>
    <w:rsid w:val="007F441B"/>
    <w:rsid w:val="007F44AA"/>
    <w:rsid w:val="007F468E"/>
    <w:rsid w:val="007F4BE4"/>
    <w:rsid w:val="007F4D89"/>
    <w:rsid w:val="007F4E1D"/>
    <w:rsid w:val="007F5E4D"/>
    <w:rsid w:val="007F6712"/>
    <w:rsid w:val="007F684B"/>
    <w:rsid w:val="007F6907"/>
    <w:rsid w:val="007F712D"/>
    <w:rsid w:val="007F7150"/>
    <w:rsid w:val="007F76C2"/>
    <w:rsid w:val="007F7754"/>
    <w:rsid w:val="007F78B3"/>
    <w:rsid w:val="007F7BC0"/>
    <w:rsid w:val="008003C4"/>
    <w:rsid w:val="00800553"/>
    <w:rsid w:val="00800639"/>
    <w:rsid w:val="00800A18"/>
    <w:rsid w:val="0080176C"/>
    <w:rsid w:val="00801F22"/>
    <w:rsid w:val="00802572"/>
    <w:rsid w:val="008027F6"/>
    <w:rsid w:val="00802D57"/>
    <w:rsid w:val="00802F8A"/>
    <w:rsid w:val="00803C38"/>
    <w:rsid w:val="00804477"/>
    <w:rsid w:val="0080462E"/>
    <w:rsid w:val="00805272"/>
    <w:rsid w:val="00806031"/>
    <w:rsid w:val="008061C1"/>
    <w:rsid w:val="00806A8E"/>
    <w:rsid w:val="00806FF8"/>
    <w:rsid w:val="00807460"/>
    <w:rsid w:val="00807489"/>
    <w:rsid w:val="008077B5"/>
    <w:rsid w:val="008108FA"/>
    <w:rsid w:val="00811738"/>
    <w:rsid w:val="00811D6E"/>
    <w:rsid w:val="0081281C"/>
    <w:rsid w:val="0081405B"/>
    <w:rsid w:val="008146C7"/>
    <w:rsid w:val="00814B1E"/>
    <w:rsid w:val="00815925"/>
    <w:rsid w:val="00815A80"/>
    <w:rsid w:val="00815E6E"/>
    <w:rsid w:val="008160B3"/>
    <w:rsid w:val="00817401"/>
    <w:rsid w:val="00817CCD"/>
    <w:rsid w:val="00820A88"/>
    <w:rsid w:val="00820BFA"/>
    <w:rsid w:val="00820D14"/>
    <w:rsid w:val="00820FAC"/>
    <w:rsid w:val="00821391"/>
    <w:rsid w:val="008222A5"/>
    <w:rsid w:val="008228F6"/>
    <w:rsid w:val="00822A4A"/>
    <w:rsid w:val="00822B67"/>
    <w:rsid w:val="00823673"/>
    <w:rsid w:val="0082384B"/>
    <w:rsid w:val="008254A3"/>
    <w:rsid w:val="00825554"/>
    <w:rsid w:val="00825C06"/>
    <w:rsid w:val="00825ED2"/>
    <w:rsid w:val="00826B63"/>
    <w:rsid w:val="00826DD6"/>
    <w:rsid w:val="00827180"/>
    <w:rsid w:val="008271F6"/>
    <w:rsid w:val="00827ACC"/>
    <w:rsid w:val="00830CA1"/>
    <w:rsid w:val="00831373"/>
    <w:rsid w:val="0083215E"/>
    <w:rsid w:val="0083219B"/>
    <w:rsid w:val="00832424"/>
    <w:rsid w:val="008325F5"/>
    <w:rsid w:val="0083277E"/>
    <w:rsid w:val="00832E49"/>
    <w:rsid w:val="00833529"/>
    <w:rsid w:val="0083377B"/>
    <w:rsid w:val="0083455D"/>
    <w:rsid w:val="00834750"/>
    <w:rsid w:val="008348E5"/>
    <w:rsid w:val="00835770"/>
    <w:rsid w:val="00835D32"/>
    <w:rsid w:val="00835D75"/>
    <w:rsid w:val="00835E8A"/>
    <w:rsid w:val="008363F3"/>
    <w:rsid w:val="00837109"/>
    <w:rsid w:val="008376CB"/>
    <w:rsid w:val="008377F2"/>
    <w:rsid w:val="00837BCD"/>
    <w:rsid w:val="00842230"/>
    <w:rsid w:val="008426EA"/>
    <w:rsid w:val="00842C08"/>
    <w:rsid w:val="00844685"/>
    <w:rsid w:val="008449A4"/>
    <w:rsid w:val="00844DC1"/>
    <w:rsid w:val="00844E9C"/>
    <w:rsid w:val="00844EF5"/>
    <w:rsid w:val="00845B31"/>
    <w:rsid w:val="00845D90"/>
    <w:rsid w:val="00846519"/>
    <w:rsid w:val="00846664"/>
    <w:rsid w:val="00846E55"/>
    <w:rsid w:val="00847218"/>
    <w:rsid w:val="0084770D"/>
    <w:rsid w:val="00847C7F"/>
    <w:rsid w:val="00850D3E"/>
    <w:rsid w:val="0085239D"/>
    <w:rsid w:val="0085252C"/>
    <w:rsid w:val="0085266A"/>
    <w:rsid w:val="0085279B"/>
    <w:rsid w:val="00852F1A"/>
    <w:rsid w:val="00853177"/>
    <w:rsid w:val="00854537"/>
    <w:rsid w:val="008547E3"/>
    <w:rsid w:val="0085490B"/>
    <w:rsid w:val="00854B2C"/>
    <w:rsid w:val="0085521D"/>
    <w:rsid w:val="00856149"/>
    <w:rsid w:val="0085630F"/>
    <w:rsid w:val="008566C5"/>
    <w:rsid w:val="0086038F"/>
    <w:rsid w:val="00860403"/>
    <w:rsid w:val="00860F7C"/>
    <w:rsid w:val="008617B8"/>
    <w:rsid w:val="00861EA1"/>
    <w:rsid w:val="00862B74"/>
    <w:rsid w:val="00862BAF"/>
    <w:rsid w:val="00862DA2"/>
    <w:rsid w:val="00863770"/>
    <w:rsid w:val="00864062"/>
    <w:rsid w:val="00864A86"/>
    <w:rsid w:val="00865080"/>
    <w:rsid w:val="008650FB"/>
    <w:rsid w:val="008651EC"/>
    <w:rsid w:val="00865C3D"/>
    <w:rsid w:val="00865E37"/>
    <w:rsid w:val="00865EF3"/>
    <w:rsid w:val="00866156"/>
    <w:rsid w:val="008663A7"/>
    <w:rsid w:val="00866659"/>
    <w:rsid w:val="008667E7"/>
    <w:rsid w:val="008674D1"/>
    <w:rsid w:val="00867B61"/>
    <w:rsid w:val="00867D8D"/>
    <w:rsid w:val="00870380"/>
    <w:rsid w:val="00870487"/>
    <w:rsid w:val="008705F9"/>
    <w:rsid w:val="00870816"/>
    <w:rsid w:val="00871423"/>
    <w:rsid w:val="0087168F"/>
    <w:rsid w:val="008723E7"/>
    <w:rsid w:val="00872979"/>
    <w:rsid w:val="008729DC"/>
    <w:rsid w:val="00872D84"/>
    <w:rsid w:val="008733A3"/>
    <w:rsid w:val="00873F6D"/>
    <w:rsid w:val="0087571B"/>
    <w:rsid w:val="008757FF"/>
    <w:rsid w:val="0087599D"/>
    <w:rsid w:val="008763B5"/>
    <w:rsid w:val="008768A9"/>
    <w:rsid w:val="00876AEA"/>
    <w:rsid w:val="00876BC9"/>
    <w:rsid w:val="00876FCC"/>
    <w:rsid w:val="00877530"/>
    <w:rsid w:val="008809F2"/>
    <w:rsid w:val="00880BFF"/>
    <w:rsid w:val="00880DBF"/>
    <w:rsid w:val="008814E9"/>
    <w:rsid w:val="00881E26"/>
    <w:rsid w:val="00881FCB"/>
    <w:rsid w:val="008820C0"/>
    <w:rsid w:val="008823D9"/>
    <w:rsid w:val="00882857"/>
    <w:rsid w:val="00883802"/>
    <w:rsid w:val="00883A39"/>
    <w:rsid w:val="0088482C"/>
    <w:rsid w:val="0088484C"/>
    <w:rsid w:val="00884D52"/>
    <w:rsid w:val="008850CB"/>
    <w:rsid w:val="0088556D"/>
    <w:rsid w:val="008857BF"/>
    <w:rsid w:val="00885932"/>
    <w:rsid w:val="00885CCD"/>
    <w:rsid w:val="00885FF2"/>
    <w:rsid w:val="008865A7"/>
    <w:rsid w:val="00886DBC"/>
    <w:rsid w:val="00886F8A"/>
    <w:rsid w:val="008876C6"/>
    <w:rsid w:val="00887BCA"/>
    <w:rsid w:val="008907D5"/>
    <w:rsid w:val="00891870"/>
    <w:rsid w:val="00891BCF"/>
    <w:rsid w:val="00891D43"/>
    <w:rsid w:val="00892C13"/>
    <w:rsid w:val="00892CCF"/>
    <w:rsid w:val="008936CE"/>
    <w:rsid w:val="008936D5"/>
    <w:rsid w:val="008942E0"/>
    <w:rsid w:val="00894650"/>
    <w:rsid w:val="00894CD9"/>
    <w:rsid w:val="00894F8D"/>
    <w:rsid w:val="00895C54"/>
    <w:rsid w:val="00895F05"/>
    <w:rsid w:val="00896DB2"/>
    <w:rsid w:val="0089792E"/>
    <w:rsid w:val="00897A94"/>
    <w:rsid w:val="00897B77"/>
    <w:rsid w:val="00897F83"/>
    <w:rsid w:val="00897FA4"/>
    <w:rsid w:val="008A0460"/>
    <w:rsid w:val="008A0636"/>
    <w:rsid w:val="008A0D95"/>
    <w:rsid w:val="008A1857"/>
    <w:rsid w:val="008A1A40"/>
    <w:rsid w:val="008A25F9"/>
    <w:rsid w:val="008A28BF"/>
    <w:rsid w:val="008A31BC"/>
    <w:rsid w:val="008A325D"/>
    <w:rsid w:val="008A34A8"/>
    <w:rsid w:val="008A3639"/>
    <w:rsid w:val="008A42AF"/>
    <w:rsid w:val="008A5AAD"/>
    <w:rsid w:val="008A5C80"/>
    <w:rsid w:val="008A661B"/>
    <w:rsid w:val="008A68A1"/>
    <w:rsid w:val="008A6E85"/>
    <w:rsid w:val="008B043E"/>
    <w:rsid w:val="008B0751"/>
    <w:rsid w:val="008B0D14"/>
    <w:rsid w:val="008B0E50"/>
    <w:rsid w:val="008B163A"/>
    <w:rsid w:val="008B19AA"/>
    <w:rsid w:val="008B1F44"/>
    <w:rsid w:val="008B212E"/>
    <w:rsid w:val="008B29C9"/>
    <w:rsid w:val="008B2A37"/>
    <w:rsid w:val="008B3028"/>
    <w:rsid w:val="008B3065"/>
    <w:rsid w:val="008B3107"/>
    <w:rsid w:val="008B3337"/>
    <w:rsid w:val="008B398C"/>
    <w:rsid w:val="008B44BF"/>
    <w:rsid w:val="008B55D1"/>
    <w:rsid w:val="008B57C9"/>
    <w:rsid w:val="008B5BA1"/>
    <w:rsid w:val="008B5BE5"/>
    <w:rsid w:val="008B5D4F"/>
    <w:rsid w:val="008B5E04"/>
    <w:rsid w:val="008B645A"/>
    <w:rsid w:val="008B6820"/>
    <w:rsid w:val="008B70C2"/>
    <w:rsid w:val="008C0364"/>
    <w:rsid w:val="008C0C34"/>
    <w:rsid w:val="008C0C80"/>
    <w:rsid w:val="008C0E64"/>
    <w:rsid w:val="008C0F9F"/>
    <w:rsid w:val="008C155C"/>
    <w:rsid w:val="008C2412"/>
    <w:rsid w:val="008C33F0"/>
    <w:rsid w:val="008C4182"/>
    <w:rsid w:val="008C43B6"/>
    <w:rsid w:val="008C44FD"/>
    <w:rsid w:val="008C4E65"/>
    <w:rsid w:val="008C5053"/>
    <w:rsid w:val="008C5832"/>
    <w:rsid w:val="008C5D2D"/>
    <w:rsid w:val="008C6018"/>
    <w:rsid w:val="008C642D"/>
    <w:rsid w:val="008C6FA4"/>
    <w:rsid w:val="008C79FA"/>
    <w:rsid w:val="008C7EA5"/>
    <w:rsid w:val="008D0309"/>
    <w:rsid w:val="008D031B"/>
    <w:rsid w:val="008D0609"/>
    <w:rsid w:val="008D08EF"/>
    <w:rsid w:val="008D0D0A"/>
    <w:rsid w:val="008D0FFF"/>
    <w:rsid w:val="008D1036"/>
    <w:rsid w:val="008D121D"/>
    <w:rsid w:val="008D1752"/>
    <w:rsid w:val="008D22D7"/>
    <w:rsid w:val="008D22F2"/>
    <w:rsid w:val="008D256B"/>
    <w:rsid w:val="008D2F19"/>
    <w:rsid w:val="008D3023"/>
    <w:rsid w:val="008D329E"/>
    <w:rsid w:val="008D363D"/>
    <w:rsid w:val="008D3821"/>
    <w:rsid w:val="008D3AF6"/>
    <w:rsid w:val="008D3D91"/>
    <w:rsid w:val="008D3FBE"/>
    <w:rsid w:val="008D518B"/>
    <w:rsid w:val="008D51F4"/>
    <w:rsid w:val="008D554C"/>
    <w:rsid w:val="008D5645"/>
    <w:rsid w:val="008D5B48"/>
    <w:rsid w:val="008D5BB3"/>
    <w:rsid w:val="008D5DE3"/>
    <w:rsid w:val="008D6064"/>
    <w:rsid w:val="008D652E"/>
    <w:rsid w:val="008D6A8C"/>
    <w:rsid w:val="008D6AA8"/>
    <w:rsid w:val="008D6AE7"/>
    <w:rsid w:val="008D6C4D"/>
    <w:rsid w:val="008D767E"/>
    <w:rsid w:val="008D77ED"/>
    <w:rsid w:val="008E0F00"/>
    <w:rsid w:val="008E120D"/>
    <w:rsid w:val="008E12FF"/>
    <w:rsid w:val="008E131E"/>
    <w:rsid w:val="008E27F7"/>
    <w:rsid w:val="008E3729"/>
    <w:rsid w:val="008E43D0"/>
    <w:rsid w:val="008E5215"/>
    <w:rsid w:val="008E55DE"/>
    <w:rsid w:val="008E5612"/>
    <w:rsid w:val="008E5DD9"/>
    <w:rsid w:val="008E5F68"/>
    <w:rsid w:val="008E6532"/>
    <w:rsid w:val="008E6611"/>
    <w:rsid w:val="008E772E"/>
    <w:rsid w:val="008F00C0"/>
    <w:rsid w:val="008F0C94"/>
    <w:rsid w:val="008F16CE"/>
    <w:rsid w:val="008F18A8"/>
    <w:rsid w:val="008F2EA8"/>
    <w:rsid w:val="008F34B7"/>
    <w:rsid w:val="008F3DA4"/>
    <w:rsid w:val="008F3ED8"/>
    <w:rsid w:val="008F3F7E"/>
    <w:rsid w:val="008F412C"/>
    <w:rsid w:val="008F4C52"/>
    <w:rsid w:val="008F4C8D"/>
    <w:rsid w:val="008F4DC0"/>
    <w:rsid w:val="008F4E44"/>
    <w:rsid w:val="008F5B83"/>
    <w:rsid w:val="008F647D"/>
    <w:rsid w:val="008F68D4"/>
    <w:rsid w:val="008F6AE7"/>
    <w:rsid w:val="008F6BDD"/>
    <w:rsid w:val="008F7272"/>
    <w:rsid w:val="008F78CC"/>
    <w:rsid w:val="008F7BAF"/>
    <w:rsid w:val="00900BD0"/>
    <w:rsid w:val="009014E3"/>
    <w:rsid w:val="00901650"/>
    <w:rsid w:val="00901B9E"/>
    <w:rsid w:val="00901E78"/>
    <w:rsid w:val="00901FA6"/>
    <w:rsid w:val="00902464"/>
    <w:rsid w:val="0090280B"/>
    <w:rsid w:val="0090289B"/>
    <w:rsid w:val="00903100"/>
    <w:rsid w:val="009039D7"/>
    <w:rsid w:val="0090410B"/>
    <w:rsid w:val="00904904"/>
    <w:rsid w:val="00904E85"/>
    <w:rsid w:val="00904F03"/>
    <w:rsid w:val="00905029"/>
    <w:rsid w:val="00905726"/>
    <w:rsid w:val="009064CF"/>
    <w:rsid w:val="009066AE"/>
    <w:rsid w:val="00906A02"/>
    <w:rsid w:val="00906B43"/>
    <w:rsid w:val="00906E33"/>
    <w:rsid w:val="00906FB0"/>
    <w:rsid w:val="009078E8"/>
    <w:rsid w:val="009101B8"/>
    <w:rsid w:val="009104B8"/>
    <w:rsid w:val="00910B7C"/>
    <w:rsid w:val="00910EB1"/>
    <w:rsid w:val="00911286"/>
    <w:rsid w:val="009114AC"/>
    <w:rsid w:val="0091159A"/>
    <w:rsid w:val="009116C6"/>
    <w:rsid w:val="00911719"/>
    <w:rsid w:val="00911D7F"/>
    <w:rsid w:val="0091307F"/>
    <w:rsid w:val="00913082"/>
    <w:rsid w:val="0091354B"/>
    <w:rsid w:val="0091371E"/>
    <w:rsid w:val="00913961"/>
    <w:rsid w:val="009139AE"/>
    <w:rsid w:val="00913FAB"/>
    <w:rsid w:val="009145D5"/>
    <w:rsid w:val="00914ADA"/>
    <w:rsid w:val="00915086"/>
    <w:rsid w:val="00916611"/>
    <w:rsid w:val="00916877"/>
    <w:rsid w:val="00916E02"/>
    <w:rsid w:val="0091703D"/>
    <w:rsid w:val="0091721C"/>
    <w:rsid w:val="00917B61"/>
    <w:rsid w:val="00917B86"/>
    <w:rsid w:val="00917C5B"/>
    <w:rsid w:val="00917DC9"/>
    <w:rsid w:val="00917F4E"/>
    <w:rsid w:val="00920885"/>
    <w:rsid w:val="00921F0F"/>
    <w:rsid w:val="0092298C"/>
    <w:rsid w:val="00923764"/>
    <w:rsid w:val="00923B76"/>
    <w:rsid w:val="00923DC9"/>
    <w:rsid w:val="00924120"/>
    <w:rsid w:val="009243EA"/>
    <w:rsid w:val="009248BA"/>
    <w:rsid w:val="00924BED"/>
    <w:rsid w:val="00924C71"/>
    <w:rsid w:val="00924C8E"/>
    <w:rsid w:val="00924F91"/>
    <w:rsid w:val="009250CE"/>
    <w:rsid w:val="00925570"/>
    <w:rsid w:val="00925723"/>
    <w:rsid w:val="00925A70"/>
    <w:rsid w:val="00925B62"/>
    <w:rsid w:val="00925DC7"/>
    <w:rsid w:val="00925E92"/>
    <w:rsid w:val="0092684A"/>
    <w:rsid w:val="009269C7"/>
    <w:rsid w:val="00926C5C"/>
    <w:rsid w:val="00927D35"/>
    <w:rsid w:val="00927E49"/>
    <w:rsid w:val="009307DE"/>
    <w:rsid w:val="00930C60"/>
    <w:rsid w:val="00930EA6"/>
    <w:rsid w:val="0093188B"/>
    <w:rsid w:val="00931919"/>
    <w:rsid w:val="00931CA6"/>
    <w:rsid w:val="00932203"/>
    <w:rsid w:val="009325E9"/>
    <w:rsid w:val="00932B36"/>
    <w:rsid w:val="00932EC4"/>
    <w:rsid w:val="009338BF"/>
    <w:rsid w:val="00933919"/>
    <w:rsid w:val="00934037"/>
    <w:rsid w:val="0093463B"/>
    <w:rsid w:val="00934904"/>
    <w:rsid w:val="00935A6B"/>
    <w:rsid w:val="00936A91"/>
    <w:rsid w:val="00936BDE"/>
    <w:rsid w:val="00936DFE"/>
    <w:rsid w:val="00937030"/>
    <w:rsid w:val="009371B6"/>
    <w:rsid w:val="00937587"/>
    <w:rsid w:val="009377F3"/>
    <w:rsid w:val="00940465"/>
    <w:rsid w:val="00941FBD"/>
    <w:rsid w:val="009428BA"/>
    <w:rsid w:val="00942DB9"/>
    <w:rsid w:val="009430E3"/>
    <w:rsid w:val="00944075"/>
    <w:rsid w:val="009442E3"/>
    <w:rsid w:val="00944615"/>
    <w:rsid w:val="00944C03"/>
    <w:rsid w:val="00944E8D"/>
    <w:rsid w:val="00946597"/>
    <w:rsid w:val="009466E6"/>
    <w:rsid w:val="00947080"/>
    <w:rsid w:val="0094763C"/>
    <w:rsid w:val="00950042"/>
    <w:rsid w:val="00950164"/>
    <w:rsid w:val="009502BF"/>
    <w:rsid w:val="009506A6"/>
    <w:rsid w:val="00950E1E"/>
    <w:rsid w:val="00951139"/>
    <w:rsid w:val="009526E5"/>
    <w:rsid w:val="0095379B"/>
    <w:rsid w:val="009539D1"/>
    <w:rsid w:val="00953AA5"/>
    <w:rsid w:val="00953B2F"/>
    <w:rsid w:val="00953EEC"/>
    <w:rsid w:val="009543BD"/>
    <w:rsid w:val="009543E8"/>
    <w:rsid w:val="00955669"/>
    <w:rsid w:val="00956008"/>
    <w:rsid w:val="0095762E"/>
    <w:rsid w:val="00960228"/>
    <w:rsid w:val="009602C9"/>
    <w:rsid w:val="009608EA"/>
    <w:rsid w:val="009617B2"/>
    <w:rsid w:val="009618DF"/>
    <w:rsid w:val="0096192B"/>
    <w:rsid w:val="00961BD2"/>
    <w:rsid w:val="0096219E"/>
    <w:rsid w:val="009621EA"/>
    <w:rsid w:val="00962619"/>
    <w:rsid w:val="009630D2"/>
    <w:rsid w:val="009639E5"/>
    <w:rsid w:val="00963A25"/>
    <w:rsid w:val="0096453A"/>
    <w:rsid w:val="0096488C"/>
    <w:rsid w:val="00965A83"/>
    <w:rsid w:val="00965BFD"/>
    <w:rsid w:val="00965FE1"/>
    <w:rsid w:val="0096604C"/>
    <w:rsid w:val="009663C6"/>
    <w:rsid w:val="009664EF"/>
    <w:rsid w:val="009671D4"/>
    <w:rsid w:val="00967B6B"/>
    <w:rsid w:val="00967FF5"/>
    <w:rsid w:val="0097092B"/>
    <w:rsid w:val="00970A8A"/>
    <w:rsid w:val="00970FB1"/>
    <w:rsid w:val="00971DEC"/>
    <w:rsid w:val="009721FB"/>
    <w:rsid w:val="0097253D"/>
    <w:rsid w:val="00972689"/>
    <w:rsid w:val="00972930"/>
    <w:rsid w:val="00972962"/>
    <w:rsid w:val="009729F6"/>
    <w:rsid w:val="00972C1A"/>
    <w:rsid w:val="00972CC3"/>
    <w:rsid w:val="00972E2E"/>
    <w:rsid w:val="0097325B"/>
    <w:rsid w:val="00973337"/>
    <w:rsid w:val="0097357F"/>
    <w:rsid w:val="00973A8A"/>
    <w:rsid w:val="00975233"/>
    <w:rsid w:val="00975354"/>
    <w:rsid w:val="00975445"/>
    <w:rsid w:val="00975BBB"/>
    <w:rsid w:val="00975CA0"/>
    <w:rsid w:val="00976401"/>
    <w:rsid w:val="00977801"/>
    <w:rsid w:val="0097796B"/>
    <w:rsid w:val="00977AFB"/>
    <w:rsid w:val="009803D1"/>
    <w:rsid w:val="0098124E"/>
    <w:rsid w:val="009818E3"/>
    <w:rsid w:val="00981CDA"/>
    <w:rsid w:val="009822C9"/>
    <w:rsid w:val="00982596"/>
    <w:rsid w:val="009828EC"/>
    <w:rsid w:val="00983EF3"/>
    <w:rsid w:val="009843CE"/>
    <w:rsid w:val="00985098"/>
    <w:rsid w:val="0098537D"/>
    <w:rsid w:val="00985450"/>
    <w:rsid w:val="00985A3A"/>
    <w:rsid w:val="00986440"/>
    <w:rsid w:val="0098782E"/>
    <w:rsid w:val="009900C1"/>
    <w:rsid w:val="00990278"/>
    <w:rsid w:val="00990340"/>
    <w:rsid w:val="009904F8"/>
    <w:rsid w:val="0099128C"/>
    <w:rsid w:val="00991571"/>
    <w:rsid w:val="00991F7F"/>
    <w:rsid w:val="00992638"/>
    <w:rsid w:val="009929E0"/>
    <w:rsid w:val="00993E14"/>
    <w:rsid w:val="00993E6E"/>
    <w:rsid w:val="00993E9D"/>
    <w:rsid w:val="0099435F"/>
    <w:rsid w:val="00994A24"/>
    <w:rsid w:val="00995367"/>
    <w:rsid w:val="00995759"/>
    <w:rsid w:val="0099625E"/>
    <w:rsid w:val="009971F9"/>
    <w:rsid w:val="0099721F"/>
    <w:rsid w:val="00997B63"/>
    <w:rsid w:val="009A00D5"/>
    <w:rsid w:val="009A0133"/>
    <w:rsid w:val="009A02A7"/>
    <w:rsid w:val="009A08A5"/>
    <w:rsid w:val="009A0CEE"/>
    <w:rsid w:val="009A108F"/>
    <w:rsid w:val="009A110E"/>
    <w:rsid w:val="009A1638"/>
    <w:rsid w:val="009A1E2F"/>
    <w:rsid w:val="009A1F0D"/>
    <w:rsid w:val="009A212B"/>
    <w:rsid w:val="009A2485"/>
    <w:rsid w:val="009A2497"/>
    <w:rsid w:val="009A2867"/>
    <w:rsid w:val="009A28E6"/>
    <w:rsid w:val="009A39A8"/>
    <w:rsid w:val="009A3D27"/>
    <w:rsid w:val="009A44BF"/>
    <w:rsid w:val="009A4634"/>
    <w:rsid w:val="009A49BB"/>
    <w:rsid w:val="009A5EF3"/>
    <w:rsid w:val="009A5FD2"/>
    <w:rsid w:val="009A6658"/>
    <w:rsid w:val="009A6DF6"/>
    <w:rsid w:val="009A7134"/>
    <w:rsid w:val="009A7390"/>
    <w:rsid w:val="009A786B"/>
    <w:rsid w:val="009A7A7E"/>
    <w:rsid w:val="009B0FAF"/>
    <w:rsid w:val="009B14C0"/>
    <w:rsid w:val="009B1DA0"/>
    <w:rsid w:val="009B2791"/>
    <w:rsid w:val="009B2936"/>
    <w:rsid w:val="009B2944"/>
    <w:rsid w:val="009B3199"/>
    <w:rsid w:val="009B32B0"/>
    <w:rsid w:val="009B38BA"/>
    <w:rsid w:val="009B3E88"/>
    <w:rsid w:val="009B3F8A"/>
    <w:rsid w:val="009B44A8"/>
    <w:rsid w:val="009B4884"/>
    <w:rsid w:val="009B59EC"/>
    <w:rsid w:val="009B5A45"/>
    <w:rsid w:val="009B6288"/>
    <w:rsid w:val="009B6A0D"/>
    <w:rsid w:val="009C0057"/>
    <w:rsid w:val="009C1701"/>
    <w:rsid w:val="009C2EB7"/>
    <w:rsid w:val="009C32CB"/>
    <w:rsid w:val="009C356B"/>
    <w:rsid w:val="009C360D"/>
    <w:rsid w:val="009C3767"/>
    <w:rsid w:val="009C3BA1"/>
    <w:rsid w:val="009C3E9B"/>
    <w:rsid w:val="009C45FF"/>
    <w:rsid w:val="009C4E42"/>
    <w:rsid w:val="009C4F60"/>
    <w:rsid w:val="009C5786"/>
    <w:rsid w:val="009C5AB9"/>
    <w:rsid w:val="009C614C"/>
    <w:rsid w:val="009C6497"/>
    <w:rsid w:val="009C6B01"/>
    <w:rsid w:val="009C6DB8"/>
    <w:rsid w:val="009C6EBA"/>
    <w:rsid w:val="009C7154"/>
    <w:rsid w:val="009C73FE"/>
    <w:rsid w:val="009D1CC5"/>
    <w:rsid w:val="009D3016"/>
    <w:rsid w:val="009D3636"/>
    <w:rsid w:val="009D3A46"/>
    <w:rsid w:val="009D3C35"/>
    <w:rsid w:val="009D40EF"/>
    <w:rsid w:val="009D45AA"/>
    <w:rsid w:val="009D527A"/>
    <w:rsid w:val="009D5CDD"/>
    <w:rsid w:val="009D6350"/>
    <w:rsid w:val="009D6A82"/>
    <w:rsid w:val="009D6C19"/>
    <w:rsid w:val="009D7160"/>
    <w:rsid w:val="009D72F6"/>
    <w:rsid w:val="009E0148"/>
    <w:rsid w:val="009E054B"/>
    <w:rsid w:val="009E0664"/>
    <w:rsid w:val="009E0729"/>
    <w:rsid w:val="009E1399"/>
    <w:rsid w:val="009E1754"/>
    <w:rsid w:val="009E1EC0"/>
    <w:rsid w:val="009E2049"/>
    <w:rsid w:val="009E23F5"/>
    <w:rsid w:val="009E248B"/>
    <w:rsid w:val="009E2956"/>
    <w:rsid w:val="009E2CC6"/>
    <w:rsid w:val="009E372F"/>
    <w:rsid w:val="009E379D"/>
    <w:rsid w:val="009E42BB"/>
    <w:rsid w:val="009E44FF"/>
    <w:rsid w:val="009E4F49"/>
    <w:rsid w:val="009E535E"/>
    <w:rsid w:val="009E65C7"/>
    <w:rsid w:val="009E6E14"/>
    <w:rsid w:val="009E7503"/>
    <w:rsid w:val="009E7799"/>
    <w:rsid w:val="009F09B7"/>
    <w:rsid w:val="009F0AEB"/>
    <w:rsid w:val="009F0B16"/>
    <w:rsid w:val="009F0DBC"/>
    <w:rsid w:val="009F0F6A"/>
    <w:rsid w:val="009F0FAC"/>
    <w:rsid w:val="009F1DF4"/>
    <w:rsid w:val="009F2052"/>
    <w:rsid w:val="009F2053"/>
    <w:rsid w:val="009F2208"/>
    <w:rsid w:val="009F37DE"/>
    <w:rsid w:val="009F483C"/>
    <w:rsid w:val="009F48E3"/>
    <w:rsid w:val="009F4B37"/>
    <w:rsid w:val="009F4F6B"/>
    <w:rsid w:val="009F535B"/>
    <w:rsid w:val="009F5C86"/>
    <w:rsid w:val="009F62A4"/>
    <w:rsid w:val="009F6415"/>
    <w:rsid w:val="009F65EF"/>
    <w:rsid w:val="009F6C38"/>
    <w:rsid w:val="009F71AF"/>
    <w:rsid w:val="009F77AE"/>
    <w:rsid w:val="00A00674"/>
    <w:rsid w:val="00A006EB"/>
    <w:rsid w:val="00A0146F"/>
    <w:rsid w:val="00A0171B"/>
    <w:rsid w:val="00A01C93"/>
    <w:rsid w:val="00A01E1E"/>
    <w:rsid w:val="00A0225F"/>
    <w:rsid w:val="00A02555"/>
    <w:rsid w:val="00A03695"/>
    <w:rsid w:val="00A0394D"/>
    <w:rsid w:val="00A03E99"/>
    <w:rsid w:val="00A03F49"/>
    <w:rsid w:val="00A045D5"/>
    <w:rsid w:val="00A045DE"/>
    <w:rsid w:val="00A04994"/>
    <w:rsid w:val="00A056DB"/>
    <w:rsid w:val="00A056EC"/>
    <w:rsid w:val="00A05F5E"/>
    <w:rsid w:val="00A0682F"/>
    <w:rsid w:val="00A06841"/>
    <w:rsid w:val="00A06B42"/>
    <w:rsid w:val="00A06E29"/>
    <w:rsid w:val="00A06FA8"/>
    <w:rsid w:val="00A07131"/>
    <w:rsid w:val="00A07CBD"/>
    <w:rsid w:val="00A07FB4"/>
    <w:rsid w:val="00A10468"/>
    <w:rsid w:val="00A11159"/>
    <w:rsid w:val="00A11410"/>
    <w:rsid w:val="00A1213D"/>
    <w:rsid w:val="00A1303C"/>
    <w:rsid w:val="00A134C6"/>
    <w:rsid w:val="00A142C2"/>
    <w:rsid w:val="00A149AD"/>
    <w:rsid w:val="00A15297"/>
    <w:rsid w:val="00A152FC"/>
    <w:rsid w:val="00A15943"/>
    <w:rsid w:val="00A15FAF"/>
    <w:rsid w:val="00A161C7"/>
    <w:rsid w:val="00A16C67"/>
    <w:rsid w:val="00A177D1"/>
    <w:rsid w:val="00A1786C"/>
    <w:rsid w:val="00A2033C"/>
    <w:rsid w:val="00A21118"/>
    <w:rsid w:val="00A21A4F"/>
    <w:rsid w:val="00A21BDC"/>
    <w:rsid w:val="00A22008"/>
    <w:rsid w:val="00A224EA"/>
    <w:rsid w:val="00A228FD"/>
    <w:rsid w:val="00A23269"/>
    <w:rsid w:val="00A237F8"/>
    <w:rsid w:val="00A23EBC"/>
    <w:rsid w:val="00A23F98"/>
    <w:rsid w:val="00A24C5E"/>
    <w:rsid w:val="00A24DBD"/>
    <w:rsid w:val="00A2524F"/>
    <w:rsid w:val="00A2527B"/>
    <w:rsid w:val="00A25A29"/>
    <w:rsid w:val="00A25DDA"/>
    <w:rsid w:val="00A25F41"/>
    <w:rsid w:val="00A25FED"/>
    <w:rsid w:val="00A2611C"/>
    <w:rsid w:val="00A26195"/>
    <w:rsid w:val="00A265DA"/>
    <w:rsid w:val="00A27470"/>
    <w:rsid w:val="00A27762"/>
    <w:rsid w:val="00A27F17"/>
    <w:rsid w:val="00A31412"/>
    <w:rsid w:val="00A31F68"/>
    <w:rsid w:val="00A327D7"/>
    <w:rsid w:val="00A327FB"/>
    <w:rsid w:val="00A342F7"/>
    <w:rsid w:val="00A344BA"/>
    <w:rsid w:val="00A34DD5"/>
    <w:rsid w:val="00A35491"/>
    <w:rsid w:val="00A35B27"/>
    <w:rsid w:val="00A35C8E"/>
    <w:rsid w:val="00A370B6"/>
    <w:rsid w:val="00A373DD"/>
    <w:rsid w:val="00A37695"/>
    <w:rsid w:val="00A4015B"/>
    <w:rsid w:val="00A409A0"/>
    <w:rsid w:val="00A41238"/>
    <w:rsid w:val="00A41A2B"/>
    <w:rsid w:val="00A420FC"/>
    <w:rsid w:val="00A42810"/>
    <w:rsid w:val="00A42950"/>
    <w:rsid w:val="00A43161"/>
    <w:rsid w:val="00A43608"/>
    <w:rsid w:val="00A44077"/>
    <w:rsid w:val="00A447B7"/>
    <w:rsid w:val="00A45076"/>
    <w:rsid w:val="00A45A58"/>
    <w:rsid w:val="00A45D29"/>
    <w:rsid w:val="00A45D64"/>
    <w:rsid w:val="00A45F37"/>
    <w:rsid w:val="00A502C9"/>
    <w:rsid w:val="00A50DA6"/>
    <w:rsid w:val="00A50F90"/>
    <w:rsid w:val="00A51B64"/>
    <w:rsid w:val="00A5209D"/>
    <w:rsid w:val="00A52429"/>
    <w:rsid w:val="00A525CE"/>
    <w:rsid w:val="00A52D41"/>
    <w:rsid w:val="00A530AC"/>
    <w:rsid w:val="00A53705"/>
    <w:rsid w:val="00A53E70"/>
    <w:rsid w:val="00A541C7"/>
    <w:rsid w:val="00A542A2"/>
    <w:rsid w:val="00A54CFB"/>
    <w:rsid w:val="00A55BDA"/>
    <w:rsid w:val="00A56558"/>
    <w:rsid w:val="00A5669E"/>
    <w:rsid w:val="00A56CA6"/>
    <w:rsid w:val="00A570FA"/>
    <w:rsid w:val="00A57835"/>
    <w:rsid w:val="00A578F0"/>
    <w:rsid w:val="00A57A41"/>
    <w:rsid w:val="00A57E34"/>
    <w:rsid w:val="00A603F8"/>
    <w:rsid w:val="00A60A00"/>
    <w:rsid w:val="00A60DAD"/>
    <w:rsid w:val="00A60F66"/>
    <w:rsid w:val="00A615E0"/>
    <w:rsid w:val="00A61885"/>
    <w:rsid w:val="00A623CD"/>
    <w:rsid w:val="00A63201"/>
    <w:rsid w:val="00A63867"/>
    <w:rsid w:val="00A63A95"/>
    <w:rsid w:val="00A63AFB"/>
    <w:rsid w:val="00A63DF4"/>
    <w:rsid w:val="00A64070"/>
    <w:rsid w:val="00A64C3D"/>
    <w:rsid w:val="00A64CF9"/>
    <w:rsid w:val="00A65125"/>
    <w:rsid w:val="00A6533B"/>
    <w:rsid w:val="00A655C4"/>
    <w:rsid w:val="00A65787"/>
    <w:rsid w:val="00A65A36"/>
    <w:rsid w:val="00A666AF"/>
    <w:rsid w:val="00A66D06"/>
    <w:rsid w:val="00A66E9B"/>
    <w:rsid w:val="00A66FB6"/>
    <w:rsid w:val="00A67A22"/>
    <w:rsid w:val="00A67B4B"/>
    <w:rsid w:val="00A67F74"/>
    <w:rsid w:val="00A70190"/>
    <w:rsid w:val="00A70AE1"/>
    <w:rsid w:val="00A70C4E"/>
    <w:rsid w:val="00A71D4A"/>
    <w:rsid w:val="00A71E87"/>
    <w:rsid w:val="00A71FCF"/>
    <w:rsid w:val="00A7258A"/>
    <w:rsid w:val="00A72A37"/>
    <w:rsid w:val="00A72B54"/>
    <w:rsid w:val="00A72E72"/>
    <w:rsid w:val="00A734DB"/>
    <w:rsid w:val="00A73916"/>
    <w:rsid w:val="00A74271"/>
    <w:rsid w:val="00A742CC"/>
    <w:rsid w:val="00A74BC9"/>
    <w:rsid w:val="00A758B1"/>
    <w:rsid w:val="00A75C2E"/>
    <w:rsid w:val="00A76043"/>
    <w:rsid w:val="00A76692"/>
    <w:rsid w:val="00A769FE"/>
    <w:rsid w:val="00A77112"/>
    <w:rsid w:val="00A77DB6"/>
    <w:rsid w:val="00A8046A"/>
    <w:rsid w:val="00A8173F"/>
    <w:rsid w:val="00A81A0E"/>
    <w:rsid w:val="00A81C95"/>
    <w:rsid w:val="00A8267D"/>
    <w:rsid w:val="00A82976"/>
    <w:rsid w:val="00A82BF0"/>
    <w:rsid w:val="00A82DDF"/>
    <w:rsid w:val="00A83118"/>
    <w:rsid w:val="00A837F4"/>
    <w:rsid w:val="00A839B2"/>
    <w:rsid w:val="00A83CBD"/>
    <w:rsid w:val="00A83EBC"/>
    <w:rsid w:val="00A84269"/>
    <w:rsid w:val="00A84441"/>
    <w:rsid w:val="00A849E5"/>
    <w:rsid w:val="00A84A4B"/>
    <w:rsid w:val="00A84C46"/>
    <w:rsid w:val="00A851CA"/>
    <w:rsid w:val="00A85A3A"/>
    <w:rsid w:val="00A85C77"/>
    <w:rsid w:val="00A85CD9"/>
    <w:rsid w:val="00A85D4B"/>
    <w:rsid w:val="00A86F97"/>
    <w:rsid w:val="00A87106"/>
    <w:rsid w:val="00A8771B"/>
    <w:rsid w:val="00A87739"/>
    <w:rsid w:val="00A87965"/>
    <w:rsid w:val="00A87EB6"/>
    <w:rsid w:val="00A90FC2"/>
    <w:rsid w:val="00A91953"/>
    <w:rsid w:val="00A91A85"/>
    <w:rsid w:val="00A91ACB"/>
    <w:rsid w:val="00A92B51"/>
    <w:rsid w:val="00A92D8D"/>
    <w:rsid w:val="00A9315A"/>
    <w:rsid w:val="00A935CD"/>
    <w:rsid w:val="00A936E2"/>
    <w:rsid w:val="00A9411B"/>
    <w:rsid w:val="00A94474"/>
    <w:rsid w:val="00A94688"/>
    <w:rsid w:val="00A946BF"/>
    <w:rsid w:val="00A94AA5"/>
    <w:rsid w:val="00A94BA0"/>
    <w:rsid w:val="00A94D3B"/>
    <w:rsid w:val="00A9500B"/>
    <w:rsid w:val="00A959D2"/>
    <w:rsid w:val="00A95F25"/>
    <w:rsid w:val="00A95FE8"/>
    <w:rsid w:val="00A9612F"/>
    <w:rsid w:val="00A97F39"/>
    <w:rsid w:val="00AA0B97"/>
    <w:rsid w:val="00AA0E94"/>
    <w:rsid w:val="00AA1908"/>
    <w:rsid w:val="00AA264A"/>
    <w:rsid w:val="00AA2722"/>
    <w:rsid w:val="00AA2923"/>
    <w:rsid w:val="00AA2CAB"/>
    <w:rsid w:val="00AA4375"/>
    <w:rsid w:val="00AA4677"/>
    <w:rsid w:val="00AA47A7"/>
    <w:rsid w:val="00AA4817"/>
    <w:rsid w:val="00AA4AC7"/>
    <w:rsid w:val="00AA4DC1"/>
    <w:rsid w:val="00AA55C7"/>
    <w:rsid w:val="00AA6AAD"/>
    <w:rsid w:val="00AA6F7A"/>
    <w:rsid w:val="00AA7657"/>
    <w:rsid w:val="00AA7A36"/>
    <w:rsid w:val="00AA7D40"/>
    <w:rsid w:val="00AA7DC1"/>
    <w:rsid w:val="00AA7E9D"/>
    <w:rsid w:val="00AA7FB0"/>
    <w:rsid w:val="00AB044F"/>
    <w:rsid w:val="00AB178A"/>
    <w:rsid w:val="00AB1C64"/>
    <w:rsid w:val="00AB28F5"/>
    <w:rsid w:val="00AB2AFD"/>
    <w:rsid w:val="00AB2CA5"/>
    <w:rsid w:val="00AB3CE1"/>
    <w:rsid w:val="00AB3FA1"/>
    <w:rsid w:val="00AB4A26"/>
    <w:rsid w:val="00AB4AE1"/>
    <w:rsid w:val="00AB4ED9"/>
    <w:rsid w:val="00AB6758"/>
    <w:rsid w:val="00AB7293"/>
    <w:rsid w:val="00AB7464"/>
    <w:rsid w:val="00AB768C"/>
    <w:rsid w:val="00AC0A68"/>
    <w:rsid w:val="00AC0E71"/>
    <w:rsid w:val="00AC1625"/>
    <w:rsid w:val="00AC1C21"/>
    <w:rsid w:val="00AC1F84"/>
    <w:rsid w:val="00AC24C6"/>
    <w:rsid w:val="00AC2EC0"/>
    <w:rsid w:val="00AC2EDD"/>
    <w:rsid w:val="00AC4972"/>
    <w:rsid w:val="00AC4E23"/>
    <w:rsid w:val="00AC6469"/>
    <w:rsid w:val="00AC69BA"/>
    <w:rsid w:val="00AC6A49"/>
    <w:rsid w:val="00AC6F1A"/>
    <w:rsid w:val="00AC6F92"/>
    <w:rsid w:val="00AC7092"/>
    <w:rsid w:val="00AC79AD"/>
    <w:rsid w:val="00AD01B2"/>
    <w:rsid w:val="00AD13BC"/>
    <w:rsid w:val="00AD1546"/>
    <w:rsid w:val="00AD1A3A"/>
    <w:rsid w:val="00AD1DCC"/>
    <w:rsid w:val="00AD262B"/>
    <w:rsid w:val="00AD268A"/>
    <w:rsid w:val="00AD27E8"/>
    <w:rsid w:val="00AD36CE"/>
    <w:rsid w:val="00AD36F1"/>
    <w:rsid w:val="00AD4061"/>
    <w:rsid w:val="00AD410D"/>
    <w:rsid w:val="00AD4238"/>
    <w:rsid w:val="00AD4EB5"/>
    <w:rsid w:val="00AD52B5"/>
    <w:rsid w:val="00AD55F0"/>
    <w:rsid w:val="00AD574F"/>
    <w:rsid w:val="00AD5FFD"/>
    <w:rsid w:val="00AD6856"/>
    <w:rsid w:val="00AD6989"/>
    <w:rsid w:val="00AD6C86"/>
    <w:rsid w:val="00AE0C58"/>
    <w:rsid w:val="00AE0D05"/>
    <w:rsid w:val="00AE1102"/>
    <w:rsid w:val="00AE1978"/>
    <w:rsid w:val="00AE1D84"/>
    <w:rsid w:val="00AE2A3A"/>
    <w:rsid w:val="00AE2B24"/>
    <w:rsid w:val="00AE2CFE"/>
    <w:rsid w:val="00AE3C10"/>
    <w:rsid w:val="00AE42BF"/>
    <w:rsid w:val="00AE48BE"/>
    <w:rsid w:val="00AE49B5"/>
    <w:rsid w:val="00AE4A9D"/>
    <w:rsid w:val="00AE4D3C"/>
    <w:rsid w:val="00AE5260"/>
    <w:rsid w:val="00AE5FDB"/>
    <w:rsid w:val="00AE644C"/>
    <w:rsid w:val="00AE69A2"/>
    <w:rsid w:val="00AE6B29"/>
    <w:rsid w:val="00AE6B9D"/>
    <w:rsid w:val="00AE7039"/>
    <w:rsid w:val="00AE733D"/>
    <w:rsid w:val="00AE7736"/>
    <w:rsid w:val="00AF02AE"/>
    <w:rsid w:val="00AF04B4"/>
    <w:rsid w:val="00AF116D"/>
    <w:rsid w:val="00AF16F7"/>
    <w:rsid w:val="00AF2F78"/>
    <w:rsid w:val="00AF33F4"/>
    <w:rsid w:val="00AF414E"/>
    <w:rsid w:val="00AF42E0"/>
    <w:rsid w:val="00AF44B5"/>
    <w:rsid w:val="00AF472B"/>
    <w:rsid w:val="00AF4793"/>
    <w:rsid w:val="00AF5125"/>
    <w:rsid w:val="00AF5650"/>
    <w:rsid w:val="00AF5A2B"/>
    <w:rsid w:val="00AF5FD6"/>
    <w:rsid w:val="00AF63AB"/>
    <w:rsid w:val="00AF69FD"/>
    <w:rsid w:val="00AF6A90"/>
    <w:rsid w:val="00AF6AFB"/>
    <w:rsid w:val="00AF6C9D"/>
    <w:rsid w:val="00AF6CF4"/>
    <w:rsid w:val="00AF71D7"/>
    <w:rsid w:val="00AF725A"/>
    <w:rsid w:val="00AF74B8"/>
    <w:rsid w:val="00AF774E"/>
    <w:rsid w:val="00AF7A88"/>
    <w:rsid w:val="00AF7D3E"/>
    <w:rsid w:val="00AF7FD0"/>
    <w:rsid w:val="00B0015D"/>
    <w:rsid w:val="00B00DB5"/>
    <w:rsid w:val="00B00FD6"/>
    <w:rsid w:val="00B013AC"/>
    <w:rsid w:val="00B01593"/>
    <w:rsid w:val="00B0183B"/>
    <w:rsid w:val="00B018FF"/>
    <w:rsid w:val="00B0192B"/>
    <w:rsid w:val="00B020E2"/>
    <w:rsid w:val="00B02B5C"/>
    <w:rsid w:val="00B03137"/>
    <w:rsid w:val="00B0394E"/>
    <w:rsid w:val="00B042DE"/>
    <w:rsid w:val="00B04575"/>
    <w:rsid w:val="00B04DD6"/>
    <w:rsid w:val="00B0503B"/>
    <w:rsid w:val="00B057DE"/>
    <w:rsid w:val="00B069AB"/>
    <w:rsid w:val="00B06DDC"/>
    <w:rsid w:val="00B079E4"/>
    <w:rsid w:val="00B07DBC"/>
    <w:rsid w:val="00B10061"/>
    <w:rsid w:val="00B107D2"/>
    <w:rsid w:val="00B10825"/>
    <w:rsid w:val="00B108FB"/>
    <w:rsid w:val="00B10952"/>
    <w:rsid w:val="00B10A8F"/>
    <w:rsid w:val="00B11612"/>
    <w:rsid w:val="00B11833"/>
    <w:rsid w:val="00B11A71"/>
    <w:rsid w:val="00B11FCE"/>
    <w:rsid w:val="00B1332F"/>
    <w:rsid w:val="00B14A5E"/>
    <w:rsid w:val="00B15B73"/>
    <w:rsid w:val="00B15D23"/>
    <w:rsid w:val="00B15D64"/>
    <w:rsid w:val="00B16353"/>
    <w:rsid w:val="00B163E2"/>
    <w:rsid w:val="00B1665D"/>
    <w:rsid w:val="00B1687E"/>
    <w:rsid w:val="00B172B7"/>
    <w:rsid w:val="00B17615"/>
    <w:rsid w:val="00B17BA4"/>
    <w:rsid w:val="00B17BCB"/>
    <w:rsid w:val="00B17FBA"/>
    <w:rsid w:val="00B2005E"/>
    <w:rsid w:val="00B20579"/>
    <w:rsid w:val="00B20A60"/>
    <w:rsid w:val="00B2253A"/>
    <w:rsid w:val="00B22A09"/>
    <w:rsid w:val="00B22AB7"/>
    <w:rsid w:val="00B22FA4"/>
    <w:rsid w:val="00B23C54"/>
    <w:rsid w:val="00B2411C"/>
    <w:rsid w:val="00B24ACB"/>
    <w:rsid w:val="00B24AD8"/>
    <w:rsid w:val="00B24EB3"/>
    <w:rsid w:val="00B24FA2"/>
    <w:rsid w:val="00B25009"/>
    <w:rsid w:val="00B2548A"/>
    <w:rsid w:val="00B26423"/>
    <w:rsid w:val="00B26B00"/>
    <w:rsid w:val="00B2702B"/>
    <w:rsid w:val="00B2767F"/>
    <w:rsid w:val="00B30B80"/>
    <w:rsid w:val="00B31919"/>
    <w:rsid w:val="00B31E8C"/>
    <w:rsid w:val="00B337E0"/>
    <w:rsid w:val="00B3409C"/>
    <w:rsid w:val="00B3469D"/>
    <w:rsid w:val="00B34A90"/>
    <w:rsid w:val="00B34B3F"/>
    <w:rsid w:val="00B35801"/>
    <w:rsid w:val="00B35969"/>
    <w:rsid w:val="00B35B2C"/>
    <w:rsid w:val="00B36328"/>
    <w:rsid w:val="00B3682F"/>
    <w:rsid w:val="00B36C53"/>
    <w:rsid w:val="00B370B3"/>
    <w:rsid w:val="00B378EF"/>
    <w:rsid w:val="00B40583"/>
    <w:rsid w:val="00B407F6"/>
    <w:rsid w:val="00B40EC8"/>
    <w:rsid w:val="00B40FB1"/>
    <w:rsid w:val="00B413C4"/>
    <w:rsid w:val="00B4196E"/>
    <w:rsid w:val="00B41F30"/>
    <w:rsid w:val="00B42A93"/>
    <w:rsid w:val="00B42DA8"/>
    <w:rsid w:val="00B435D0"/>
    <w:rsid w:val="00B43FE4"/>
    <w:rsid w:val="00B441C6"/>
    <w:rsid w:val="00B4512F"/>
    <w:rsid w:val="00B454FB"/>
    <w:rsid w:val="00B4592F"/>
    <w:rsid w:val="00B45AE5"/>
    <w:rsid w:val="00B46234"/>
    <w:rsid w:val="00B46405"/>
    <w:rsid w:val="00B466B2"/>
    <w:rsid w:val="00B46871"/>
    <w:rsid w:val="00B46CD3"/>
    <w:rsid w:val="00B472BD"/>
    <w:rsid w:val="00B47490"/>
    <w:rsid w:val="00B50495"/>
    <w:rsid w:val="00B50CFD"/>
    <w:rsid w:val="00B5115A"/>
    <w:rsid w:val="00B5148D"/>
    <w:rsid w:val="00B517AE"/>
    <w:rsid w:val="00B51810"/>
    <w:rsid w:val="00B51FA1"/>
    <w:rsid w:val="00B52634"/>
    <w:rsid w:val="00B52760"/>
    <w:rsid w:val="00B52F15"/>
    <w:rsid w:val="00B5339C"/>
    <w:rsid w:val="00B53724"/>
    <w:rsid w:val="00B53DA7"/>
    <w:rsid w:val="00B5462D"/>
    <w:rsid w:val="00B5486A"/>
    <w:rsid w:val="00B55C29"/>
    <w:rsid w:val="00B55F09"/>
    <w:rsid w:val="00B55FF4"/>
    <w:rsid w:val="00B56EBD"/>
    <w:rsid w:val="00B575E0"/>
    <w:rsid w:val="00B577FF"/>
    <w:rsid w:val="00B60615"/>
    <w:rsid w:val="00B619D5"/>
    <w:rsid w:val="00B61AF5"/>
    <w:rsid w:val="00B61B77"/>
    <w:rsid w:val="00B63004"/>
    <w:rsid w:val="00B63759"/>
    <w:rsid w:val="00B63F0D"/>
    <w:rsid w:val="00B646CC"/>
    <w:rsid w:val="00B64BF0"/>
    <w:rsid w:val="00B64E41"/>
    <w:rsid w:val="00B64FBC"/>
    <w:rsid w:val="00B66A9F"/>
    <w:rsid w:val="00B66D20"/>
    <w:rsid w:val="00B66F30"/>
    <w:rsid w:val="00B677D0"/>
    <w:rsid w:val="00B67A88"/>
    <w:rsid w:val="00B70018"/>
    <w:rsid w:val="00B70223"/>
    <w:rsid w:val="00B70265"/>
    <w:rsid w:val="00B7095D"/>
    <w:rsid w:val="00B70B7D"/>
    <w:rsid w:val="00B70E29"/>
    <w:rsid w:val="00B71277"/>
    <w:rsid w:val="00B715D5"/>
    <w:rsid w:val="00B73817"/>
    <w:rsid w:val="00B738D7"/>
    <w:rsid w:val="00B743C3"/>
    <w:rsid w:val="00B744BA"/>
    <w:rsid w:val="00B75276"/>
    <w:rsid w:val="00B75A27"/>
    <w:rsid w:val="00B75E52"/>
    <w:rsid w:val="00B761AC"/>
    <w:rsid w:val="00B774A3"/>
    <w:rsid w:val="00B774B7"/>
    <w:rsid w:val="00B80664"/>
    <w:rsid w:val="00B80C9D"/>
    <w:rsid w:val="00B81C5E"/>
    <w:rsid w:val="00B81EEA"/>
    <w:rsid w:val="00B82E94"/>
    <w:rsid w:val="00B830C2"/>
    <w:rsid w:val="00B831AA"/>
    <w:rsid w:val="00B841F6"/>
    <w:rsid w:val="00B845C4"/>
    <w:rsid w:val="00B848F4"/>
    <w:rsid w:val="00B84AF2"/>
    <w:rsid w:val="00B84EFF"/>
    <w:rsid w:val="00B853BF"/>
    <w:rsid w:val="00B85BBD"/>
    <w:rsid w:val="00B85FDC"/>
    <w:rsid w:val="00B860AD"/>
    <w:rsid w:val="00B860DA"/>
    <w:rsid w:val="00B8655C"/>
    <w:rsid w:val="00B878B5"/>
    <w:rsid w:val="00B87F3F"/>
    <w:rsid w:val="00B87FDD"/>
    <w:rsid w:val="00B909E2"/>
    <w:rsid w:val="00B90D36"/>
    <w:rsid w:val="00B91561"/>
    <w:rsid w:val="00B91E23"/>
    <w:rsid w:val="00B9230A"/>
    <w:rsid w:val="00B9294E"/>
    <w:rsid w:val="00B9443F"/>
    <w:rsid w:val="00B94503"/>
    <w:rsid w:val="00B94987"/>
    <w:rsid w:val="00B94F59"/>
    <w:rsid w:val="00B95270"/>
    <w:rsid w:val="00B95A6E"/>
    <w:rsid w:val="00B95CFF"/>
    <w:rsid w:val="00B95DB6"/>
    <w:rsid w:val="00B9615E"/>
    <w:rsid w:val="00B97395"/>
    <w:rsid w:val="00B97882"/>
    <w:rsid w:val="00BA0210"/>
    <w:rsid w:val="00BA039B"/>
    <w:rsid w:val="00BA0AF0"/>
    <w:rsid w:val="00BA1369"/>
    <w:rsid w:val="00BA138F"/>
    <w:rsid w:val="00BA1E49"/>
    <w:rsid w:val="00BA2104"/>
    <w:rsid w:val="00BA228B"/>
    <w:rsid w:val="00BA2ECD"/>
    <w:rsid w:val="00BA3072"/>
    <w:rsid w:val="00BA4340"/>
    <w:rsid w:val="00BA4623"/>
    <w:rsid w:val="00BA4829"/>
    <w:rsid w:val="00BA48D1"/>
    <w:rsid w:val="00BA4C93"/>
    <w:rsid w:val="00BA4D4A"/>
    <w:rsid w:val="00BA527A"/>
    <w:rsid w:val="00BA54CC"/>
    <w:rsid w:val="00BA5CE4"/>
    <w:rsid w:val="00BA68CC"/>
    <w:rsid w:val="00BA71D8"/>
    <w:rsid w:val="00BA74DE"/>
    <w:rsid w:val="00BA7536"/>
    <w:rsid w:val="00BA7A37"/>
    <w:rsid w:val="00BA7B86"/>
    <w:rsid w:val="00BB01F0"/>
    <w:rsid w:val="00BB0E4B"/>
    <w:rsid w:val="00BB150F"/>
    <w:rsid w:val="00BB1622"/>
    <w:rsid w:val="00BB1A44"/>
    <w:rsid w:val="00BB1B91"/>
    <w:rsid w:val="00BB22B6"/>
    <w:rsid w:val="00BB282E"/>
    <w:rsid w:val="00BB2BCE"/>
    <w:rsid w:val="00BB3A81"/>
    <w:rsid w:val="00BB4538"/>
    <w:rsid w:val="00BB53C0"/>
    <w:rsid w:val="00BB5ECD"/>
    <w:rsid w:val="00BB5F96"/>
    <w:rsid w:val="00BB630A"/>
    <w:rsid w:val="00BB634C"/>
    <w:rsid w:val="00BB649D"/>
    <w:rsid w:val="00BB6525"/>
    <w:rsid w:val="00BB70D2"/>
    <w:rsid w:val="00BB7770"/>
    <w:rsid w:val="00BC08AB"/>
    <w:rsid w:val="00BC0AE5"/>
    <w:rsid w:val="00BC0B82"/>
    <w:rsid w:val="00BC0E1C"/>
    <w:rsid w:val="00BC0EAC"/>
    <w:rsid w:val="00BC127B"/>
    <w:rsid w:val="00BC12B7"/>
    <w:rsid w:val="00BC12DE"/>
    <w:rsid w:val="00BC1ADF"/>
    <w:rsid w:val="00BC20C3"/>
    <w:rsid w:val="00BC2229"/>
    <w:rsid w:val="00BC22BA"/>
    <w:rsid w:val="00BC265A"/>
    <w:rsid w:val="00BC276F"/>
    <w:rsid w:val="00BC3212"/>
    <w:rsid w:val="00BC3A48"/>
    <w:rsid w:val="00BC4336"/>
    <w:rsid w:val="00BC472A"/>
    <w:rsid w:val="00BC4A45"/>
    <w:rsid w:val="00BC5095"/>
    <w:rsid w:val="00BC5784"/>
    <w:rsid w:val="00BC618E"/>
    <w:rsid w:val="00BC61B4"/>
    <w:rsid w:val="00BC61EF"/>
    <w:rsid w:val="00BC66F1"/>
    <w:rsid w:val="00BC6B72"/>
    <w:rsid w:val="00BC74B7"/>
    <w:rsid w:val="00BD1A2B"/>
    <w:rsid w:val="00BD2B89"/>
    <w:rsid w:val="00BD3813"/>
    <w:rsid w:val="00BD411F"/>
    <w:rsid w:val="00BD4F34"/>
    <w:rsid w:val="00BD4F3F"/>
    <w:rsid w:val="00BD533D"/>
    <w:rsid w:val="00BD5A3B"/>
    <w:rsid w:val="00BD5B25"/>
    <w:rsid w:val="00BD606D"/>
    <w:rsid w:val="00BD610E"/>
    <w:rsid w:val="00BD63B6"/>
    <w:rsid w:val="00BD649A"/>
    <w:rsid w:val="00BD65E4"/>
    <w:rsid w:val="00BD65F7"/>
    <w:rsid w:val="00BD68F0"/>
    <w:rsid w:val="00BD6E70"/>
    <w:rsid w:val="00BD708B"/>
    <w:rsid w:val="00BD78A4"/>
    <w:rsid w:val="00BD78DE"/>
    <w:rsid w:val="00BD7FA7"/>
    <w:rsid w:val="00BE01A1"/>
    <w:rsid w:val="00BE1355"/>
    <w:rsid w:val="00BE1748"/>
    <w:rsid w:val="00BE1F70"/>
    <w:rsid w:val="00BE1F97"/>
    <w:rsid w:val="00BE2035"/>
    <w:rsid w:val="00BE269C"/>
    <w:rsid w:val="00BE26EC"/>
    <w:rsid w:val="00BE286D"/>
    <w:rsid w:val="00BE3172"/>
    <w:rsid w:val="00BE37FC"/>
    <w:rsid w:val="00BE3F30"/>
    <w:rsid w:val="00BE4F08"/>
    <w:rsid w:val="00BE58A0"/>
    <w:rsid w:val="00BE654B"/>
    <w:rsid w:val="00BE65F6"/>
    <w:rsid w:val="00BE6836"/>
    <w:rsid w:val="00BE717F"/>
    <w:rsid w:val="00BE7642"/>
    <w:rsid w:val="00BE76E5"/>
    <w:rsid w:val="00BF0018"/>
    <w:rsid w:val="00BF0AAA"/>
    <w:rsid w:val="00BF0BDE"/>
    <w:rsid w:val="00BF0DF6"/>
    <w:rsid w:val="00BF10AE"/>
    <w:rsid w:val="00BF1389"/>
    <w:rsid w:val="00BF16B2"/>
    <w:rsid w:val="00BF1784"/>
    <w:rsid w:val="00BF1E6D"/>
    <w:rsid w:val="00BF21BB"/>
    <w:rsid w:val="00BF22C3"/>
    <w:rsid w:val="00BF4450"/>
    <w:rsid w:val="00BF44E4"/>
    <w:rsid w:val="00BF4A34"/>
    <w:rsid w:val="00BF4B4F"/>
    <w:rsid w:val="00BF501C"/>
    <w:rsid w:val="00BF53F1"/>
    <w:rsid w:val="00BF56DC"/>
    <w:rsid w:val="00BF6378"/>
    <w:rsid w:val="00BF6C5D"/>
    <w:rsid w:val="00BF733F"/>
    <w:rsid w:val="00BF7953"/>
    <w:rsid w:val="00C00194"/>
    <w:rsid w:val="00C00817"/>
    <w:rsid w:val="00C0117A"/>
    <w:rsid w:val="00C01C61"/>
    <w:rsid w:val="00C021A3"/>
    <w:rsid w:val="00C0230C"/>
    <w:rsid w:val="00C02AB5"/>
    <w:rsid w:val="00C04D01"/>
    <w:rsid w:val="00C05108"/>
    <w:rsid w:val="00C055F2"/>
    <w:rsid w:val="00C05EEA"/>
    <w:rsid w:val="00C060E5"/>
    <w:rsid w:val="00C06149"/>
    <w:rsid w:val="00C063AB"/>
    <w:rsid w:val="00C069C1"/>
    <w:rsid w:val="00C07156"/>
    <w:rsid w:val="00C07203"/>
    <w:rsid w:val="00C077AC"/>
    <w:rsid w:val="00C07E1D"/>
    <w:rsid w:val="00C1020B"/>
    <w:rsid w:val="00C10E8B"/>
    <w:rsid w:val="00C10F2B"/>
    <w:rsid w:val="00C10FC1"/>
    <w:rsid w:val="00C11251"/>
    <w:rsid w:val="00C117FF"/>
    <w:rsid w:val="00C1218D"/>
    <w:rsid w:val="00C12494"/>
    <w:rsid w:val="00C1308A"/>
    <w:rsid w:val="00C13AC3"/>
    <w:rsid w:val="00C13D4B"/>
    <w:rsid w:val="00C14407"/>
    <w:rsid w:val="00C147F8"/>
    <w:rsid w:val="00C14BB8"/>
    <w:rsid w:val="00C1633F"/>
    <w:rsid w:val="00C163E4"/>
    <w:rsid w:val="00C16601"/>
    <w:rsid w:val="00C16C92"/>
    <w:rsid w:val="00C16DC0"/>
    <w:rsid w:val="00C17210"/>
    <w:rsid w:val="00C17232"/>
    <w:rsid w:val="00C17D10"/>
    <w:rsid w:val="00C20229"/>
    <w:rsid w:val="00C205AF"/>
    <w:rsid w:val="00C206D5"/>
    <w:rsid w:val="00C20CD4"/>
    <w:rsid w:val="00C20DC8"/>
    <w:rsid w:val="00C21959"/>
    <w:rsid w:val="00C22458"/>
    <w:rsid w:val="00C23751"/>
    <w:rsid w:val="00C23927"/>
    <w:rsid w:val="00C2542C"/>
    <w:rsid w:val="00C25516"/>
    <w:rsid w:val="00C25660"/>
    <w:rsid w:val="00C25881"/>
    <w:rsid w:val="00C25DBF"/>
    <w:rsid w:val="00C25E76"/>
    <w:rsid w:val="00C26112"/>
    <w:rsid w:val="00C2665D"/>
    <w:rsid w:val="00C26BFA"/>
    <w:rsid w:val="00C270FB"/>
    <w:rsid w:val="00C27865"/>
    <w:rsid w:val="00C27871"/>
    <w:rsid w:val="00C27D86"/>
    <w:rsid w:val="00C304CF"/>
    <w:rsid w:val="00C30758"/>
    <w:rsid w:val="00C30E6B"/>
    <w:rsid w:val="00C31026"/>
    <w:rsid w:val="00C318E4"/>
    <w:rsid w:val="00C320F4"/>
    <w:rsid w:val="00C322C8"/>
    <w:rsid w:val="00C3268F"/>
    <w:rsid w:val="00C32A9E"/>
    <w:rsid w:val="00C32C7A"/>
    <w:rsid w:val="00C33ACD"/>
    <w:rsid w:val="00C33EDF"/>
    <w:rsid w:val="00C344CA"/>
    <w:rsid w:val="00C34672"/>
    <w:rsid w:val="00C346BD"/>
    <w:rsid w:val="00C34F1F"/>
    <w:rsid w:val="00C34FB6"/>
    <w:rsid w:val="00C35606"/>
    <w:rsid w:val="00C35BD0"/>
    <w:rsid w:val="00C35F02"/>
    <w:rsid w:val="00C36266"/>
    <w:rsid w:val="00C36288"/>
    <w:rsid w:val="00C36EBA"/>
    <w:rsid w:val="00C36EE9"/>
    <w:rsid w:val="00C37298"/>
    <w:rsid w:val="00C4083E"/>
    <w:rsid w:val="00C41DEE"/>
    <w:rsid w:val="00C41FAB"/>
    <w:rsid w:val="00C422F6"/>
    <w:rsid w:val="00C424DA"/>
    <w:rsid w:val="00C427F7"/>
    <w:rsid w:val="00C4286B"/>
    <w:rsid w:val="00C44845"/>
    <w:rsid w:val="00C44ADD"/>
    <w:rsid w:val="00C45424"/>
    <w:rsid w:val="00C4589E"/>
    <w:rsid w:val="00C45A8E"/>
    <w:rsid w:val="00C4623C"/>
    <w:rsid w:val="00C46B72"/>
    <w:rsid w:val="00C46C38"/>
    <w:rsid w:val="00C47089"/>
    <w:rsid w:val="00C4738E"/>
    <w:rsid w:val="00C47424"/>
    <w:rsid w:val="00C47D85"/>
    <w:rsid w:val="00C47E90"/>
    <w:rsid w:val="00C5060C"/>
    <w:rsid w:val="00C506C8"/>
    <w:rsid w:val="00C50BB2"/>
    <w:rsid w:val="00C50E1A"/>
    <w:rsid w:val="00C50FCC"/>
    <w:rsid w:val="00C5185F"/>
    <w:rsid w:val="00C51B4B"/>
    <w:rsid w:val="00C51C1F"/>
    <w:rsid w:val="00C5255D"/>
    <w:rsid w:val="00C52E2B"/>
    <w:rsid w:val="00C53CD1"/>
    <w:rsid w:val="00C54032"/>
    <w:rsid w:val="00C545BD"/>
    <w:rsid w:val="00C55798"/>
    <w:rsid w:val="00C55EB2"/>
    <w:rsid w:val="00C56003"/>
    <w:rsid w:val="00C567E3"/>
    <w:rsid w:val="00C56972"/>
    <w:rsid w:val="00C56BB4"/>
    <w:rsid w:val="00C570D6"/>
    <w:rsid w:val="00C57820"/>
    <w:rsid w:val="00C5790E"/>
    <w:rsid w:val="00C579D1"/>
    <w:rsid w:val="00C57D37"/>
    <w:rsid w:val="00C57EDE"/>
    <w:rsid w:val="00C60087"/>
    <w:rsid w:val="00C60124"/>
    <w:rsid w:val="00C61158"/>
    <w:rsid w:val="00C61E8A"/>
    <w:rsid w:val="00C61F48"/>
    <w:rsid w:val="00C62377"/>
    <w:rsid w:val="00C6259D"/>
    <w:rsid w:val="00C62E8F"/>
    <w:rsid w:val="00C6311F"/>
    <w:rsid w:val="00C63577"/>
    <w:rsid w:val="00C638A1"/>
    <w:rsid w:val="00C63AB5"/>
    <w:rsid w:val="00C63CED"/>
    <w:rsid w:val="00C64466"/>
    <w:rsid w:val="00C6460B"/>
    <w:rsid w:val="00C64A2C"/>
    <w:rsid w:val="00C64DC4"/>
    <w:rsid w:val="00C64E4C"/>
    <w:rsid w:val="00C64FEC"/>
    <w:rsid w:val="00C65790"/>
    <w:rsid w:val="00C662E4"/>
    <w:rsid w:val="00C66795"/>
    <w:rsid w:val="00C66B5B"/>
    <w:rsid w:val="00C66DEC"/>
    <w:rsid w:val="00C67179"/>
    <w:rsid w:val="00C6770F"/>
    <w:rsid w:val="00C67AC1"/>
    <w:rsid w:val="00C67E9D"/>
    <w:rsid w:val="00C70565"/>
    <w:rsid w:val="00C705CE"/>
    <w:rsid w:val="00C70C2F"/>
    <w:rsid w:val="00C70DFC"/>
    <w:rsid w:val="00C71166"/>
    <w:rsid w:val="00C715F0"/>
    <w:rsid w:val="00C71C05"/>
    <w:rsid w:val="00C71E1E"/>
    <w:rsid w:val="00C72B6B"/>
    <w:rsid w:val="00C72F27"/>
    <w:rsid w:val="00C7347C"/>
    <w:rsid w:val="00C73AA0"/>
    <w:rsid w:val="00C74257"/>
    <w:rsid w:val="00C743A3"/>
    <w:rsid w:val="00C7494B"/>
    <w:rsid w:val="00C74AA4"/>
    <w:rsid w:val="00C74AC9"/>
    <w:rsid w:val="00C75371"/>
    <w:rsid w:val="00C75EA9"/>
    <w:rsid w:val="00C76A34"/>
    <w:rsid w:val="00C773F3"/>
    <w:rsid w:val="00C7751A"/>
    <w:rsid w:val="00C77C0E"/>
    <w:rsid w:val="00C77EDA"/>
    <w:rsid w:val="00C80281"/>
    <w:rsid w:val="00C80347"/>
    <w:rsid w:val="00C80379"/>
    <w:rsid w:val="00C80422"/>
    <w:rsid w:val="00C8168C"/>
    <w:rsid w:val="00C816C1"/>
    <w:rsid w:val="00C81B8F"/>
    <w:rsid w:val="00C81E2B"/>
    <w:rsid w:val="00C82008"/>
    <w:rsid w:val="00C823E6"/>
    <w:rsid w:val="00C826AC"/>
    <w:rsid w:val="00C830BD"/>
    <w:rsid w:val="00C83217"/>
    <w:rsid w:val="00C8345C"/>
    <w:rsid w:val="00C835F1"/>
    <w:rsid w:val="00C8398F"/>
    <w:rsid w:val="00C83B03"/>
    <w:rsid w:val="00C83D3E"/>
    <w:rsid w:val="00C84062"/>
    <w:rsid w:val="00C8408F"/>
    <w:rsid w:val="00C84980"/>
    <w:rsid w:val="00C84F67"/>
    <w:rsid w:val="00C85148"/>
    <w:rsid w:val="00C85C0A"/>
    <w:rsid w:val="00C85CD8"/>
    <w:rsid w:val="00C85F99"/>
    <w:rsid w:val="00C860EA"/>
    <w:rsid w:val="00C8758C"/>
    <w:rsid w:val="00C87673"/>
    <w:rsid w:val="00C87CBA"/>
    <w:rsid w:val="00C87D3E"/>
    <w:rsid w:val="00C87E8F"/>
    <w:rsid w:val="00C9000D"/>
    <w:rsid w:val="00C90084"/>
    <w:rsid w:val="00C90663"/>
    <w:rsid w:val="00C9176C"/>
    <w:rsid w:val="00C917CC"/>
    <w:rsid w:val="00C91A54"/>
    <w:rsid w:val="00C92642"/>
    <w:rsid w:val="00C92A9B"/>
    <w:rsid w:val="00C92BD0"/>
    <w:rsid w:val="00C934CC"/>
    <w:rsid w:val="00C93621"/>
    <w:rsid w:val="00C936F0"/>
    <w:rsid w:val="00C938E5"/>
    <w:rsid w:val="00C94444"/>
    <w:rsid w:val="00C94631"/>
    <w:rsid w:val="00C94EE9"/>
    <w:rsid w:val="00C963BA"/>
    <w:rsid w:val="00C964D8"/>
    <w:rsid w:val="00C964D9"/>
    <w:rsid w:val="00C97024"/>
    <w:rsid w:val="00C97105"/>
    <w:rsid w:val="00C97373"/>
    <w:rsid w:val="00C97AF6"/>
    <w:rsid w:val="00CA024D"/>
    <w:rsid w:val="00CA0782"/>
    <w:rsid w:val="00CA0C0C"/>
    <w:rsid w:val="00CA0CE9"/>
    <w:rsid w:val="00CA10B6"/>
    <w:rsid w:val="00CA10CA"/>
    <w:rsid w:val="00CA13D5"/>
    <w:rsid w:val="00CA181C"/>
    <w:rsid w:val="00CA1F3E"/>
    <w:rsid w:val="00CA2D3C"/>
    <w:rsid w:val="00CA303A"/>
    <w:rsid w:val="00CA3778"/>
    <w:rsid w:val="00CA38E9"/>
    <w:rsid w:val="00CA3929"/>
    <w:rsid w:val="00CA3B8C"/>
    <w:rsid w:val="00CA4061"/>
    <w:rsid w:val="00CA4120"/>
    <w:rsid w:val="00CA505C"/>
    <w:rsid w:val="00CA5063"/>
    <w:rsid w:val="00CA5199"/>
    <w:rsid w:val="00CA5475"/>
    <w:rsid w:val="00CA5A3C"/>
    <w:rsid w:val="00CA60C2"/>
    <w:rsid w:val="00CA62F9"/>
    <w:rsid w:val="00CA6343"/>
    <w:rsid w:val="00CA77EA"/>
    <w:rsid w:val="00CA7DB3"/>
    <w:rsid w:val="00CB0048"/>
    <w:rsid w:val="00CB0D8A"/>
    <w:rsid w:val="00CB167F"/>
    <w:rsid w:val="00CB2553"/>
    <w:rsid w:val="00CB2B76"/>
    <w:rsid w:val="00CB36C3"/>
    <w:rsid w:val="00CB3A5A"/>
    <w:rsid w:val="00CB3DD7"/>
    <w:rsid w:val="00CB3EDD"/>
    <w:rsid w:val="00CB454A"/>
    <w:rsid w:val="00CB4726"/>
    <w:rsid w:val="00CB4E83"/>
    <w:rsid w:val="00CB5195"/>
    <w:rsid w:val="00CB53FD"/>
    <w:rsid w:val="00CB59A9"/>
    <w:rsid w:val="00CB5E4D"/>
    <w:rsid w:val="00CB615E"/>
    <w:rsid w:val="00CB662F"/>
    <w:rsid w:val="00CB6892"/>
    <w:rsid w:val="00CB6C08"/>
    <w:rsid w:val="00CB6D21"/>
    <w:rsid w:val="00CB7511"/>
    <w:rsid w:val="00CB7552"/>
    <w:rsid w:val="00CB75F0"/>
    <w:rsid w:val="00CB7A35"/>
    <w:rsid w:val="00CC0B99"/>
    <w:rsid w:val="00CC1235"/>
    <w:rsid w:val="00CC1488"/>
    <w:rsid w:val="00CC171D"/>
    <w:rsid w:val="00CC1C77"/>
    <w:rsid w:val="00CC2C7C"/>
    <w:rsid w:val="00CC2D2C"/>
    <w:rsid w:val="00CC4002"/>
    <w:rsid w:val="00CC4364"/>
    <w:rsid w:val="00CC50FE"/>
    <w:rsid w:val="00CC5B98"/>
    <w:rsid w:val="00CC679F"/>
    <w:rsid w:val="00CC6D26"/>
    <w:rsid w:val="00CC6D2B"/>
    <w:rsid w:val="00CC769E"/>
    <w:rsid w:val="00CC76C0"/>
    <w:rsid w:val="00CC792B"/>
    <w:rsid w:val="00CC7CAD"/>
    <w:rsid w:val="00CD005B"/>
    <w:rsid w:val="00CD005E"/>
    <w:rsid w:val="00CD0581"/>
    <w:rsid w:val="00CD063F"/>
    <w:rsid w:val="00CD0C2B"/>
    <w:rsid w:val="00CD0F87"/>
    <w:rsid w:val="00CD103D"/>
    <w:rsid w:val="00CD1195"/>
    <w:rsid w:val="00CD1293"/>
    <w:rsid w:val="00CD14F3"/>
    <w:rsid w:val="00CD15C2"/>
    <w:rsid w:val="00CD1673"/>
    <w:rsid w:val="00CD1913"/>
    <w:rsid w:val="00CD1980"/>
    <w:rsid w:val="00CD1D94"/>
    <w:rsid w:val="00CD21EA"/>
    <w:rsid w:val="00CD27A3"/>
    <w:rsid w:val="00CD2CF3"/>
    <w:rsid w:val="00CD2D38"/>
    <w:rsid w:val="00CD3836"/>
    <w:rsid w:val="00CD4121"/>
    <w:rsid w:val="00CD4843"/>
    <w:rsid w:val="00CD4C0A"/>
    <w:rsid w:val="00CD527C"/>
    <w:rsid w:val="00CD5729"/>
    <w:rsid w:val="00CD5952"/>
    <w:rsid w:val="00CD60DE"/>
    <w:rsid w:val="00CD6540"/>
    <w:rsid w:val="00CD6901"/>
    <w:rsid w:val="00CD6A43"/>
    <w:rsid w:val="00CD6B2B"/>
    <w:rsid w:val="00CD6B66"/>
    <w:rsid w:val="00CD6D45"/>
    <w:rsid w:val="00CD7B09"/>
    <w:rsid w:val="00CE016C"/>
    <w:rsid w:val="00CE16FE"/>
    <w:rsid w:val="00CE218A"/>
    <w:rsid w:val="00CE3142"/>
    <w:rsid w:val="00CE3A32"/>
    <w:rsid w:val="00CE3D5C"/>
    <w:rsid w:val="00CE52B0"/>
    <w:rsid w:val="00CE5512"/>
    <w:rsid w:val="00CE5671"/>
    <w:rsid w:val="00CE58F3"/>
    <w:rsid w:val="00CE6748"/>
    <w:rsid w:val="00CE6765"/>
    <w:rsid w:val="00CE6883"/>
    <w:rsid w:val="00CE7114"/>
    <w:rsid w:val="00CE77D0"/>
    <w:rsid w:val="00CE7957"/>
    <w:rsid w:val="00CF00D6"/>
    <w:rsid w:val="00CF0373"/>
    <w:rsid w:val="00CF11F1"/>
    <w:rsid w:val="00CF1260"/>
    <w:rsid w:val="00CF2A6B"/>
    <w:rsid w:val="00CF2DE0"/>
    <w:rsid w:val="00CF2F2F"/>
    <w:rsid w:val="00CF32B7"/>
    <w:rsid w:val="00CF3D71"/>
    <w:rsid w:val="00CF49C2"/>
    <w:rsid w:val="00CF4C95"/>
    <w:rsid w:val="00CF5904"/>
    <w:rsid w:val="00CF5F2C"/>
    <w:rsid w:val="00CF5FE3"/>
    <w:rsid w:val="00CF620F"/>
    <w:rsid w:val="00CF7AA9"/>
    <w:rsid w:val="00CF7E9B"/>
    <w:rsid w:val="00D00CBB"/>
    <w:rsid w:val="00D01009"/>
    <w:rsid w:val="00D01E17"/>
    <w:rsid w:val="00D0223C"/>
    <w:rsid w:val="00D02F71"/>
    <w:rsid w:val="00D0375D"/>
    <w:rsid w:val="00D043BA"/>
    <w:rsid w:val="00D045C1"/>
    <w:rsid w:val="00D04C13"/>
    <w:rsid w:val="00D05270"/>
    <w:rsid w:val="00D058B7"/>
    <w:rsid w:val="00D06421"/>
    <w:rsid w:val="00D06C3F"/>
    <w:rsid w:val="00D07C54"/>
    <w:rsid w:val="00D1091E"/>
    <w:rsid w:val="00D118D1"/>
    <w:rsid w:val="00D11BFF"/>
    <w:rsid w:val="00D11EBD"/>
    <w:rsid w:val="00D12680"/>
    <w:rsid w:val="00D127F9"/>
    <w:rsid w:val="00D12BEE"/>
    <w:rsid w:val="00D12CEA"/>
    <w:rsid w:val="00D12F84"/>
    <w:rsid w:val="00D12FB0"/>
    <w:rsid w:val="00D131DD"/>
    <w:rsid w:val="00D138A6"/>
    <w:rsid w:val="00D13AF0"/>
    <w:rsid w:val="00D13C2D"/>
    <w:rsid w:val="00D13FDC"/>
    <w:rsid w:val="00D13FF6"/>
    <w:rsid w:val="00D14142"/>
    <w:rsid w:val="00D1451F"/>
    <w:rsid w:val="00D15033"/>
    <w:rsid w:val="00D1516A"/>
    <w:rsid w:val="00D1526A"/>
    <w:rsid w:val="00D1607C"/>
    <w:rsid w:val="00D1667F"/>
    <w:rsid w:val="00D166DA"/>
    <w:rsid w:val="00D16770"/>
    <w:rsid w:val="00D16E14"/>
    <w:rsid w:val="00D17206"/>
    <w:rsid w:val="00D173C5"/>
    <w:rsid w:val="00D1752A"/>
    <w:rsid w:val="00D20598"/>
    <w:rsid w:val="00D2078D"/>
    <w:rsid w:val="00D2094D"/>
    <w:rsid w:val="00D20955"/>
    <w:rsid w:val="00D20B3B"/>
    <w:rsid w:val="00D20EC1"/>
    <w:rsid w:val="00D2193E"/>
    <w:rsid w:val="00D219EA"/>
    <w:rsid w:val="00D21E2C"/>
    <w:rsid w:val="00D22B9E"/>
    <w:rsid w:val="00D23AB0"/>
    <w:rsid w:val="00D23E20"/>
    <w:rsid w:val="00D245A7"/>
    <w:rsid w:val="00D24908"/>
    <w:rsid w:val="00D24CA1"/>
    <w:rsid w:val="00D24D9E"/>
    <w:rsid w:val="00D255E0"/>
    <w:rsid w:val="00D267C8"/>
    <w:rsid w:val="00D27118"/>
    <w:rsid w:val="00D2714C"/>
    <w:rsid w:val="00D3023A"/>
    <w:rsid w:val="00D30B00"/>
    <w:rsid w:val="00D31C88"/>
    <w:rsid w:val="00D32C27"/>
    <w:rsid w:val="00D33133"/>
    <w:rsid w:val="00D33447"/>
    <w:rsid w:val="00D334D2"/>
    <w:rsid w:val="00D336FE"/>
    <w:rsid w:val="00D337D1"/>
    <w:rsid w:val="00D338A3"/>
    <w:rsid w:val="00D33C22"/>
    <w:rsid w:val="00D3413F"/>
    <w:rsid w:val="00D355D0"/>
    <w:rsid w:val="00D35E60"/>
    <w:rsid w:val="00D3631F"/>
    <w:rsid w:val="00D36DE7"/>
    <w:rsid w:val="00D36EE8"/>
    <w:rsid w:val="00D36F7A"/>
    <w:rsid w:val="00D37348"/>
    <w:rsid w:val="00D37D9E"/>
    <w:rsid w:val="00D40183"/>
    <w:rsid w:val="00D409E6"/>
    <w:rsid w:val="00D40A33"/>
    <w:rsid w:val="00D41645"/>
    <w:rsid w:val="00D422A0"/>
    <w:rsid w:val="00D4259C"/>
    <w:rsid w:val="00D428B1"/>
    <w:rsid w:val="00D429D0"/>
    <w:rsid w:val="00D42A4D"/>
    <w:rsid w:val="00D42AEE"/>
    <w:rsid w:val="00D435B4"/>
    <w:rsid w:val="00D440EF"/>
    <w:rsid w:val="00D441FF"/>
    <w:rsid w:val="00D4428C"/>
    <w:rsid w:val="00D4434F"/>
    <w:rsid w:val="00D44717"/>
    <w:rsid w:val="00D44BA1"/>
    <w:rsid w:val="00D4501C"/>
    <w:rsid w:val="00D454C6"/>
    <w:rsid w:val="00D459A6"/>
    <w:rsid w:val="00D45B86"/>
    <w:rsid w:val="00D46157"/>
    <w:rsid w:val="00D461EA"/>
    <w:rsid w:val="00D466A9"/>
    <w:rsid w:val="00D468D0"/>
    <w:rsid w:val="00D4733F"/>
    <w:rsid w:val="00D4767D"/>
    <w:rsid w:val="00D477DD"/>
    <w:rsid w:val="00D47B12"/>
    <w:rsid w:val="00D5048E"/>
    <w:rsid w:val="00D504EF"/>
    <w:rsid w:val="00D507B5"/>
    <w:rsid w:val="00D50934"/>
    <w:rsid w:val="00D50BF9"/>
    <w:rsid w:val="00D50CC8"/>
    <w:rsid w:val="00D50E53"/>
    <w:rsid w:val="00D513CB"/>
    <w:rsid w:val="00D518D0"/>
    <w:rsid w:val="00D54E10"/>
    <w:rsid w:val="00D5564E"/>
    <w:rsid w:val="00D55BDF"/>
    <w:rsid w:val="00D56400"/>
    <w:rsid w:val="00D57558"/>
    <w:rsid w:val="00D579DE"/>
    <w:rsid w:val="00D604F0"/>
    <w:rsid w:val="00D608D6"/>
    <w:rsid w:val="00D61850"/>
    <w:rsid w:val="00D61DAE"/>
    <w:rsid w:val="00D622A8"/>
    <w:rsid w:val="00D63342"/>
    <w:rsid w:val="00D63367"/>
    <w:rsid w:val="00D63E1D"/>
    <w:rsid w:val="00D63E52"/>
    <w:rsid w:val="00D6449F"/>
    <w:rsid w:val="00D6474D"/>
    <w:rsid w:val="00D658C7"/>
    <w:rsid w:val="00D661A2"/>
    <w:rsid w:val="00D6623F"/>
    <w:rsid w:val="00D67267"/>
    <w:rsid w:val="00D67967"/>
    <w:rsid w:val="00D70F99"/>
    <w:rsid w:val="00D71714"/>
    <w:rsid w:val="00D71AFC"/>
    <w:rsid w:val="00D71EA8"/>
    <w:rsid w:val="00D73CAE"/>
    <w:rsid w:val="00D7414D"/>
    <w:rsid w:val="00D751BC"/>
    <w:rsid w:val="00D75374"/>
    <w:rsid w:val="00D754EC"/>
    <w:rsid w:val="00D7648D"/>
    <w:rsid w:val="00D7675C"/>
    <w:rsid w:val="00D768A4"/>
    <w:rsid w:val="00D76AF2"/>
    <w:rsid w:val="00D76AF5"/>
    <w:rsid w:val="00D76C7E"/>
    <w:rsid w:val="00D77A88"/>
    <w:rsid w:val="00D800D9"/>
    <w:rsid w:val="00D8069C"/>
    <w:rsid w:val="00D8130E"/>
    <w:rsid w:val="00D817BC"/>
    <w:rsid w:val="00D81F3E"/>
    <w:rsid w:val="00D81F88"/>
    <w:rsid w:val="00D826E9"/>
    <w:rsid w:val="00D82B7E"/>
    <w:rsid w:val="00D82C71"/>
    <w:rsid w:val="00D83278"/>
    <w:rsid w:val="00D83477"/>
    <w:rsid w:val="00D83892"/>
    <w:rsid w:val="00D8433E"/>
    <w:rsid w:val="00D84BD0"/>
    <w:rsid w:val="00D84D74"/>
    <w:rsid w:val="00D85046"/>
    <w:rsid w:val="00D850CE"/>
    <w:rsid w:val="00D85151"/>
    <w:rsid w:val="00D8663C"/>
    <w:rsid w:val="00D8686A"/>
    <w:rsid w:val="00D86CAC"/>
    <w:rsid w:val="00D86E31"/>
    <w:rsid w:val="00D876F4"/>
    <w:rsid w:val="00D87C16"/>
    <w:rsid w:val="00D901A3"/>
    <w:rsid w:val="00D902B7"/>
    <w:rsid w:val="00D90DBC"/>
    <w:rsid w:val="00D914DF"/>
    <w:rsid w:val="00D91CE7"/>
    <w:rsid w:val="00D9219F"/>
    <w:rsid w:val="00D92893"/>
    <w:rsid w:val="00D92D03"/>
    <w:rsid w:val="00D930F1"/>
    <w:rsid w:val="00D93622"/>
    <w:rsid w:val="00D93863"/>
    <w:rsid w:val="00D93AB7"/>
    <w:rsid w:val="00D93C69"/>
    <w:rsid w:val="00D94113"/>
    <w:rsid w:val="00D94B6A"/>
    <w:rsid w:val="00D951A7"/>
    <w:rsid w:val="00D95761"/>
    <w:rsid w:val="00D958C0"/>
    <w:rsid w:val="00D958D0"/>
    <w:rsid w:val="00D96383"/>
    <w:rsid w:val="00D966C6"/>
    <w:rsid w:val="00D9746B"/>
    <w:rsid w:val="00D97637"/>
    <w:rsid w:val="00D979F1"/>
    <w:rsid w:val="00D97CDF"/>
    <w:rsid w:val="00DA072B"/>
    <w:rsid w:val="00DA09B2"/>
    <w:rsid w:val="00DA0E22"/>
    <w:rsid w:val="00DA1B6F"/>
    <w:rsid w:val="00DA2285"/>
    <w:rsid w:val="00DA3055"/>
    <w:rsid w:val="00DA3070"/>
    <w:rsid w:val="00DA3345"/>
    <w:rsid w:val="00DA39C0"/>
    <w:rsid w:val="00DA4318"/>
    <w:rsid w:val="00DA436E"/>
    <w:rsid w:val="00DA4A60"/>
    <w:rsid w:val="00DA4B42"/>
    <w:rsid w:val="00DA5559"/>
    <w:rsid w:val="00DA55B9"/>
    <w:rsid w:val="00DA5E35"/>
    <w:rsid w:val="00DA6401"/>
    <w:rsid w:val="00DA650B"/>
    <w:rsid w:val="00DA6F57"/>
    <w:rsid w:val="00DA71E2"/>
    <w:rsid w:val="00DA7AF0"/>
    <w:rsid w:val="00DA7BDD"/>
    <w:rsid w:val="00DA7C40"/>
    <w:rsid w:val="00DB03BC"/>
    <w:rsid w:val="00DB05F0"/>
    <w:rsid w:val="00DB123E"/>
    <w:rsid w:val="00DB147E"/>
    <w:rsid w:val="00DB17D6"/>
    <w:rsid w:val="00DB2140"/>
    <w:rsid w:val="00DB2CAC"/>
    <w:rsid w:val="00DB36BD"/>
    <w:rsid w:val="00DB3C6F"/>
    <w:rsid w:val="00DB3FBD"/>
    <w:rsid w:val="00DB41A7"/>
    <w:rsid w:val="00DB42D3"/>
    <w:rsid w:val="00DB4446"/>
    <w:rsid w:val="00DB4B00"/>
    <w:rsid w:val="00DB4C73"/>
    <w:rsid w:val="00DB4CA8"/>
    <w:rsid w:val="00DB4E05"/>
    <w:rsid w:val="00DB5A89"/>
    <w:rsid w:val="00DB65AF"/>
    <w:rsid w:val="00DB6C92"/>
    <w:rsid w:val="00DB6E1C"/>
    <w:rsid w:val="00DB71C1"/>
    <w:rsid w:val="00DB7317"/>
    <w:rsid w:val="00DB78CB"/>
    <w:rsid w:val="00DB79D3"/>
    <w:rsid w:val="00DB7EC5"/>
    <w:rsid w:val="00DC08AC"/>
    <w:rsid w:val="00DC0EB6"/>
    <w:rsid w:val="00DC10FE"/>
    <w:rsid w:val="00DC14E1"/>
    <w:rsid w:val="00DC18B7"/>
    <w:rsid w:val="00DC1A13"/>
    <w:rsid w:val="00DC1D91"/>
    <w:rsid w:val="00DC1F25"/>
    <w:rsid w:val="00DC223C"/>
    <w:rsid w:val="00DC2F33"/>
    <w:rsid w:val="00DC37D5"/>
    <w:rsid w:val="00DC3CFA"/>
    <w:rsid w:val="00DC472C"/>
    <w:rsid w:val="00DC4A72"/>
    <w:rsid w:val="00DC4AA1"/>
    <w:rsid w:val="00DC5C3A"/>
    <w:rsid w:val="00DC613E"/>
    <w:rsid w:val="00DC654E"/>
    <w:rsid w:val="00DC6A59"/>
    <w:rsid w:val="00DC6CEC"/>
    <w:rsid w:val="00DC6E36"/>
    <w:rsid w:val="00DC737B"/>
    <w:rsid w:val="00DC77CB"/>
    <w:rsid w:val="00DD0082"/>
    <w:rsid w:val="00DD0429"/>
    <w:rsid w:val="00DD0816"/>
    <w:rsid w:val="00DD1629"/>
    <w:rsid w:val="00DD23F5"/>
    <w:rsid w:val="00DD2FF9"/>
    <w:rsid w:val="00DD336B"/>
    <w:rsid w:val="00DD3D5D"/>
    <w:rsid w:val="00DD3E06"/>
    <w:rsid w:val="00DD4157"/>
    <w:rsid w:val="00DD4353"/>
    <w:rsid w:val="00DD4950"/>
    <w:rsid w:val="00DD4EE9"/>
    <w:rsid w:val="00DD57E1"/>
    <w:rsid w:val="00DD61F3"/>
    <w:rsid w:val="00DD666F"/>
    <w:rsid w:val="00DD66D2"/>
    <w:rsid w:val="00DD6A0B"/>
    <w:rsid w:val="00DD7846"/>
    <w:rsid w:val="00DE0219"/>
    <w:rsid w:val="00DE0791"/>
    <w:rsid w:val="00DE0831"/>
    <w:rsid w:val="00DE08DB"/>
    <w:rsid w:val="00DE101F"/>
    <w:rsid w:val="00DE191C"/>
    <w:rsid w:val="00DE2426"/>
    <w:rsid w:val="00DE25E3"/>
    <w:rsid w:val="00DE4257"/>
    <w:rsid w:val="00DE498E"/>
    <w:rsid w:val="00DE49B3"/>
    <w:rsid w:val="00DE4A38"/>
    <w:rsid w:val="00DE55E9"/>
    <w:rsid w:val="00DE5962"/>
    <w:rsid w:val="00DE6386"/>
    <w:rsid w:val="00DE6569"/>
    <w:rsid w:val="00DE67BA"/>
    <w:rsid w:val="00DE78B1"/>
    <w:rsid w:val="00DE7BCD"/>
    <w:rsid w:val="00DF1655"/>
    <w:rsid w:val="00DF1751"/>
    <w:rsid w:val="00DF19F5"/>
    <w:rsid w:val="00DF2195"/>
    <w:rsid w:val="00DF241B"/>
    <w:rsid w:val="00DF322B"/>
    <w:rsid w:val="00DF3979"/>
    <w:rsid w:val="00DF3B45"/>
    <w:rsid w:val="00DF3CBC"/>
    <w:rsid w:val="00DF3CFE"/>
    <w:rsid w:val="00DF47B3"/>
    <w:rsid w:val="00DF49A8"/>
    <w:rsid w:val="00DF4AFD"/>
    <w:rsid w:val="00DF59A0"/>
    <w:rsid w:val="00DF64EE"/>
    <w:rsid w:val="00DF7054"/>
    <w:rsid w:val="00DF7464"/>
    <w:rsid w:val="00DF7634"/>
    <w:rsid w:val="00DF78D9"/>
    <w:rsid w:val="00DF79F9"/>
    <w:rsid w:val="00E00E2D"/>
    <w:rsid w:val="00E02019"/>
    <w:rsid w:val="00E02D9A"/>
    <w:rsid w:val="00E03908"/>
    <w:rsid w:val="00E03A03"/>
    <w:rsid w:val="00E03B45"/>
    <w:rsid w:val="00E0405F"/>
    <w:rsid w:val="00E040AD"/>
    <w:rsid w:val="00E04360"/>
    <w:rsid w:val="00E044B7"/>
    <w:rsid w:val="00E04BC6"/>
    <w:rsid w:val="00E04E39"/>
    <w:rsid w:val="00E05243"/>
    <w:rsid w:val="00E052DF"/>
    <w:rsid w:val="00E054A6"/>
    <w:rsid w:val="00E0552B"/>
    <w:rsid w:val="00E056AF"/>
    <w:rsid w:val="00E0582A"/>
    <w:rsid w:val="00E05DA4"/>
    <w:rsid w:val="00E061B0"/>
    <w:rsid w:val="00E0641A"/>
    <w:rsid w:val="00E06998"/>
    <w:rsid w:val="00E06E58"/>
    <w:rsid w:val="00E070C8"/>
    <w:rsid w:val="00E070EE"/>
    <w:rsid w:val="00E07981"/>
    <w:rsid w:val="00E07B55"/>
    <w:rsid w:val="00E10094"/>
    <w:rsid w:val="00E106DF"/>
    <w:rsid w:val="00E107E8"/>
    <w:rsid w:val="00E10BF2"/>
    <w:rsid w:val="00E10D29"/>
    <w:rsid w:val="00E11C0B"/>
    <w:rsid w:val="00E11D3C"/>
    <w:rsid w:val="00E1216E"/>
    <w:rsid w:val="00E1295C"/>
    <w:rsid w:val="00E1333C"/>
    <w:rsid w:val="00E13666"/>
    <w:rsid w:val="00E137EE"/>
    <w:rsid w:val="00E13DAF"/>
    <w:rsid w:val="00E14099"/>
    <w:rsid w:val="00E1452A"/>
    <w:rsid w:val="00E15097"/>
    <w:rsid w:val="00E155E8"/>
    <w:rsid w:val="00E15ACA"/>
    <w:rsid w:val="00E15BD5"/>
    <w:rsid w:val="00E1602A"/>
    <w:rsid w:val="00E16042"/>
    <w:rsid w:val="00E160A4"/>
    <w:rsid w:val="00E17266"/>
    <w:rsid w:val="00E175C9"/>
    <w:rsid w:val="00E17732"/>
    <w:rsid w:val="00E178DA"/>
    <w:rsid w:val="00E201F8"/>
    <w:rsid w:val="00E2036C"/>
    <w:rsid w:val="00E20780"/>
    <w:rsid w:val="00E2088C"/>
    <w:rsid w:val="00E20A7C"/>
    <w:rsid w:val="00E20AF9"/>
    <w:rsid w:val="00E20C2D"/>
    <w:rsid w:val="00E20FBF"/>
    <w:rsid w:val="00E21038"/>
    <w:rsid w:val="00E210A2"/>
    <w:rsid w:val="00E2283F"/>
    <w:rsid w:val="00E22A1C"/>
    <w:rsid w:val="00E231F0"/>
    <w:rsid w:val="00E239AA"/>
    <w:rsid w:val="00E245E9"/>
    <w:rsid w:val="00E24F23"/>
    <w:rsid w:val="00E25F82"/>
    <w:rsid w:val="00E26012"/>
    <w:rsid w:val="00E26DB0"/>
    <w:rsid w:val="00E27312"/>
    <w:rsid w:val="00E2784A"/>
    <w:rsid w:val="00E2798D"/>
    <w:rsid w:val="00E27AD5"/>
    <w:rsid w:val="00E304B6"/>
    <w:rsid w:val="00E3061D"/>
    <w:rsid w:val="00E310B8"/>
    <w:rsid w:val="00E3115E"/>
    <w:rsid w:val="00E31289"/>
    <w:rsid w:val="00E312C9"/>
    <w:rsid w:val="00E31442"/>
    <w:rsid w:val="00E31952"/>
    <w:rsid w:val="00E31A6E"/>
    <w:rsid w:val="00E31B0D"/>
    <w:rsid w:val="00E31BC2"/>
    <w:rsid w:val="00E31EAE"/>
    <w:rsid w:val="00E32805"/>
    <w:rsid w:val="00E33943"/>
    <w:rsid w:val="00E339BB"/>
    <w:rsid w:val="00E33F19"/>
    <w:rsid w:val="00E3401D"/>
    <w:rsid w:val="00E3406D"/>
    <w:rsid w:val="00E340EA"/>
    <w:rsid w:val="00E3416A"/>
    <w:rsid w:val="00E34CC0"/>
    <w:rsid w:val="00E34D6A"/>
    <w:rsid w:val="00E34E43"/>
    <w:rsid w:val="00E3557E"/>
    <w:rsid w:val="00E35961"/>
    <w:rsid w:val="00E35AD0"/>
    <w:rsid w:val="00E35BF6"/>
    <w:rsid w:val="00E3671A"/>
    <w:rsid w:val="00E417D1"/>
    <w:rsid w:val="00E422D4"/>
    <w:rsid w:val="00E4287F"/>
    <w:rsid w:val="00E428D1"/>
    <w:rsid w:val="00E429E2"/>
    <w:rsid w:val="00E43023"/>
    <w:rsid w:val="00E4469A"/>
    <w:rsid w:val="00E45A16"/>
    <w:rsid w:val="00E45C5E"/>
    <w:rsid w:val="00E46E5E"/>
    <w:rsid w:val="00E47079"/>
    <w:rsid w:val="00E47FA7"/>
    <w:rsid w:val="00E5020C"/>
    <w:rsid w:val="00E5104D"/>
    <w:rsid w:val="00E514B7"/>
    <w:rsid w:val="00E51A3E"/>
    <w:rsid w:val="00E51A9E"/>
    <w:rsid w:val="00E51B53"/>
    <w:rsid w:val="00E51B99"/>
    <w:rsid w:val="00E51D3A"/>
    <w:rsid w:val="00E5246A"/>
    <w:rsid w:val="00E524A8"/>
    <w:rsid w:val="00E52CC8"/>
    <w:rsid w:val="00E53557"/>
    <w:rsid w:val="00E54292"/>
    <w:rsid w:val="00E5457C"/>
    <w:rsid w:val="00E54A17"/>
    <w:rsid w:val="00E54AE1"/>
    <w:rsid w:val="00E56357"/>
    <w:rsid w:val="00E56548"/>
    <w:rsid w:val="00E56A47"/>
    <w:rsid w:val="00E5744F"/>
    <w:rsid w:val="00E60A11"/>
    <w:rsid w:val="00E60BCF"/>
    <w:rsid w:val="00E61F27"/>
    <w:rsid w:val="00E6205C"/>
    <w:rsid w:val="00E625CE"/>
    <w:rsid w:val="00E63F87"/>
    <w:rsid w:val="00E64E0A"/>
    <w:rsid w:val="00E661A0"/>
    <w:rsid w:val="00E66EE2"/>
    <w:rsid w:val="00E66FA0"/>
    <w:rsid w:val="00E70075"/>
    <w:rsid w:val="00E7022E"/>
    <w:rsid w:val="00E7067D"/>
    <w:rsid w:val="00E70E55"/>
    <w:rsid w:val="00E710E3"/>
    <w:rsid w:val="00E719E2"/>
    <w:rsid w:val="00E71EDD"/>
    <w:rsid w:val="00E72289"/>
    <w:rsid w:val="00E727B6"/>
    <w:rsid w:val="00E736B6"/>
    <w:rsid w:val="00E73B69"/>
    <w:rsid w:val="00E73C10"/>
    <w:rsid w:val="00E73E9E"/>
    <w:rsid w:val="00E740A8"/>
    <w:rsid w:val="00E748B5"/>
    <w:rsid w:val="00E74AB0"/>
    <w:rsid w:val="00E753CF"/>
    <w:rsid w:val="00E75C1B"/>
    <w:rsid w:val="00E75EC9"/>
    <w:rsid w:val="00E75ECB"/>
    <w:rsid w:val="00E7604E"/>
    <w:rsid w:val="00E7687B"/>
    <w:rsid w:val="00E76999"/>
    <w:rsid w:val="00E76C2A"/>
    <w:rsid w:val="00E76E89"/>
    <w:rsid w:val="00E771C8"/>
    <w:rsid w:val="00E77A48"/>
    <w:rsid w:val="00E77F0A"/>
    <w:rsid w:val="00E80DF8"/>
    <w:rsid w:val="00E814D4"/>
    <w:rsid w:val="00E819A4"/>
    <w:rsid w:val="00E822F8"/>
    <w:rsid w:val="00E822FB"/>
    <w:rsid w:val="00E8287F"/>
    <w:rsid w:val="00E831C5"/>
    <w:rsid w:val="00E83AC3"/>
    <w:rsid w:val="00E83E87"/>
    <w:rsid w:val="00E86509"/>
    <w:rsid w:val="00E86D80"/>
    <w:rsid w:val="00E8731B"/>
    <w:rsid w:val="00E879C0"/>
    <w:rsid w:val="00E87A5D"/>
    <w:rsid w:val="00E9042A"/>
    <w:rsid w:val="00E90826"/>
    <w:rsid w:val="00E90CEC"/>
    <w:rsid w:val="00E90ECC"/>
    <w:rsid w:val="00E911A5"/>
    <w:rsid w:val="00E9256B"/>
    <w:rsid w:val="00E92691"/>
    <w:rsid w:val="00E92996"/>
    <w:rsid w:val="00E930D5"/>
    <w:rsid w:val="00E94E05"/>
    <w:rsid w:val="00E95AF9"/>
    <w:rsid w:val="00E95B20"/>
    <w:rsid w:val="00E961F4"/>
    <w:rsid w:val="00E96208"/>
    <w:rsid w:val="00E96B1E"/>
    <w:rsid w:val="00E96F1D"/>
    <w:rsid w:val="00E9726B"/>
    <w:rsid w:val="00EA0386"/>
    <w:rsid w:val="00EA04B8"/>
    <w:rsid w:val="00EA05A3"/>
    <w:rsid w:val="00EA05D7"/>
    <w:rsid w:val="00EA10BB"/>
    <w:rsid w:val="00EA143A"/>
    <w:rsid w:val="00EA1504"/>
    <w:rsid w:val="00EA24CA"/>
    <w:rsid w:val="00EA34DE"/>
    <w:rsid w:val="00EA3578"/>
    <w:rsid w:val="00EA37E4"/>
    <w:rsid w:val="00EA42B2"/>
    <w:rsid w:val="00EA47C8"/>
    <w:rsid w:val="00EA4F77"/>
    <w:rsid w:val="00EA5542"/>
    <w:rsid w:val="00EA55F5"/>
    <w:rsid w:val="00EA5617"/>
    <w:rsid w:val="00EA56B0"/>
    <w:rsid w:val="00EA60F8"/>
    <w:rsid w:val="00EA64E9"/>
    <w:rsid w:val="00EA65F5"/>
    <w:rsid w:val="00EA6AB2"/>
    <w:rsid w:val="00EA7854"/>
    <w:rsid w:val="00EA78B3"/>
    <w:rsid w:val="00EA7EB1"/>
    <w:rsid w:val="00EB095E"/>
    <w:rsid w:val="00EB0CFF"/>
    <w:rsid w:val="00EB12FC"/>
    <w:rsid w:val="00EB170B"/>
    <w:rsid w:val="00EB1E9A"/>
    <w:rsid w:val="00EB21CE"/>
    <w:rsid w:val="00EB239E"/>
    <w:rsid w:val="00EB38FE"/>
    <w:rsid w:val="00EB39F4"/>
    <w:rsid w:val="00EB3EDF"/>
    <w:rsid w:val="00EB44EA"/>
    <w:rsid w:val="00EB46D0"/>
    <w:rsid w:val="00EB4D88"/>
    <w:rsid w:val="00EB4DE2"/>
    <w:rsid w:val="00EB5324"/>
    <w:rsid w:val="00EB5C1C"/>
    <w:rsid w:val="00EB6500"/>
    <w:rsid w:val="00EB6C9B"/>
    <w:rsid w:val="00EB7162"/>
    <w:rsid w:val="00EC000E"/>
    <w:rsid w:val="00EC12C8"/>
    <w:rsid w:val="00EC13DE"/>
    <w:rsid w:val="00EC13FE"/>
    <w:rsid w:val="00EC16BD"/>
    <w:rsid w:val="00EC17C3"/>
    <w:rsid w:val="00EC19E2"/>
    <w:rsid w:val="00EC25D3"/>
    <w:rsid w:val="00EC2611"/>
    <w:rsid w:val="00EC2639"/>
    <w:rsid w:val="00EC478D"/>
    <w:rsid w:val="00EC4A9D"/>
    <w:rsid w:val="00EC4E46"/>
    <w:rsid w:val="00EC4FF9"/>
    <w:rsid w:val="00EC5297"/>
    <w:rsid w:val="00EC5630"/>
    <w:rsid w:val="00EC5777"/>
    <w:rsid w:val="00EC582B"/>
    <w:rsid w:val="00EC5844"/>
    <w:rsid w:val="00EC6466"/>
    <w:rsid w:val="00EC683F"/>
    <w:rsid w:val="00EC6E7B"/>
    <w:rsid w:val="00EC704D"/>
    <w:rsid w:val="00EC7281"/>
    <w:rsid w:val="00EC72EC"/>
    <w:rsid w:val="00EC781A"/>
    <w:rsid w:val="00ED030A"/>
    <w:rsid w:val="00ED062C"/>
    <w:rsid w:val="00ED0726"/>
    <w:rsid w:val="00ED0EFF"/>
    <w:rsid w:val="00ED0F57"/>
    <w:rsid w:val="00ED16C6"/>
    <w:rsid w:val="00ED241F"/>
    <w:rsid w:val="00ED2C4E"/>
    <w:rsid w:val="00ED3028"/>
    <w:rsid w:val="00ED35E4"/>
    <w:rsid w:val="00ED38C6"/>
    <w:rsid w:val="00ED3B8B"/>
    <w:rsid w:val="00ED3EF7"/>
    <w:rsid w:val="00ED47D3"/>
    <w:rsid w:val="00ED4D58"/>
    <w:rsid w:val="00ED6090"/>
    <w:rsid w:val="00EE0095"/>
    <w:rsid w:val="00EE01F3"/>
    <w:rsid w:val="00EE05FC"/>
    <w:rsid w:val="00EE0AC7"/>
    <w:rsid w:val="00EE19C6"/>
    <w:rsid w:val="00EE2038"/>
    <w:rsid w:val="00EE2E43"/>
    <w:rsid w:val="00EE2E78"/>
    <w:rsid w:val="00EE40CB"/>
    <w:rsid w:val="00EE414C"/>
    <w:rsid w:val="00EE490A"/>
    <w:rsid w:val="00EE5008"/>
    <w:rsid w:val="00EE51E7"/>
    <w:rsid w:val="00EE56A1"/>
    <w:rsid w:val="00EE59CF"/>
    <w:rsid w:val="00EE6F4F"/>
    <w:rsid w:val="00EE7189"/>
    <w:rsid w:val="00EE7CBA"/>
    <w:rsid w:val="00EE7D79"/>
    <w:rsid w:val="00EF0414"/>
    <w:rsid w:val="00EF0492"/>
    <w:rsid w:val="00EF0AC1"/>
    <w:rsid w:val="00EF156A"/>
    <w:rsid w:val="00EF1B71"/>
    <w:rsid w:val="00EF2211"/>
    <w:rsid w:val="00EF225B"/>
    <w:rsid w:val="00EF320B"/>
    <w:rsid w:val="00EF396F"/>
    <w:rsid w:val="00EF3DDD"/>
    <w:rsid w:val="00EF45F6"/>
    <w:rsid w:val="00EF48A6"/>
    <w:rsid w:val="00EF4ECA"/>
    <w:rsid w:val="00EF5644"/>
    <w:rsid w:val="00EF62A7"/>
    <w:rsid w:val="00EF67D6"/>
    <w:rsid w:val="00EF6B3F"/>
    <w:rsid w:val="00EF6B9C"/>
    <w:rsid w:val="00EF76CA"/>
    <w:rsid w:val="00F00747"/>
    <w:rsid w:val="00F00C66"/>
    <w:rsid w:val="00F01648"/>
    <w:rsid w:val="00F01764"/>
    <w:rsid w:val="00F01B20"/>
    <w:rsid w:val="00F02371"/>
    <w:rsid w:val="00F03891"/>
    <w:rsid w:val="00F03C3A"/>
    <w:rsid w:val="00F050E0"/>
    <w:rsid w:val="00F051D2"/>
    <w:rsid w:val="00F056AA"/>
    <w:rsid w:val="00F062AF"/>
    <w:rsid w:val="00F062EC"/>
    <w:rsid w:val="00F06534"/>
    <w:rsid w:val="00F06579"/>
    <w:rsid w:val="00F07254"/>
    <w:rsid w:val="00F07593"/>
    <w:rsid w:val="00F1004E"/>
    <w:rsid w:val="00F10DC0"/>
    <w:rsid w:val="00F11660"/>
    <w:rsid w:val="00F117A8"/>
    <w:rsid w:val="00F11837"/>
    <w:rsid w:val="00F119C8"/>
    <w:rsid w:val="00F12E33"/>
    <w:rsid w:val="00F12ECB"/>
    <w:rsid w:val="00F12F3D"/>
    <w:rsid w:val="00F12FE8"/>
    <w:rsid w:val="00F13246"/>
    <w:rsid w:val="00F1331F"/>
    <w:rsid w:val="00F13689"/>
    <w:rsid w:val="00F13BA4"/>
    <w:rsid w:val="00F13FC9"/>
    <w:rsid w:val="00F14018"/>
    <w:rsid w:val="00F143F9"/>
    <w:rsid w:val="00F15103"/>
    <w:rsid w:val="00F15767"/>
    <w:rsid w:val="00F15836"/>
    <w:rsid w:val="00F1599C"/>
    <w:rsid w:val="00F160F0"/>
    <w:rsid w:val="00F16128"/>
    <w:rsid w:val="00F16527"/>
    <w:rsid w:val="00F16BC2"/>
    <w:rsid w:val="00F16F0B"/>
    <w:rsid w:val="00F17828"/>
    <w:rsid w:val="00F17D3C"/>
    <w:rsid w:val="00F200B6"/>
    <w:rsid w:val="00F20383"/>
    <w:rsid w:val="00F20B77"/>
    <w:rsid w:val="00F20BEA"/>
    <w:rsid w:val="00F20CFA"/>
    <w:rsid w:val="00F2176F"/>
    <w:rsid w:val="00F21B59"/>
    <w:rsid w:val="00F22034"/>
    <w:rsid w:val="00F22704"/>
    <w:rsid w:val="00F22D6D"/>
    <w:rsid w:val="00F23306"/>
    <w:rsid w:val="00F24260"/>
    <w:rsid w:val="00F24CD8"/>
    <w:rsid w:val="00F24EE3"/>
    <w:rsid w:val="00F2526B"/>
    <w:rsid w:val="00F25E4F"/>
    <w:rsid w:val="00F2626A"/>
    <w:rsid w:val="00F2676D"/>
    <w:rsid w:val="00F26DB4"/>
    <w:rsid w:val="00F27B6F"/>
    <w:rsid w:val="00F31658"/>
    <w:rsid w:val="00F31730"/>
    <w:rsid w:val="00F3219D"/>
    <w:rsid w:val="00F32F03"/>
    <w:rsid w:val="00F339D9"/>
    <w:rsid w:val="00F33FFD"/>
    <w:rsid w:val="00F341BD"/>
    <w:rsid w:val="00F3460A"/>
    <w:rsid w:val="00F346C6"/>
    <w:rsid w:val="00F347F5"/>
    <w:rsid w:val="00F349BE"/>
    <w:rsid w:val="00F34AA7"/>
    <w:rsid w:val="00F34F5B"/>
    <w:rsid w:val="00F35309"/>
    <w:rsid w:val="00F35374"/>
    <w:rsid w:val="00F35994"/>
    <w:rsid w:val="00F35A64"/>
    <w:rsid w:val="00F35D87"/>
    <w:rsid w:val="00F36201"/>
    <w:rsid w:val="00F3635A"/>
    <w:rsid w:val="00F36DC1"/>
    <w:rsid w:val="00F371ED"/>
    <w:rsid w:val="00F37320"/>
    <w:rsid w:val="00F373B3"/>
    <w:rsid w:val="00F37AB7"/>
    <w:rsid w:val="00F400AB"/>
    <w:rsid w:val="00F40D95"/>
    <w:rsid w:val="00F4126F"/>
    <w:rsid w:val="00F414D3"/>
    <w:rsid w:val="00F4161E"/>
    <w:rsid w:val="00F416B4"/>
    <w:rsid w:val="00F4224A"/>
    <w:rsid w:val="00F42996"/>
    <w:rsid w:val="00F43951"/>
    <w:rsid w:val="00F446DF"/>
    <w:rsid w:val="00F44C90"/>
    <w:rsid w:val="00F46543"/>
    <w:rsid w:val="00F4656C"/>
    <w:rsid w:val="00F465F1"/>
    <w:rsid w:val="00F4668F"/>
    <w:rsid w:val="00F46850"/>
    <w:rsid w:val="00F46B17"/>
    <w:rsid w:val="00F46C05"/>
    <w:rsid w:val="00F47F58"/>
    <w:rsid w:val="00F5023F"/>
    <w:rsid w:val="00F51691"/>
    <w:rsid w:val="00F52D27"/>
    <w:rsid w:val="00F52D8A"/>
    <w:rsid w:val="00F534F7"/>
    <w:rsid w:val="00F53760"/>
    <w:rsid w:val="00F54AA9"/>
    <w:rsid w:val="00F5510C"/>
    <w:rsid w:val="00F55528"/>
    <w:rsid w:val="00F55BB7"/>
    <w:rsid w:val="00F56666"/>
    <w:rsid w:val="00F579DE"/>
    <w:rsid w:val="00F57A0B"/>
    <w:rsid w:val="00F60A59"/>
    <w:rsid w:val="00F60C04"/>
    <w:rsid w:val="00F619C0"/>
    <w:rsid w:val="00F629BB"/>
    <w:rsid w:val="00F62C75"/>
    <w:rsid w:val="00F62E5E"/>
    <w:rsid w:val="00F63514"/>
    <w:rsid w:val="00F638AB"/>
    <w:rsid w:val="00F63CDB"/>
    <w:rsid w:val="00F640D9"/>
    <w:rsid w:val="00F64159"/>
    <w:rsid w:val="00F641CD"/>
    <w:rsid w:val="00F64BD5"/>
    <w:rsid w:val="00F6551C"/>
    <w:rsid w:val="00F657A6"/>
    <w:rsid w:val="00F665F3"/>
    <w:rsid w:val="00F6660A"/>
    <w:rsid w:val="00F6783F"/>
    <w:rsid w:val="00F678BC"/>
    <w:rsid w:val="00F702BB"/>
    <w:rsid w:val="00F706C0"/>
    <w:rsid w:val="00F7088E"/>
    <w:rsid w:val="00F70D4A"/>
    <w:rsid w:val="00F70F24"/>
    <w:rsid w:val="00F71B0B"/>
    <w:rsid w:val="00F71B2A"/>
    <w:rsid w:val="00F7283C"/>
    <w:rsid w:val="00F72C43"/>
    <w:rsid w:val="00F72C48"/>
    <w:rsid w:val="00F72FDC"/>
    <w:rsid w:val="00F7359C"/>
    <w:rsid w:val="00F745D5"/>
    <w:rsid w:val="00F74688"/>
    <w:rsid w:val="00F74B0D"/>
    <w:rsid w:val="00F74CC1"/>
    <w:rsid w:val="00F74FA7"/>
    <w:rsid w:val="00F75533"/>
    <w:rsid w:val="00F75721"/>
    <w:rsid w:val="00F75D41"/>
    <w:rsid w:val="00F765AF"/>
    <w:rsid w:val="00F766F5"/>
    <w:rsid w:val="00F76A94"/>
    <w:rsid w:val="00F77090"/>
    <w:rsid w:val="00F770AF"/>
    <w:rsid w:val="00F77DFF"/>
    <w:rsid w:val="00F8065D"/>
    <w:rsid w:val="00F809BD"/>
    <w:rsid w:val="00F81A35"/>
    <w:rsid w:val="00F8259F"/>
    <w:rsid w:val="00F82D15"/>
    <w:rsid w:val="00F82EBF"/>
    <w:rsid w:val="00F83541"/>
    <w:rsid w:val="00F837B4"/>
    <w:rsid w:val="00F839E9"/>
    <w:rsid w:val="00F83C22"/>
    <w:rsid w:val="00F83E9B"/>
    <w:rsid w:val="00F84585"/>
    <w:rsid w:val="00F84682"/>
    <w:rsid w:val="00F850AC"/>
    <w:rsid w:val="00F850D9"/>
    <w:rsid w:val="00F857BA"/>
    <w:rsid w:val="00F85931"/>
    <w:rsid w:val="00F85CA7"/>
    <w:rsid w:val="00F85FE5"/>
    <w:rsid w:val="00F86FE9"/>
    <w:rsid w:val="00F8723C"/>
    <w:rsid w:val="00F87C51"/>
    <w:rsid w:val="00F90630"/>
    <w:rsid w:val="00F908CA"/>
    <w:rsid w:val="00F90D61"/>
    <w:rsid w:val="00F90DF9"/>
    <w:rsid w:val="00F917B4"/>
    <w:rsid w:val="00F919A0"/>
    <w:rsid w:val="00F91DD9"/>
    <w:rsid w:val="00F9219A"/>
    <w:rsid w:val="00F92C45"/>
    <w:rsid w:val="00F9309C"/>
    <w:rsid w:val="00F939F7"/>
    <w:rsid w:val="00F93BED"/>
    <w:rsid w:val="00F94B90"/>
    <w:rsid w:val="00F958C2"/>
    <w:rsid w:val="00F958FC"/>
    <w:rsid w:val="00F959DC"/>
    <w:rsid w:val="00F95F6C"/>
    <w:rsid w:val="00F964E3"/>
    <w:rsid w:val="00F96660"/>
    <w:rsid w:val="00F973DB"/>
    <w:rsid w:val="00F974A5"/>
    <w:rsid w:val="00F97B10"/>
    <w:rsid w:val="00F97C1C"/>
    <w:rsid w:val="00FA12AA"/>
    <w:rsid w:val="00FA1B11"/>
    <w:rsid w:val="00FA203D"/>
    <w:rsid w:val="00FA28BB"/>
    <w:rsid w:val="00FA2BD3"/>
    <w:rsid w:val="00FA361F"/>
    <w:rsid w:val="00FA395F"/>
    <w:rsid w:val="00FA3A40"/>
    <w:rsid w:val="00FA3A7E"/>
    <w:rsid w:val="00FA409B"/>
    <w:rsid w:val="00FA4259"/>
    <w:rsid w:val="00FA48C4"/>
    <w:rsid w:val="00FA4AD6"/>
    <w:rsid w:val="00FA4D9C"/>
    <w:rsid w:val="00FA4EB7"/>
    <w:rsid w:val="00FA5533"/>
    <w:rsid w:val="00FA6311"/>
    <w:rsid w:val="00FA67DD"/>
    <w:rsid w:val="00FA69BD"/>
    <w:rsid w:val="00FA6CB9"/>
    <w:rsid w:val="00FA7181"/>
    <w:rsid w:val="00FB0E8C"/>
    <w:rsid w:val="00FB114A"/>
    <w:rsid w:val="00FB1A99"/>
    <w:rsid w:val="00FB2541"/>
    <w:rsid w:val="00FB2AF0"/>
    <w:rsid w:val="00FB2F96"/>
    <w:rsid w:val="00FB33E4"/>
    <w:rsid w:val="00FB3702"/>
    <w:rsid w:val="00FB3827"/>
    <w:rsid w:val="00FB3E53"/>
    <w:rsid w:val="00FB465D"/>
    <w:rsid w:val="00FB4A18"/>
    <w:rsid w:val="00FB4E23"/>
    <w:rsid w:val="00FB58B6"/>
    <w:rsid w:val="00FB5DF7"/>
    <w:rsid w:val="00FB6502"/>
    <w:rsid w:val="00FB75FA"/>
    <w:rsid w:val="00FB7C60"/>
    <w:rsid w:val="00FB7E49"/>
    <w:rsid w:val="00FC024A"/>
    <w:rsid w:val="00FC0582"/>
    <w:rsid w:val="00FC0B4F"/>
    <w:rsid w:val="00FC10D4"/>
    <w:rsid w:val="00FC11A3"/>
    <w:rsid w:val="00FC1793"/>
    <w:rsid w:val="00FC1921"/>
    <w:rsid w:val="00FC2041"/>
    <w:rsid w:val="00FC30BB"/>
    <w:rsid w:val="00FC3296"/>
    <w:rsid w:val="00FC46FB"/>
    <w:rsid w:val="00FC4BE2"/>
    <w:rsid w:val="00FC672E"/>
    <w:rsid w:val="00FC6D63"/>
    <w:rsid w:val="00FC725B"/>
    <w:rsid w:val="00FC7757"/>
    <w:rsid w:val="00FC783E"/>
    <w:rsid w:val="00FC7C2D"/>
    <w:rsid w:val="00FC7CCB"/>
    <w:rsid w:val="00FC7F24"/>
    <w:rsid w:val="00FD0259"/>
    <w:rsid w:val="00FD07F0"/>
    <w:rsid w:val="00FD0D19"/>
    <w:rsid w:val="00FD0DEE"/>
    <w:rsid w:val="00FD0F91"/>
    <w:rsid w:val="00FD1586"/>
    <w:rsid w:val="00FD2B04"/>
    <w:rsid w:val="00FD2BC7"/>
    <w:rsid w:val="00FD3DEF"/>
    <w:rsid w:val="00FD40F3"/>
    <w:rsid w:val="00FD42D8"/>
    <w:rsid w:val="00FD5284"/>
    <w:rsid w:val="00FD53C8"/>
    <w:rsid w:val="00FD56E5"/>
    <w:rsid w:val="00FD5E79"/>
    <w:rsid w:val="00FD5EE8"/>
    <w:rsid w:val="00FD68AC"/>
    <w:rsid w:val="00FD6A44"/>
    <w:rsid w:val="00FD6D19"/>
    <w:rsid w:val="00FE0503"/>
    <w:rsid w:val="00FE0EF3"/>
    <w:rsid w:val="00FE0F72"/>
    <w:rsid w:val="00FE16D5"/>
    <w:rsid w:val="00FE1B18"/>
    <w:rsid w:val="00FE1E98"/>
    <w:rsid w:val="00FE285D"/>
    <w:rsid w:val="00FE3412"/>
    <w:rsid w:val="00FE3747"/>
    <w:rsid w:val="00FE3C92"/>
    <w:rsid w:val="00FE3CC5"/>
    <w:rsid w:val="00FE3D63"/>
    <w:rsid w:val="00FE439A"/>
    <w:rsid w:val="00FE557A"/>
    <w:rsid w:val="00FE55AD"/>
    <w:rsid w:val="00FE5B91"/>
    <w:rsid w:val="00FE5C8A"/>
    <w:rsid w:val="00FE5D6E"/>
    <w:rsid w:val="00FE6278"/>
    <w:rsid w:val="00FE658C"/>
    <w:rsid w:val="00FE6C16"/>
    <w:rsid w:val="00FE71DB"/>
    <w:rsid w:val="00FF036F"/>
    <w:rsid w:val="00FF074F"/>
    <w:rsid w:val="00FF18AE"/>
    <w:rsid w:val="00FF1AAD"/>
    <w:rsid w:val="00FF1D38"/>
    <w:rsid w:val="00FF1D90"/>
    <w:rsid w:val="00FF2034"/>
    <w:rsid w:val="00FF2633"/>
    <w:rsid w:val="00FF276C"/>
    <w:rsid w:val="00FF3594"/>
    <w:rsid w:val="00FF39DE"/>
    <w:rsid w:val="00FF3B3C"/>
    <w:rsid w:val="00FF3D62"/>
    <w:rsid w:val="00FF4BFB"/>
    <w:rsid w:val="00FF4C98"/>
    <w:rsid w:val="00FF56DF"/>
    <w:rsid w:val="00FF593C"/>
    <w:rsid w:val="00FF5FB0"/>
    <w:rsid w:val="00FF60CE"/>
    <w:rsid w:val="00FF61B3"/>
    <w:rsid w:val="00FF6C4A"/>
    <w:rsid w:val="00FF6F74"/>
    <w:rsid w:val="00FF728C"/>
    <w:rsid w:val="00FF7431"/>
    <w:rsid w:val="00FF744E"/>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en-US" w:bidi="th-TH"/>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2E5"/>
    <w:rPr>
      <w:sz w:val="24"/>
      <w:szCs w:val="24"/>
      <w:lang w:bidi="ar-SA"/>
    </w:rPr>
  </w:style>
  <w:style w:type="paragraph" w:styleId="Heading1">
    <w:name w:val="heading 1"/>
    <w:basedOn w:val="Normal"/>
    <w:next w:val="Normal"/>
    <w:qFormat/>
    <w:rsid w:val="002442E5"/>
    <w:pPr>
      <w:keepNext/>
      <w:outlineLvl w:val="0"/>
    </w:pPr>
    <w:rPr>
      <w:b/>
      <w:bCs/>
      <w:u w:val="single"/>
    </w:rPr>
  </w:style>
  <w:style w:type="paragraph" w:styleId="Heading2">
    <w:name w:val="heading 2"/>
    <w:basedOn w:val="Normal"/>
    <w:next w:val="Normal"/>
    <w:link w:val="Heading2Char"/>
    <w:qFormat/>
    <w:rsid w:val="002442E5"/>
    <w:pPr>
      <w:keepNext/>
      <w:outlineLvl w:val="1"/>
    </w:pPr>
    <w:rPr>
      <w:i/>
      <w:iCs/>
    </w:rPr>
  </w:style>
  <w:style w:type="paragraph" w:styleId="Heading3">
    <w:name w:val="heading 3"/>
    <w:basedOn w:val="Normal"/>
    <w:next w:val="Normal"/>
    <w:qFormat/>
    <w:rsid w:val="002442E5"/>
    <w:pPr>
      <w:keepNext/>
      <w:outlineLvl w:val="2"/>
    </w:pPr>
    <w:rPr>
      <w:b/>
      <w:bCs/>
    </w:rPr>
  </w:style>
  <w:style w:type="paragraph" w:styleId="Heading4">
    <w:name w:val="heading 4"/>
    <w:basedOn w:val="Normal"/>
    <w:next w:val="Normal"/>
    <w:qFormat/>
    <w:rsid w:val="002442E5"/>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2442E5"/>
    <w:pPr>
      <w:keepNext/>
      <w:ind w:left="720"/>
      <w:outlineLvl w:val="4"/>
    </w:pPr>
    <w:rPr>
      <w:b/>
      <w:bCs/>
    </w:rPr>
  </w:style>
  <w:style w:type="paragraph" w:styleId="Heading6">
    <w:name w:val="heading 6"/>
    <w:basedOn w:val="Normal"/>
    <w:next w:val="Normal"/>
    <w:qFormat/>
    <w:rsid w:val="002442E5"/>
    <w:pPr>
      <w:keepNext/>
      <w:ind w:left="360"/>
      <w:outlineLvl w:val="5"/>
    </w:pPr>
    <w:rPr>
      <w:b/>
      <w:bCs/>
      <w:smallCaps/>
    </w:rPr>
  </w:style>
  <w:style w:type="paragraph" w:styleId="Heading7">
    <w:name w:val="heading 7"/>
    <w:basedOn w:val="Normal"/>
    <w:next w:val="Normal"/>
    <w:qFormat/>
    <w:rsid w:val="002442E5"/>
    <w:pPr>
      <w:keepNext/>
      <w:outlineLvl w:val="6"/>
    </w:pPr>
    <w:rPr>
      <w:b/>
      <w:bCs/>
      <w:sz w:val="20"/>
    </w:rPr>
  </w:style>
  <w:style w:type="paragraph" w:styleId="Heading8">
    <w:name w:val="heading 8"/>
    <w:basedOn w:val="Normal"/>
    <w:next w:val="Normal"/>
    <w:qFormat/>
    <w:rsid w:val="002442E5"/>
    <w:pPr>
      <w:keepNext/>
      <w:jc w:val="center"/>
      <w:outlineLvl w:val="7"/>
    </w:pPr>
    <w:rPr>
      <w:b/>
      <w:bCs/>
      <w:sz w:val="20"/>
    </w:rPr>
  </w:style>
  <w:style w:type="paragraph" w:styleId="Heading9">
    <w:name w:val="heading 9"/>
    <w:basedOn w:val="Normal"/>
    <w:next w:val="Normal"/>
    <w:qFormat/>
    <w:rsid w:val="002442E5"/>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1"/>
    <w:uiPriority w:val="99"/>
    <w:rsid w:val="002442E5"/>
    <w:pPr>
      <w:tabs>
        <w:tab w:val="center" w:pos="4320"/>
        <w:tab w:val="right" w:pos="8640"/>
      </w:tabs>
    </w:pPr>
  </w:style>
  <w:style w:type="character" w:styleId="PageNumber">
    <w:name w:val="page number"/>
    <w:basedOn w:val="DefaultParagraphFont"/>
    <w:uiPriority w:val="99"/>
    <w:rsid w:val="002442E5"/>
  </w:style>
  <w:style w:type="paragraph" w:styleId="Header">
    <w:name w:val="header"/>
    <w:basedOn w:val="Normal"/>
    <w:link w:val="HeaderChar1"/>
    <w:uiPriority w:val="99"/>
    <w:rsid w:val="002442E5"/>
    <w:pPr>
      <w:tabs>
        <w:tab w:val="center" w:pos="4320"/>
        <w:tab w:val="right" w:pos="8640"/>
      </w:tabs>
    </w:pPr>
  </w:style>
  <w:style w:type="paragraph" w:styleId="BodyText">
    <w:name w:val="Body Text"/>
    <w:basedOn w:val="Normal"/>
    <w:rsid w:val="002442E5"/>
    <w:pPr>
      <w:framePr w:w="3801" w:h="5761" w:hSpace="180" w:wrap="around" w:vAnchor="text" w:hAnchor="page" w:x="6961" w:y="1165"/>
    </w:pPr>
    <w:rPr>
      <w:sz w:val="20"/>
    </w:rPr>
  </w:style>
  <w:style w:type="paragraph" w:styleId="Caption">
    <w:name w:val="caption"/>
    <w:basedOn w:val="Normal"/>
    <w:next w:val="Normal"/>
    <w:uiPriority w:val="99"/>
    <w:qFormat/>
    <w:rsid w:val="00892C13"/>
    <w:pPr>
      <w:spacing w:after="120"/>
      <w:ind w:left="-720"/>
      <w:jc w:val="center"/>
    </w:pPr>
    <w:rPr>
      <w:rFonts w:ascii="Times New Roman Bold" w:hAnsi="Times New Roman Bold"/>
      <w:b/>
      <w:bCs/>
      <w:caps/>
      <w:sz w:val="20"/>
      <w:szCs w:val="20"/>
    </w:rPr>
  </w:style>
  <w:style w:type="paragraph" w:styleId="BodyText2">
    <w:name w:val="Body Text 2"/>
    <w:basedOn w:val="Normal"/>
    <w:rsid w:val="002442E5"/>
    <w:rPr>
      <w:b/>
      <w:bCs/>
      <w:smallCaps/>
    </w:rPr>
  </w:style>
  <w:style w:type="paragraph" w:customStyle="1" w:styleId="Outline">
    <w:name w:val="Outline"/>
    <w:basedOn w:val="Normal"/>
    <w:rsid w:val="002442E5"/>
    <w:pPr>
      <w:spacing w:before="240"/>
    </w:pPr>
    <w:rPr>
      <w:kern w:val="28"/>
      <w:szCs w:val="20"/>
    </w:rPr>
  </w:style>
  <w:style w:type="paragraph" w:styleId="BodyTextIndent2">
    <w:name w:val="Body Text Indent 2"/>
    <w:basedOn w:val="Normal"/>
    <w:rsid w:val="002442E5"/>
    <w:pPr>
      <w:ind w:left="360"/>
    </w:pPr>
    <w:rPr>
      <w:i/>
      <w:iCs/>
      <w:sz w:val="22"/>
    </w:rPr>
  </w:style>
  <w:style w:type="character" w:styleId="Hyperlink">
    <w:name w:val="Hyperlink"/>
    <w:rsid w:val="002442E5"/>
    <w:rPr>
      <w:color w:val="0000FF"/>
      <w:u w:val="single"/>
    </w:rPr>
  </w:style>
  <w:style w:type="paragraph" w:styleId="BodyTextIndent">
    <w:name w:val="Body Text Indent"/>
    <w:basedOn w:val="Normal"/>
    <w:rsid w:val="002442E5"/>
    <w:pPr>
      <w:spacing w:after="80"/>
      <w:ind w:left="1080"/>
      <w:jc w:val="both"/>
    </w:pPr>
  </w:style>
  <w:style w:type="paragraph" w:styleId="BodyTextIndent3">
    <w:name w:val="Body Text Indent 3"/>
    <w:basedOn w:val="Normal"/>
    <w:rsid w:val="002442E5"/>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1">
    <w:name w:val="Footer Char1"/>
    <w:link w:val="Footer"/>
    <w:uiPriority w:val="99"/>
    <w:locked/>
    <w:rsid w:val="00110321"/>
    <w:rPr>
      <w:sz w:val="24"/>
      <w:szCs w:val="24"/>
    </w:rPr>
  </w:style>
  <w:style w:type="character" w:customStyle="1" w:styleId="HeaderChar1">
    <w:name w:val="Header Char1"/>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link w:val="ListParagraphChar"/>
    <w:autoRedefine/>
    <w:uiPriority w:val="34"/>
    <w:qFormat/>
    <w:rsid w:val="00230C01"/>
    <w:pPr>
      <w:numPr>
        <w:numId w:val="99"/>
      </w:numPr>
      <w:tabs>
        <w:tab w:val="left" w:pos="-2040"/>
      </w:tabs>
      <w:snapToGrid w:val="0"/>
      <w:spacing w:after="120"/>
      <w:contextualSpacing/>
      <w:outlineLvl w:val="0"/>
    </w:pPr>
    <w:rPr>
      <w:noProof/>
      <w:color w:val="000000"/>
      <w:sz w:val="20"/>
      <w:szCs w:val="20"/>
      <w:lang w:val="en-GB"/>
    </w:rPr>
  </w:style>
  <w:style w:type="character" w:customStyle="1" w:styleId="MainParanoChapterChar">
    <w:name w:val="Main Para no Chapter # Char"/>
    <w:link w:val="MainParanoChapter"/>
    <w:uiPriority w:val="99"/>
    <w:locked/>
    <w:rsid w:val="00110321"/>
    <w:rPr>
      <w:color w:val="000000"/>
      <w:sz w:val="24"/>
      <w:szCs w:val="24"/>
      <w:lang w:bidi="ar-SA"/>
    </w:rPr>
  </w:style>
  <w:style w:type="paragraph" w:styleId="NoSpacing">
    <w:name w:val="No Spacing"/>
    <w:uiPriority w:val="1"/>
    <w:qFormat/>
    <w:rsid w:val="00110321"/>
    <w:rPr>
      <w:rFonts w:ascii="Calibri" w:hAnsi="Calibri"/>
      <w:sz w:val="22"/>
      <w:szCs w:val="22"/>
      <w:lang w:bidi="ar-SA"/>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Subtitle">
    <w:name w:val="Subtitle"/>
    <w:basedOn w:val="ListParagraph"/>
    <w:next w:val="Normal"/>
    <w:link w:val="SubtitleChar"/>
    <w:qFormat/>
    <w:rsid w:val="00DF4AFD"/>
    <w:pPr>
      <w:numPr>
        <w:numId w:val="9"/>
      </w:numPr>
      <w:tabs>
        <w:tab w:val="left" w:pos="-79"/>
      </w:tabs>
      <w:ind w:left="-90" w:hanging="630"/>
    </w:pPr>
    <w:rPr>
      <w:b/>
      <w:bCs/>
      <w:smallCaps/>
      <w:color w:val="auto"/>
    </w:rPr>
  </w:style>
  <w:style w:type="character" w:customStyle="1" w:styleId="SubtitleChar">
    <w:name w:val="Subtitle Char"/>
    <w:basedOn w:val="DefaultParagraphFont"/>
    <w:link w:val="Subtitle"/>
    <w:locked/>
    <w:rsid w:val="00DF4AFD"/>
    <w:rPr>
      <w:b/>
      <w:bCs/>
      <w:smallCaps/>
      <w:noProof/>
      <w:sz w:val="22"/>
      <w:szCs w:val="22"/>
      <w:lang w:val="en-GB" w:bidi="ar-SA"/>
    </w:rPr>
  </w:style>
  <w:style w:type="character" w:customStyle="1" w:styleId="FooterChar">
    <w:name w:val="Footer Char"/>
    <w:basedOn w:val="DefaultParagraphFont"/>
    <w:locked/>
    <w:rsid w:val="00FE557A"/>
    <w:rPr>
      <w:rFonts w:cs="Times New Roman"/>
      <w:sz w:val="24"/>
    </w:rPr>
  </w:style>
  <w:style w:type="character" w:customStyle="1" w:styleId="HeaderChar">
    <w:name w:val="Header Char"/>
    <w:basedOn w:val="DefaultParagraphFont"/>
    <w:locked/>
    <w:rsid w:val="00FE557A"/>
    <w:rPr>
      <w:rFonts w:cs="Times New Roman"/>
      <w:sz w:val="24"/>
    </w:rPr>
  </w:style>
  <w:style w:type="paragraph" w:styleId="Revision">
    <w:name w:val="Revision"/>
    <w:hidden/>
    <w:uiPriority w:val="99"/>
    <w:semiHidden/>
    <w:rsid w:val="00C13AC3"/>
    <w:rPr>
      <w:sz w:val="24"/>
      <w:szCs w:val="24"/>
      <w:lang w:bidi="ar-SA"/>
    </w:rPr>
  </w:style>
  <w:style w:type="character" w:styleId="Emphasis">
    <w:name w:val="Emphasis"/>
    <w:basedOn w:val="DefaultParagraphFont"/>
    <w:uiPriority w:val="20"/>
    <w:qFormat/>
    <w:rsid w:val="00E77F0A"/>
    <w:rPr>
      <w:i/>
      <w:iCs/>
    </w:rPr>
  </w:style>
  <w:style w:type="table" w:styleId="MediumShading1-Accent5">
    <w:name w:val="Medium Shading 1 Accent 5"/>
    <w:basedOn w:val="TableNormal"/>
    <w:uiPriority w:val="63"/>
    <w:rsid w:val="007813D4"/>
    <w:rPr>
      <w:rFonts w:asciiTheme="minorHAnsi" w:eastAsiaTheme="minorHAnsi" w:hAnsiTheme="minorHAnsi" w:cstheme="minorBidi"/>
      <w:sz w:val="22"/>
      <w:szCs w:val="28"/>
      <w:lang w:val="en-GB"/>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0D159F"/>
    <w:rPr>
      <w:rFonts w:asciiTheme="minorHAnsi" w:eastAsiaTheme="minorHAnsi" w:hAnsiTheme="minorHAnsi" w:cstheme="minorBidi"/>
      <w:sz w:val="22"/>
      <w:szCs w:val="28"/>
      <w:lang w:val="en-GB"/>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Char1">
    <w:name w:val="Char1"/>
    <w:basedOn w:val="Normal"/>
    <w:rsid w:val="00A31F68"/>
    <w:pPr>
      <w:spacing w:after="160" w:line="240" w:lineRule="exact"/>
    </w:pPr>
    <w:rPr>
      <w:rFonts w:ascii="Verdana" w:eastAsia="Times New Roman" w:hAnsi="Verdana"/>
      <w:sz w:val="20"/>
      <w:szCs w:val="20"/>
    </w:rPr>
  </w:style>
  <w:style w:type="character" w:customStyle="1" w:styleId="ListParagraphChar">
    <w:name w:val="List Paragraph Char"/>
    <w:link w:val="ListParagraph"/>
    <w:uiPriority w:val="34"/>
    <w:locked/>
    <w:rsid w:val="00230C01"/>
    <w:rPr>
      <w:noProof/>
      <w:color w:val="000000"/>
      <w:lang w:val="en-GB" w:bidi="ar-SA"/>
    </w:rPr>
  </w:style>
  <w:style w:type="character" w:customStyle="1" w:styleId="apple-converted-space">
    <w:name w:val="apple-converted-space"/>
    <w:basedOn w:val="DefaultParagraphFont"/>
    <w:rsid w:val="00904F0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en-US" w:bidi="th-TH"/>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42E5"/>
    <w:rPr>
      <w:sz w:val="24"/>
      <w:szCs w:val="24"/>
      <w:lang w:bidi="ar-SA"/>
    </w:rPr>
  </w:style>
  <w:style w:type="paragraph" w:styleId="Heading1">
    <w:name w:val="heading 1"/>
    <w:basedOn w:val="Normal"/>
    <w:next w:val="Normal"/>
    <w:qFormat/>
    <w:rsid w:val="002442E5"/>
    <w:pPr>
      <w:keepNext/>
      <w:outlineLvl w:val="0"/>
    </w:pPr>
    <w:rPr>
      <w:b/>
      <w:bCs/>
      <w:u w:val="single"/>
    </w:rPr>
  </w:style>
  <w:style w:type="paragraph" w:styleId="Heading2">
    <w:name w:val="heading 2"/>
    <w:basedOn w:val="Normal"/>
    <w:next w:val="Normal"/>
    <w:link w:val="Heading2Char"/>
    <w:qFormat/>
    <w:rsid w:val="002442E5"/>
    <w:pPr>
      <w:keepNext/>
      <w:outlineLvl w:val="1"/>
    </w:pPr>
    <w:rPr>
      <w:i/>
      <w:iCs/>
    </w:rPr>
  </w:style>
  <w:style w:type="paragraph" w:styleId="Heading3">
    <w:name w:val="heading 3"/>
    <w:basedOn w:val="Normal"/>
    <w:next w:val="Normal"/>
    <w:qFormat/>
    <w:rsid w:val="002442E5"/>
    <w:pPr>
      <w:keepNext/>
      <w:outlineLvl w:val="2"/>
    </w:pPr>
    <w:rPr>
      <w:b/>
      <w:bCs/>
    </w:rPr>
  </w:style>
  <w:style w:type="paragraph" w:styleId="Heading4">
    <w:name w:val="heading 4"/>
    <w:basedOn w:val="Normal"/>
    <w:next w:val="Normal"/>
    <w:qFormat/>
    <w:rsid w:val="002442E5"/>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2442E5"/>
    <w:pPr>
      <w:keepNext/>
      <w:ind w:left="720"/>
      <w:outlineLvl w:val="4"/>
    </w:pPr>
    <w:rPr>
      <w:b/>
      <w:bCs/>
    </w:rPr>
  </w:style>
  <w:style w:type="paragraph" w:styleId="Heading6">
    <w:name w:val="heading 6"/>
    <w:basedOn w:val="Normal"/>
    <w:next w:val="Normal"/>
    <w:qFormat/>
    <w:rsid w:val="002442E5"/>
    <w:pPr>
      <w:keepNext/>
      <w:ind w:left="360"/>
      <w:outlineLvl w:val="5"/>
    </w:pPr>
    <w:rPr>
      <w:b/>
      <w:bCs/>
      <w:smallCaps/>
    </w:rPr>
  </w:style>
  <w:style w:type="paragraph" w:styleId="Heading7">
    <w:name w:val="heading 7"/>
    <w:basedOn w:val="Normal"/>
    <w:next w:val="Normal"/>
    <w:qFormat/>
    <w:rsid w:val="002442E5"/>
    <w:pPr>
      <w:keepNext/>
      <w:outlineLvl w:val="6"/>
    </w:pPr>
    <w:rPr>
      <w:b/>
      <w:bCs/>
      <w:sz w:val="20"/>
    </w:rPr>
  </w:style>
  <w:style w:type="paragraph" w:styleId="Heading8">
    <w:name w:val="heading 8"/>
    <w:basedOn w:val="Normal"/>
    <w:next w:val="Normal"/>
    <w:qFormat/>
    <w:rsid w:val="002442E5"/>
    <w:pPr>
      <w:keepNext/>
      <w:jc w:val="center"/>
      <w:outlineLvl w:val="7"/>
    </w:pPr>
    <w:rPr>
      <w:b/>
      <w:bCs/>
      <w:sz w:val="20"/>
    </w:rPr>
  </w:style>
  <w:style w:type="paragraph" w:styleId="Heading9">
    <w:name w:val="heading 9"/>
    <w:basedOn w:val="Normal"/>
    <w:next w:val="Normal"/>
    <w:qFormat/>
    <w:rsid w:val="002442E5"/>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1"/>
    <w:uiPriority w:val="99"/>
    <w:rsid w:val="002442E5"/>
    <w:pPr>
      <w:tabs>
        <w:tab w:val="center" w:pos="4320"/>
        <w:tab w:val="right" w:pos="8640"/>
      </w:tabs>
    </w:pPr>
  </w:style>
  <w:style w:type="character" w:styleId="PageNumber">
    <w:name w:val="page number"/>
    <w:basedOn w:val="DefaultParagraphFont"/>
    <w:uiPriority w:val="99"/>
    <w:rsid w:val="002442E5"/>
  </w:style>
  <w:style w:type="paragraph" w:styleId="Header">
    <w:name w:val="header"/>
    <w:basedOn w:val="Normal"/>
    <w:link w:val="HeaderChar1"/>
    <w:uiPriority w:val="99"/>
    <w:rsid w:val="002442E5"/>
    <w:pPr>
      <w:tabs>
        <w:tab w:val="center" w:pos="4320"/>
        <w:tab w:val="right" w:pos="8640"/>
      </w:tabs>
    </w:pPr>
  </w:style>
  <w:style w:type="paragraph" w:styleId="BodyText">
    <w:name w:val="Body Text"/>
    <w:basedOn w:val="Normal"/>
    <w:rsid w:val="002442E5"/>
    <w:pPr>
      <w:framePr w:w="3801" w:h="5761" w:hSpace="180" w:wrap="around" w:vAnchor="text" w:hAnchor="page" w:x="6961" w:y="1165"/>
    </w:pPr>
    <w:rPr>
      <w:sz w:val="20"/>
    </w:rPr>
  </w:style>
  <w:style w:type="paragraph" w:styleId="Caption">
    <w:name w:val="caption"/>
    <w:basedOn w:val="Normal"/>
    <w:next w:val="Normal"/>
    <w:uiPriority w:val="99"/>
    <w:qFormat/>
    <w:rsid w:val="00892C13"/>
    <w:pPr>
      <w:spacing w:after="120"/>
      <w:ind w:left="-720"/>
      <w:jc w:val="center"/>
    </w:pPr>
    <w:rPr>
      <w:rFonts w:ascii="Times New Roman Bold" w:hAnsi="Times New Roman Bold"/>
      <w:b/>
      <w:bCs/>
      <w:caps/>
      <w:sz w:val="20"/>
      <w:szCs w:val="20"/>
    </w:rPr>
  </w:style>
  <w:style w:type="paragraph" w:styleId="BodyText2">
    <w:name w:val="Body Text 2"/>
    <w:basedOn w:val="Normal"/>
    <w:rsid w:val="002442E5"/>
    <w:rPr>
      <w:b/>
      <w:bCs/>
      <w:smallCaps/>
    </w:rPr>
  </w:style>
  <w:style w:type="paragraph" w:customStyle="1" w:styleId="Outline">
    <w:name w:val="Outline"/>
    <w:basedOn w:val="Normal"/>
    <w:rsid w:val="002442E5"/>
    <w:pPr>
      <w:spacing w:before="240"/>
    </w:pPr>
    <w:rPr>
      <w:kern w:val="28"/>
      <w:szCs w:val="20"/>
    </w:rPr>
  </w:style>
  <w:style w:type="paragraph" w:styleId="BodyTextIndent2">
    <w:name w:val="Body Text Indent 2"/>
    <w:basedOn w:val="Normal"/>
    <w:rsid w:val="002442E5"/>
    <w:pPr>
      <w:ind w:left="360"/>
    </w:pPr>
    <w:rPr>
      <w:i/>
      <w:iCs/>
      <w:sz w:val="22"/>
    </w:rPr>
  </w:style>
  <w:style w:type="character" w:styleId="Hyperlink">
    <w:name w:val="Hyperlink"/>
    <w:rsid w:val="002442E5"/>
    <w:rPr>
      <w:color w:val="0000FF"/>
      <w:u w:val="single"/>
    </w:rPr>
  </w:style>
  <w:style w:type="paragraph" w:styleId="BodyTextIndent">
    <w:name w:val="Body Text Indent"/>
    <w:basedOn w:val="Normal"/>
    <w:rsid w:val="002442E5"/>
    <w:pPr>
      <w:spacing w:after="80"/>
      <w:ind w:left="1080"/>
      <w:jc w:val="both"/>
    </w:pPr>
  </w:style>
  <w:style w:type="paragraph" w:styleId="BodyTextIndent3">
    <w:name w:val="Body Text Indent 3"/>
    <w:basedOn w:val="Normal"/>
    <w:rsid w:val="002442E5"/>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1">
    <w:name w:val="Footer Char1"/>
    <w:link w:val="Footer"/>
    <w:uiPriority w:val="99"/>
    <w:locked/>
    <w:rsid w:val="00110321"/>
    <w:rPr>
      <w:sz w:val="24"/>
      <w:szCs w:val="24"/>
    </w:rPr>
  </w:style>
  <w:style w:type="character" w:customStyle="1" w:styleId="HeaderChar1">
    <w:name w:val="Header Char1"/>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link w:val="ListParagraphChar"/>
    <w:autoRedefine/>
    <w:uiPriority w:val="34"/>
    <w:qFormat/>
    <w:rsid w:val="00230C01"/>
    <w:pPr>
      <w:numPr>
        <w:numId w:val="99"/>
      </w:numPr>
      <w:tabs>
        <w:tab w:val="left" w:pos="-2040"/>
      </w:tabs>
      <w:snapToGrid w:val="0"/>
      <w:spacing w:after="120"/>
      <w:contextualSpacing/>
      <w:outlineLvl w:val="0"/>
    </w:pPr>
    <w:rPr>
      <w:noProof/>
      <w:color w:val="000000"/>
      <w:sz w:val="20"/>
      <w:szCs w:val="20"/>
      <w:lang w:val="en-GB"/>
    </w:rPr>
  </w:style>
  <w:style w:type="character" w:customStyle="1" w:styleId="MainParanoChapterChar">
    <w:name w:val="Main Para no Chapter # Char"/>
    <w:link w:val="MainParanoChapter"/>
    <w:uiPriority w:val="99"/>
    <w:locked/>
    <w:rsid w:val="00110321"/>
    <w:rPr>
      <w:color w:val="000000"/>
      <w:sz w:val="24"/>
      <w:szCs w:val="24"/>
      <w:lang w:bidi="ar-SA"/>
    </w:rPr>
  </w:style>
  <w:style w:type="paragraph" w:styleId="NoSpacing">
    <w:name w:val="No Spacing"/>
    <w:uiPriority w:val="1"/>
    <w:qFormat/>
    <w:rsid w:val="00110321"/>
    <w:rPr>
      <w:rFonts w:ascii="Calibri" w:hAnsi="Calibri"/>
      <w:sz w:val="22"/>
      <w:szCs w:val="22"/>
      <w:lang w:bidi="ar-SA"/>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Subtitle">
    <w:name w:val="Subtitle"/>
    <w:basedOn w:val="ListParagraph"/>
    <w:next w:val="Normal"/>
    <w:link w:val="SubtitleChar"/>
    <w:qFormat/>
    <w:rsid w:val="00DF4AFD"/>
    <w:pPr>
      <w:numPr>
        <w:numId w:val="9"/>
      </w:numPr>
      <w:tabs>
        <w:tab w:val="left" w:pos="-79"/>
      </w:tabs>
      <w:ind w:left="-90" w:hanging="630"/>
    </w:pPr>
    <w:rPr>
      <w:b/>
      <w:bCs/>
      <w:smallCaps/>
      <w:color w:val="auto"/>
    </w:rPr>
  </w:style>
  <w:style w:type="character" w:customStyle="1" w:styleId="SubtitleChar">
    <w:name w:val="Subtitle Char"/>
    <w:basedOn w:val="DefaultParagraphFont"/>
    <w:link w:val="Subtitle"/>
    <w:locked/>
    <w:rsid w:val="00DF4AFD"/>
    <w:rPr>
      <w:b/>
      <w:bCs/>
      <w:smallCaps/>
      <w:noProof/>
      <w:sz w:val="22"/>
      <w:szCs w:val="22"/>
      <w:lang w:val="en-GB" w:bidi="ar-SA"/>
    </w:rPr>
  </w:style>
  <w:style w:type="character" w:customStyle="1" w:styleId="FooterChar">
    <w:name w:val="Footer Char"/>
    <w:basedOn w:val="DefaultParagraphFont"/>
    <w:locked/>
    <w:rsid w:val="00FE557A"/>
    <w:rPr>
      <w:rFonts w:cs="Times New Roman"/>
      <w:sz w:val="24"/>
    </w:rPr>
  </w:style>
  <w:style w:type="character" w:customStyle="1" w:styleId="HeaderChar">
    <w:name w:val="Header Char"/>
    <w:basedOn w:val="DefaultParagraphFont"/>
    <w:locked/>
    <w:rsid w:val="00FE557A"/>
    <w:rPr>
      <w:rFonts w:cs="Times New Roman"/>
      <w:sz w:val="24"/>
    </w:rPr>
  </w:style>
  <w:style w:type="paragraph" w:styleId="Revision">
    <w:name w:val="Revision"/>
    <w:hidden/>
    <w:uiPriority w:val="99"/>
    <w:semiHidden/>
    <w:rsid w:val="00C13AC3"/>
    <w:rPr>
      <w:sz w:val="24"/>
      <w:szCs w:val="24"/>
      <w:lang w:bidi="ar-SA"/>
    </w:rPr>
  </w:style>
  <w:style w:type="character" w:styleId="Emphasis">
    <w:name w:val="Emphasis"/>
    <w:basedOn w:val="DefaultParagraphFont"/>
    <w:uiPriority w:val="20"/>
    <w:qFormat/>
    <w:rsid w:val="00E77F0A"/>
    <w:rPr>
      <w:i/>
      <w:iCs/>
    </w:rPr>
  </w:style>
  <w:style w:type="table" w:styleId="MediumShading1-Accent5">
    <w:name w:val="Medium Shading 1 Accent 5"/>
    <w:basedOn w:val="TableNormal"/>
    <w:uiPriority w:val="63"/>
    <w:rsid w:val="007813D4"/>
    <w:rPr>
      <w:rFonts w:asciiTheme="minorHAnsi" w:eastAsiaTheme="minorHAnsi" w:hAnsiTheme="minorHAnsi" w:cstheme="minorBidi"/>
      <w:sz w:val="22"/>
      <w:szCs w:val="28"/>
      <w:lang w:val="en-GB"/>
    </w:r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0D159F"/>
    <w:rPr>
      <w:rFonts w:asciiTheme="minorHAnsi" w:eastAsiaTheme="minorHAnsi" w:hAnsiTheme="minorHAnsi" w:cstheme="minorBidi"/>
      <w:sz w:val="22"/>
      <w:szCs w:val="28"/>
      <w:lang w:val="en-GB"/>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Char1">
    <w:name w:val="Char1"/>
    <w:basedOn w:val="Normal"/>
    <w:rsid w:val="00A31F68"/>
    <w:pPr>
      <w:spacing w:after="160" w:line="240" w:lineRule="exact"/>
    </w:pPr>
    <w:rPr>
      <w:rFonts w:ascii="Verdana" w:eastAsia="Times New Roman" w:hAnsi="Verdana"/>
      <w:sz w:val="20"/>
      <w:szCs w:val="20"/>
    </w:rPr>
  </w:style>
  <w:style w:type="character" w:customStyle="1" w:styleId="ListParagraphChar">
    <w:name w:val="List Paragraph Char"/>
    <w:link w:val="ListParagraph"/>
    <w:uiPriority w:val="34"/>
    <w:locked/>
    <w:rsid w:val="00230C01"/>
    <w:rPr>
      <w:noProof/>
      <w:color w:val="000000"/>
      <w:lang w:val="en-GB" w:bidi="ar-SA"/>
    </w:rPr>
  </w:style>
  <w:style w:type="character" w:customStyle="1" w:styleId="apple-converted-space">
    <w:name w:val="apple-converted-space"/>
    <w:basedOn w:val="DefaultParagraphFont"/>
    <w:rsid w:val="00904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11728">
      <w:bodyDiv w:val="1"/>
      <w:marLeft w:val="0"/>
      <w:marRight w:val="0"/>
      <w:marTop w:val="0"/>
      <w:marBottom w:val="0"/>
      <w:divBdr>
        <w:top w:val="none" w:sz="0" w:space="0" w:color="auto"/>
        <w:left w:val="none" w:sz="0" w:space="0" w:color="auto"/>
        <w:bottom w:val="none" w:sz="0" w:space="0" w:color="auto"/>
        <w:right w:val="none" w:sz="0" w:space="0" w:color="auto"/>
      </w:divBdr>
    </w:div>
    <w:div w:id="574046211">
      <w:bodyDiv w:val="1"/>
      <w:marLeft w:val="0"/>
      <w:marRight w:val="0"/>
      <w:marTop w:val="0"/>
      <w:marBottom w:val="0"/>
      <w:divBdr>
        <w:top w:val="none" w:sz="0" w:space="0" w:color="auto"/>
        <w:left w:val="none" w:sz="0" w:space="0" w:color="auto"/>
        <w:bottom w:val="none" w:sz="0" w:space="0" w:color="auto"/>
        <w:right w:val="none" w:sz="0" w:space="0" w:color="auto"/>
      </w:divBdr>
    </w:div>
    <w:div w:id="907156971">
      <w:bodyDiv w:val="1"/>
      <w:marLeft w:val="0"/>
      <w:marRight w:val="0"/>
      <w:marTop w:val="0"/>
      <w:marBottom w:val="0"/>
      <w:divBdr>
        <w:top w:val="none" w:sz="0" w:space="0" w:color="auto"/>
        <w:left w:val="none" w:sz="0" w:space="0" w:color="auto"/>
        <w:bottom w:val="none" w:sz="0" w:space="0" w:color="auto"/>
        <w:right w:val="none" w:sz="0" w:space="0" w:color="auto"/>
      </w:divBdr>
    </w:div>
    <w:div w:id="1499468351">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70155221">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73486189">
      <w:bodyDiv w:val="1"/>
      <w:marLeft w:val="0"/>
      <w:marRight w:val="0"/>
      <w:marTop w:val="0"/>
      <w:marBottom w:val="0"/>
      <w:divBdr>
        <w:top w:val="none" w:sz="0" w:space="0" w:color="auto"/>
        <w:left w:val="none" w:sz="0" w:space="0" w:color="auto"/>
        <w:bottom w:val="none" w:sz="0" w:space="0" w:color="auto"/>
        <w:right w:val="none" w:sz="0" w:space="0" w:color="auto"/>
      </w:divBdr>
    </w:div>
    <w:div w:id="210595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csos"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47"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hyperlink" Target="mailto:max.zieren@unep.org" TargetMode="External"/><Relationship Id="rId46"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thegef.org/gef/sites/thegef.org/files/documents/document/GEF6%20Results%20Framework%20for%20GEFTF%20and%20LDCF.SCCF_.pdf" TargetMode="External"/><Relationship Id="rId45" Type="http://schemas.microsoft.com/office/2011/relationships/people" Target="people.xml"/><Relationship Id="rId5" Type="http://schemas.openxmlformats.org/officeDocument/2006/relationships/settings" Target="settings.xml"/><Relationship Id="rId15" Type="http://schemas.openxmlformats.org/officeDocument/2006/relationships/hyperlink" Target="http://www.thegef.org/gef/policy/gender" TargetMode="External"/><Relationship Id="rId49" Type="http://schemas.openxmlformats.org/officeDocument/2006/relationships/customXml" Target="../customXml/item4.xml"/><Relationship Id="rId10" Type="http://schemas.openxmlformats.org/officeDocument/2006/relationships/hyperlink" Target="http://www.thegef.org/gef/home"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sites/thegef.org/files/publication/GEF%20IndigenousPeople_CRA_lores.pdf" TargetMode="External"/><Relationship Id="rId22" Type="http://schemas.openxmlformats.org/officeDocument/2006/relationships/theme" Target="theme/theme1.xml"/><Relationship Id="rId48"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8" Type="http://schemas.openxmlformats.org/officeDocument/2006/relationships/hyperlink" Target="http://www.th.undp.org" TargetMode="External"/><Relationship Id="rId3" Type="http://schemas.openxmlformats.org/officeDocument/2006/relationships/hyperlink" Target="http://www.elib.coj.go.th/Ebook/data/judge_report/jrp2556_11_53" TargetMode="External"/><Relationship Id="rId7" Type="http://schemas.openxmlformats.org/officeDocument/2006/relationships/hyperlink" Target="http://www.eweb.bedo.or.th" TargetMode="External"/><Relationship Id="rId12" Type="http://schemas.openxmlformats.org/officeDocument/2006/relationships/hyperlink" Target="https://www.cbd.int/doc/case-studies/inc/giz-2012-en-integr-ecosys-serv-in-dev-planning.pdf" TargetMode="External"/><Relationship Id="rId2" Type="http://schemas.openxmlformats.org/officeDocument/2006/relationships/hyperlink" Target="http://www.dnp.go.th/fca16/file/4stu89xq4s6insl.doc" TargetMode="External"/><Relationship Id="rId1" Type="http://schemas.openxmlformats.org/officeDocument/2006/relationships/hyperlink" Target="http://infofile.pcd.go.th/law/1_En_NEQA1992.pdf?CFID=4577293&amp;CFTOKEN=94543183" TargetMode="External"/><Relationship Id="rId6" Type="http://schemas.openxmlformats.org/officeDocument/2006/relationships/hyperlink" Target="http://www.tei.or.th/" TargetMode="External"/><Relationship Id="rId11" Type="http://schemas.openxmlformats.org/officeDocument/2006/relationships/hyperlink" Target="http://www.thainaturalcapital.org/index.php?action=nature" TargetMode="External"/><Relationship Id="rId5" Type="http://schemas.openxmlformats.org/officeDocument/2006/relationships/hyperlink" Target="http://www.ifc.org/wps/wcm/connect/region__ext_content/regions" TargetMode="External"/><Relationship Id="rId10" Type="http://schemas.openxmlformats.org/officeDocument/2006/relationships/hyperlink" Target="http://www.lowemissionsasia.org" TargetMode="External"/><Relationship Id="rId4" Type="http://schemas.openxmlformats.org/officeDocument/2006/relationships/hyperlink" Target="http://d2ouvy59p0dg6k.cloudfront.net/downloads/report_economic_analysis_of_ecosystemservicesnov2013.pdf" TargetMode="External"/><Relationship Id="rId9" Type="http://schemas.openxmlformats.org/officeDocument/2006/relationships/hyperlink" Target="http://www.und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910470E-84FF-4A4C-A9D1-6342B4D68F25}">
  <ds:schemaRefs>
    <ds:schemaRef ds:uri="http://schemas.openxmlformats.org/officeDocument/2006/bibliography"/>
  </ds:schemaRefs>
</ds:datastoreItem>
</file>

<file path=customXml/itemProps2.xml><?xml version="1.0" encoding="utf-8"?>
<ds:datastoreItem xmlns:ds="http://schemas.openxmlformats.org/officeDocument/2006/customXml" ds:itemID="{D43A4C88-418B-46C4-B914-9EF2C026FDA5}"/>
</file>

<file path=customXml/itemProps3.xml><?xml version="1.0" encoding="utf-8"?>
<ds:datastoreItem xmlns:ds="http://schemas.openxmlformats.org/officeDocument/2006/customXml" ds:itemID="{DC0D377E-03AA-4F35-8CE7-ED148954D16B}"/>
</file>

<file path=customXml/itemProps4.xml><?xml version="1.0" encoding="utf-8"?>
<ds:datastoreItem xmlns:ds="http://schemas.openxmlformats.org/officeDocument/2006/customXml" ds:itemID="{6B8BA8DD-4F97-4AD3-BABE-002103EA9CF1}"/>
</file>

<file path=docProps/app.xml><?xml version="1.0" encoding="utf-8"?>
<Properties xmlns="http://schemas.openxmlformats.org/officeDocument/2006/extended-properties" xmlns:vt="http://schemas.openxmlformats.org/officeDocument/2006/docPropsVTypes">
  <Template>Normal.dotm</Template>
  <TotalTime>5</TotalTime>
  <Pages>25</Pages>
  <Words>20097</Words>
  <Characters>114557</Characters>
  <Application>Microsoft Office Word</Application>
  <DocSecurity>0</DocSecurity>
  <Lines>954</Lines>
  <Paragraphs>268</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134386</CharactersWithSpaces>
  <SharedDoc>false</SharedDoc>
  <HLinks>
    <vt:vector size="204" baseType="variant">
      <vt:variant>
        <vt:i4>3997762</vt:i4>
      </vt:variant>
      <vt:variant>
        <vt:i4>973</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847</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844</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821</vt:i4>
      </vt:variant>
      <vt:variant>
        <vt:i4>0</vt:i4>
      </vt:variant>
      <vt:variant>
        <vt:i4>5</vt:i4>
      </vt:variant>
      <vt:variant>
        <vt:lpwstr>http://www.thegef.org/gef/policy/gender</vt:lpwstr>
      </vt:variant>
      <vt:variant>
        <vt:lpwstr/>
      </vt:variant>
      <vt:variant>
        <vt:i4>7405690</vt:i4>
      </vt:variant>
      <vt:variant>
        <vt:i4>814</vt:i4>
      </vt:variant>
      <vt:variant>
        <vt:i4>0</vt:i4>
      </vt:variant>
      <vt:variant>
        <vt:i4>5</vt:i4>
      </vt:variant>
      <vt:variant>
        <vt:lpwstr>http://www.thegef.org/gef/sites/thegef.org/files/publication/GEF IndigenousPeople_CRA_lores.pdf</vt:lpwstr>
      </vt:variant>
      <vt:variant>
        <vt:lpwstr/>
      </vt:variant>
      <vt:variant>
        <vt:i4>6684732</vt:i4>
      </vt:variant>
      <vt:variant>
        <vt:i4>811</vt:i4>
      </vt:variant>
      <vt:variant>
        <vt:i4>0</vt:i4>
      </vt:variant>
      <vt:variant>
        <vt:i4>5</vt:i4>
      </vt:variant>
      <vt:variant>
        <vt:lpwstr>http://www.thegef.org/gef/csos</vt:lpwstr>
      </vt:variant>
      <vt:variant>
        <vt:lpwstr/>
      </vt:variant>
      <vt:variant>
        <vt:i4>5242904</vt:i4>
      </vt:variant>
      <vt:variant>
        <vt:i4>802</vt:i4>
      </vt:variant>
      <vt:variant>
        <vt:i4>0</vt:i4>
      </vt:variant>
      <vt:variant>
        <vt:i4>5</vt:i4>
      </vt:variant>
      <vt:variant>
        <vt:lpwstr>http://www.aseanbiodiversity.org/</vt:lpwstr>
      </vt:variant>
      <vt:variant>
        <vt:lpwstr/>
      </vt:variant>
      <vt:variant>
        <vt:i4>6094862</vt:i4>
      </vt:variant>
      <vt:variant>
        <vt:i4>799</vt:i4>
      </vt:variant>
      <vt:variant>
        <vt:i4>0</vt:i4>
      </vt:variant>
      <vt:variant>
        <vt:i4>5</vt:i4>
      </vt:variant>
      <vt:variant>
        <vt:lpwstr>http://www.ifc.org/ifcext/sustainability.nsf/Content/ EnvironmentalGuidelines</vt:lpwstr>
      </vt:variant>
      <vt:variant>
        <vt:lpwstr/>
      </vt:variant>
      <vt:variant>
        <vt:i4>7471165</vt:i4>
      </vt:variant>
      <vt:variant>
        <vt:i4>796</vt:i4>
      </vt:variant>
      <vt:variant>
        <vt:i4>0</vt:i4>
      </vt:variant>
      <vt:variant>
        <vt:i4>5</vt:i4>
      </vt:variant>
      <vt:variant>
        <vt:lpwstr>http://www.ifc.org/ifcext/sustainability.nsf/ Content/PerformanceStandards</vt:lpwstr>
      </vt:variant>
      <vt:variant>
        <vt:lpwstr/>
      </vt:variant>
      <vt:variant>
        <vt:i4>7209053</vt:i4>
      </vt:variant>
      <vt:variant>
        <vt:i4>787</vt:i4>
      </vt:variant>
      <vt:variant>
        <vt:i4>0</vt:i4>
      </vt:variant>
      <vt:variant>
        <vt:i4>5</vt:i4>
      </vt:variant>
      <vt:variant>
        <vt:lpwstr>http://www.thegef.org/gef/sites/thegef.org/files/documents/GEF.R.5.12.Rev_.1.pdf</vt:lpwstr>
      </vt:variant>
      <vt:variant>
        <vt:lpwstr/>
      </vt:variant>
      <vt:variant>
        <vt:i4>196695</vt:i4>
      </vt:variant>
      <vt:variant>
        <vt:i4>784</vt:i4>
      </vt:variant>
      <vt:variant>
        <vt:i4>0</vt:i4>
      </vt:variant>
      <vt:variant>
        <vt:i4>5</vt:i4>
      </vt:variant>
      <vt:variant>
        <vt:lpwstr>http://www.thegef.org/gef/GEB</vt:lpwstr>
      </vt:variant>
      <vt:variant>
        <vt:lpwstr/>
      </vt:variant>
      <vt:variant>
        <vt:i4>5373952</vt:i4>
      </vt:variant>
      <vt:variant>
        <vt:i4>781</vt:i4>
      </vt:variant>
      <vt:variant>
        <vt:i4>0</vt:i4>
      </vt:variant>
      <vt:variant>
        <vt:i4>5</vt:i4>
      </vt:variant>
      <vt:variant>
        <vt:lpwstr>http://www.thegef.org/gef/policy/co-financing</vt:lpwstr>
      </vt:variant>
      <vt:variant>
        <vt:lpwstr/>
      </vt:variant>
      <vt:variant>
        <vt:i4>7274534</vt:i4>
      </vt:variant>
      <vt:variant>
        <vt:i4>778</vt:i4>
      </vt:variant>
      <vt:variant>
        <vt:i4>0</vt:i4>
      </vt:variant>
      <vt:variant>
        <vt:i4>5</vt:i4>
      </vt:variant>
      <vt:variant>
        <vt:lpwstr>http://www.thegef.org/gef/node/1325</vt:lpwstr>
      </vt:variant>
      <vt:variant>
        <vt:lpwstr/>
      </vt:variant>
      <vt:variant>
        <vt:i4>6815834</vt:i4>
      </vt:variant>
      <vt:variant>
        <vt:i4>775</vt:i4>
      </vt:variant>
      <vt:variant>
        <vt:i4>0</vt:i4>
      </vt:variant>
      <vt:variant>
        <vt:i4>5</vt:i4>
      </vt:variant>
      <vt:variant>
        <vt:lpwstr>http://www.thegef.org/gef/policy/incremental_costs</vt:lpwstr>
      </vt:variant>
      <vt:variant>
        <vt:lpwstr/>
      </vt:variant>
      <vt:variant>
        <vt:i4>6815864</vt:i4>
      </vt:variant>
      <vt:variant>
        <vt:i4>645</vt:i4>
      </vt:variant>
      <vt:variant>
        <vt:i4>0</vt:i4>
      </vt:variant>
      <vt:variant>
        <vt:i4>5</vt:i4>
      </vt:variant>
      <vt:variant>
        <vt:lpwstr>http://www.thegef.org/gef/sites/thegef.org/files/documents/document/gef-fee-policy.pdf</vt:lpwstr>
      </vt:variant>
      <vt:variant>
        <vt:lpwstr/>
      </vt:variant>
      <vt:variant>
        <vt:i4>5373952</vt:i4>
      </vt:variant>
      <vt:variant>
        <vt:i4>420</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6094854</vt:i4>
      </vt:variant>
      <vt:variant>
        <vt:i4>45</vt:i4>
      </vt:variant>
      <vt:variant>
        <vt:i4>0</vt:i4>
      </vt:variant>
      <vt:variant>
        <vt:i4>5</vt:i4>
      </vt:variant>
      <vt:variant>
        <vt:lpwstr>http://www.riice.org/</vt:lpwstr>
      </vt:variant>
      <vt:variant>
        <vt:lpwstr/>
      </vt:variant>
      <vt:variant>
        <vt:i4>2556024</vt:i4>
      </vt:variant>
      <vt:variant>
        <vt:i4>42</vt:i4>
      </vt:variant>
      <vt:variant>
        <vt:i4>0</vt:i4>
      </vt:variant>
      <vt:variant>
        <vt:i4>5</vt:i4>
      </vt:variant>
      <vt:variant>
        <vt:lpwstr>http://www.sustainablerice.org/</vt:lpwstr>
      </vt:variant>
      <vt:variant>
        <vt:lpwstr/>
      </vt:variant>
      <vt:variant>
        <vt:i4>4980824</vt:i4>
      </vt:variant>
      <vt:variant>
        <vt:i4>39</vt:i4>
      </vt:variant>
      <vt:variant>
        <vt:i4>0</vt:i4>
      </vt:variant>
      <vt:variant>
        <vt:i4>5</vt:i4>
      </vt:variant>
      <vt:variant>
        <vt:lpwstr>http://www.naturalcapitalpoject.org/</vt:lpwstr>
      </vt:variant>
      <vt:variant>
        <vt:lpwstr/>
      </vt:variant>
      <vt:variant>
        <vt:i4>6094922</vt:i4>
      </vt:variant>
      <vt:variant>
        <vt:i4>36</vt:i4>
      </vt:variant>
      <vt:variant>
        <vt:i4>0</vt:i4>
      </vt:variant>
      <vt:variant>
        <vt:i4>5</vt:i4>
      </vt:variant>
      <vt:variant>
        <vt:lpwstr>http://www.teeb-sea.info/</vt:lpwstr>
      </vt:variant>
      <vt:variant>
        <vt:lpwstr/>
      </vt:variant>
      <vt:variant>
        <vt:i4>5374022</vt:i4>
      </vt:variant>
      <vt:variant>
        <vt:i4>33</vt:i4>
      </vt:variant>
      <vt:variant>
        <vt:i4>0</vt:i4>
      </vt:variant>
      <vt:variant>
        <vt:i4>5</vt:i4>
      </vt:variant>
      <vt:variant>
        <vt:lpwstr>http://www.lowemissionsasia.org/</vt:lpwstr>
      </vt:variant>
      <vt:variant>
        <vt:lpwstr/>
      </vt:variant>
      <vt:variant>
        <vt:i4>4784198</vt:i4>
      </vt:variant>
      <vt:variant>
        <vt:i4>30</vt:i4>
      </vt:variant>
      <vt:variant>
        <vt:i4>0</vt:i4>
      </vt:variant>
      <vt:variant>
        <vt:i4>5</vt:i4>
      </vt:variant>
      <vt:variant>
        <vt:lpwstr>http://www.undp.org/</vt:lpwstr>
      </vt:variant>
      <vt:variant>
        <vt:lpwstr/>
      </vt:variant>
      <vt:variant>
        <vt:i4>6750325</vt:i4>
      </vt:variant>
      <vt:variant>
        <vt:i4>27</vt:i4>
      </vt:variant>
      <vt:variant>
        <vt:i4>0</vt:i4>
      </vt:variant>
      <vt:variant>
        <vt:i4>5</vt:i4>
      </vt:variant>
      <vt:variant>
        <vt:lpwstr>http://www.th.undp.org/</vt:lpwstr>
      </vt:variant>
      <vt:variant>
        <vt:lpwstr/>
      </vt:variant>
      <vt:variant>
        <vt:i4>2490475</vt:i4>
      </vt:variant>
      <vt:variant>
        <vt:i4>24</vt:i4>
      </vt:variant>
      <vt:variant>
        <vt:i4>0</vt:i4>
      </vt:variant>
      <vt:variant>
        <vt:i4>5</vt:i4>
      </vt:variant>
      <vt:variant>
        <vt:lpwstr>http://www.eweb.bedo.or.th/</vt:lpwstr>
      </vt:variant>
      <vt:variant>
        <vt:lpwstr/>
      </vt:variant>
      <vt:variant>
        <vt:i4>4456556</vt:i4>
      </vt:variant>
      <vt:variant>
        <vt:i4>21</vt:i4>
      </vt:variant>
      <vt:variant>
        <vt:i4>0</vt:i4>
      </vt:variant>
      <vt:variant>
        <vt:i4>5</vt:i4>
      </vt:variant>
      <vt:variant>
        <vt:lpwstr>http://www.elib.coj.go.th/Ebook/data/judge_report/jrp2556_11_53</vt:lpwstr>
      </vt:variant>
      <vt:variant>
        <vt:lpwstr/>
      </vt:variant>
      <vt:variant>
        <vt:i4>7077937</vt:i4>
      </vt:variant>
      <vt:variant>
        <vt:i4>18</vt:i4>
      </vt:variant>
      <vt:variant>
        <vt:i4>0</vt:i4>
      </vt:variant>
      <vt:variant>
        <vt:i4>5</vt:i4>
      </vt:variant>
      <vt:variant>
        <vt:lpwstr>http://www.dnp.go.th/fca16/file/4stu89xq4s6insl.doc</vt:lpwstr>
      </vt:variant>
      <vt:variant>
        <vt:lpwstr/>
      </vt:variant>
      <vt:variant>
        <vt:i4>3932273</vt:i4>
      </vt:variant>
      <vt:variant>
        <vt:i4>15</vt:i4>
      </vt:variant>
      <vt:variant>
        <vt:i4>0</vt:i4>
      </vt:variant>
      <vt:variant>
        <vt:i4>5</vt:i4>
      </vt:variant>
      <vt:variant>
        <vt:lpwstr>http://www.cbd.int/doc/world/th/th-nr-04-en.pdf</vt:lpwstr>
      </vt:variant>
      <vt:variant>
        <vt:lpwstr/>
      </vt:variant>
      <vt:variant>
        <vt:i4>3997809</vt:i4>
      </vt:variant>
      <vt:variant>
        <vt:i4>12</vt:i4>
      </vt:variant>
      <vt:variant>
        <vt:i4>0</vt:i4>
      </vt:variant>
      <vt:variant>
        <vt:i4>5</vt:i4>
      </vt:variant>
      <vt:variant>
        <vt:lpwstr>http://www.cbd.int/doc/world/th/th-nr-05-en.pdf</vt:lpwstr>
      </vt:variant>
      <vt:variant>
        <vt:lpwstr/>
      </vt:variant>
      <vt:variant>
        <vt:i4>5963847</vt:i4>
      </vt:variant>
      <vt:variant>
        <vt:i4>9</vt:i4>
      </vt:variant>
      <vt:variant>
        <vt:i4>0</vt:i4>
      </vt:variant>
      <vt:variant>
        <vt:i4>5</vt:i4>
      </vt:variant>
      <vt:variant>
        <vt:lpwstr>http://lukebrander.com/wp-content/uploads/2013/07/ASEAN-TEEB-Sco</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Dickson Njiru</cp:lastModifiedBy>
  <cp:revision>17</cp:revision>
  <cp:lastPrinted>2017-01-12T07:31:00Z</cp:lastPrinted>
  <dcterms:created xsi:type="dcterms:W3CDTF">2017-01-18T01:44:00Z</dcterms:created>
  <dcterms:modified xsi:type="dcterms:W3CDTF">2017-01-18T11:42:00Z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